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3D255C" w14:paraId="45F86AB5" w14:textId="77777777" w:rsidTr="003D255C">
        <w:trPr>
          <w:trHeight w:val="1265"/>
        </w:trPr>
        <w:tc>
          <w:tcPr>
            <w:tcW w:w="10030" w:type="dxa"/>
            <w:vAlign w:val="center"/>
            <w:hideMark/>
          </w:tcPr>
          <w:p w14:paraId="39846F61" w14:textId="77777777" w:rsidR="003D255C" w:rsidRDefault="003D255C">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28B1A42C" w14:textId="77777777" w:rsidR="003D255C" w:rsidRDefault="003D255C">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41F3EDD9" w14:textId="77777777" w:rsidR="003D255C" w:rsidRDefault="003D255C">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01)</w:t>
            </w:r>
          </w:p>
        </w:tc>
      </w:tr>
    </w:tbl>
    <w:p w14:paraId="05DC3803" w14:textId="77777777" w:rsidR="006319B3" w:rsidRDefault="006319B3">
      <w:pPr>
        <w:spacing w:line="264" w:lineRule="auto"/>
      </w:pPr>
    </w:p>
    <w:p w14:paraId="6C5D74E6" w14:textId="77777777" w:rsidR="006319B3" w:rsidRDefault="00E301FD">
      <w:pPr>
        <w:spacing w:line="264" w:lineRule="auto"/>
        <w:ind w:firstLine="357"/>
        <w:jc w:val="both"/>
      </w:pPr>
      <w:r>
        <w:rPr>
          <w:b/>
          <w:bCs/>
          <w:sz w:val="28"/>
          <w:szCs w:val="28"/>
        </w:rPr>
        <w:t>Câu 1. Điều lệnh nội vụ CAND quy định quan hệ giữa thủ trưởng với các phó thủ trưởng là mối quan hệ như thế nào?</w:t>
      </w:r>
    </w:p>
    <w:p w14:paraId="585A8308" w14:textId="77777777" w:rsidR="006319B3" w:rsidRDefault="00E301FD">
      <w:pPr>
        <w:spacing w:line="264" w:lineRule="auto"/>
        <w:ind w:firstLine="357"/>
        <w:jc w:val="both"/>
      </w:pPr>
      <w:r>
        <w:rPr>
          <w:b/>
          <w:bCs/>
          <w:sz w:val="28"/>
          <w:szCs w:val="28"/>
        </w:rPr>
        <w:t>A.</w:t>
      </w:r>
      <w:r>
        <w:rPr>
          <w:sz w:val="28"/>
          <w:szCs w:val="28"/>
        </w:rPr>
        <w:t xml:space="preserve"> Là quan hệ cấp trên với cấp dưới theo nguyên tắc cấp dưới phục tùng cấp trên.</w:t>
      </w:r>
    </w:p>
    <w:p w14:paraId="23619DE7" w14:textId="77777777" w:rsidR="006319B3" w:rsidRDefault="00E301FD">
      <w:pPr>
        <w:spacing w:line="264" w:lineRule="auto"/>
        <w:ind w:firstLine="357"/>
        <w:jc w:val="both"/>
      </w:pPr>
      <w:r>
        <w:rPr>
          <w:b/>
          <w:bCs/>
          <w:sz w:val="28"/>
          <w:szCs w:val="28"/>
        </w:rPr>
        <w:t>B.</w:t>
      </w:r>
      <w:r>
        <w:rPr>
          <w:sz w:val="28"/>
          <w:szCs w:val="28"/>
        </w:rPr>
        <w:t xml:space="preserve"> Là quan hệ giữa người chỉ huy cao nhất của đơn vị với cấp phó cùng cấp.</w:t>
      </w:r>
    </w:p>
    <w:p w14:paraId="72F37225" w14:textId="77777777" w:rsidR="006319B3" w:rsidRDefault="00E301FD">
      <w:pPr>
        <w:spacing w:line="264" w:lineRule="auto"/>
        <w:ind w:firstLine="357"/>
        <w:jc w:val="both"/>
      </w:pPr>
      <w:r>
        <w:rPr>
          <w:b/>
          <w:bCs/>
          <w:sz w:val="28"/>
          <w:szCs w:val="28"/>
        </w:rPr>
        <w:t>C.</w:t>
      </w:r>
      <w:r>
        <w:rPr>
          <w:sz w:val="28"/>
          <w:szCs w:val="28"/>
        </w:rPr>
        <w:t xml:space="preserve"> Là quan hệ bình đẳng trong tập thể lãnh đạo, chỉ huy, thực hiện theo phân công nhiệm vụ được giao.</w:t>
      </w:r>
    </w:p>
    <w:p w14:paraId="006EDD5F" w14:textId="77777777" w:rsidR="006319B3" w:rsidRDefault="00E301FD">
      <w:pPr>
        <w:spacing w:line="264" w:lineRule="auto"/>
        <w:ind w:firstLine="357"/>
        <w:jc w:val="both"/>
      </w:pPr>
      <w:r>
        <w:rPr>
          <w:b/>
          <w:bCs/>
          <w:sz w:val="28"/>
          <w:szCs w:val="28"/>
        </w:rPr>
        <w:t>Câu 2. Theo quy định của Điều lệnh nội vụ CAND, cán bộ, chiến sĩ khi đi công tác hoặc thực hiện yêu cầu nghiệp vụ có phải xây dựng chương trình, kế hoạch công tác không?</w:t>
      </w:r>
    </w:p>
    <w:p w14:paraId="382F3697" w14:textId="77777777" w:rsidR="006319B3" w:rsidRDefault="00E301FD">
      <w:pPr>
        <w:spacing w:line="264" w:lineRule="auto"/>
        <w:ind w:firstLine="357"/>
        <w:jc w:val="both"/>
      </w:pPr>
      <w:r>
        <w:rPr>
          <w:b/>
          <w:bCs/>
          <w:sz w:val="28"/>
          <w:szCs w:val="28"/>
        </w:rPr>
        <w:t>A.</w:t>
      </w:r>
      <w:r>
        <w:rPr>
          <w:sz w:val="28"/>
          <w:szCs w:val="28"/>
        </w:rPr>
        <w:t xml:space="preserve"> Không phải xây dựng chương trình, kế hoạch công tác vì đã có kế hoạch công tác cả năm.</w:t>
      </w:r>
    </w:p>
    <w:p w14:paraId="064E17BA" w14:textId="77777777" w:rsidR="006319B3" w:rsidRDefault="00E301FD">
      <w:pPr>
        <w:spacing w:line="264" w:lineRule="auto"/>
        <w:ind w:firstLine="357"/>
        <w:jc w:val="both"/>
      </w:pPr>
      <w:r>
        <w:rPr>
          <w:b/>
          <w:bCs/>
          <w:sz w:val="28"/>
          <w:szCs w:val="28"/>
        </w:rPr>
        <w:t>B.</w:t>
      </w:r>
      <w:r>
        <w:rPr>
          <w:sz w:val="28"/>
          <w:szCs w:val="28"/>
        </w:rPr>
        <w:t xml:space="preserve"> Phải xây dựng kế hoạch công tác được cấp có thẩm quyền phê duyệt.</w:t>
      </w:r>
    </w:p>
    <w:p w14:paraId="7CF0E37A" w14:textId="77777777" w:rsidR="006319B3" w:rsidRDefault="00E301FD">
      <w:pPr>
        <w:spacing w:line="264" w:lineRule="auto"/>
        <w:ind w:firstLine="357"/>
        <w:jc w:val="both"/>
      </w:pPr>
      <w:r>
        <w:rPr>
          <w:b/>
          <w:bCs/>
          <w:sz w:val="28"/>
          <w:szCs w:val="28"/>
        </w:rPr>
        <w:t>C.</w:t>
      </w:r>
      <w:r>
        <w:rPr>
          <w:sz w:val="28"/>
          <w:szCs w:val="28"/>
        </w:rPr>
        <w:t xml:space="preserve"> Đi công tác xong về báo cáo kết quả với thủ trưởng biết để phê duyệt chương trình, kế hoạch đã thực hiện.</w:t>
      </w:r>
    </w:p>
    <w:p w14:paraId="4053C644" w14:textId="77777777" w:rsidR="006319B3" w:rsidRDefault="00E301FD">
      <w:pPr>
        <w:spacing w:line="264" w:lineRule="auto"/>
        <w:ind w:firstLine="357"/>
        <w:jc w:val="both"/>
      </w:pPr>
      <w:r>
        <w:rPr>
          <w:b/>
          <w:bCs/>
          <w:sz w:val="28"/>
          <w:szCs w:val="28"/>
        </w:rPr>
        <w:t>Câu 3. Theo quy định của Điều lệnh nội vụ CAND, các đơn vị Công an nhân dân khi tổ chức hội nghị, cuộc họp, buổi lễ, học tập, giao ban có phải phân công người chủ trì, cử người ghi biên bản và phân công cán bộ trực ban không?</w:t>
      </w:r>
    </w:p>
    <w:p w14:paraId="68E9FDC9" w14:textId="77777777" w:rsidR="006319B3" w:rsidRDefault="00E301FD">
      <w:pPr>
        <w:spacing w:line="264" w:lineRule="auto"/>
        <w:ind w:firstLine="357"/>
        <w:jc w:val="both"/>
      </w:pPr>
      <w:r>
        <w:rPr>
          <w:b/>
          <w:bCs/>
          <w:sz w:val="28"/>
          <w:szCs w:val="28"/>
        </w:rPr>
        <w:t>A.</w:t>
      </w:r>
      <w:r>
        <w:rPr>
          <w:sz w:val="28"/>
          <w:szCs w:val="28"/>
        </w:rPr>
        <w:t xml:space="preserve"> Phải phân công người chủ trì và cử người ghi biên bản; tùy theo tính chất, nội dung của hội nghị, cuộc họp, buổi lễ, học tập, ban tổ chức hoặc người chủ trì quyết định việc phân công cán bộ trực ban.</w:t>
      </w:r>
    </w:p>
    <w:p w14:paraId="73B9F51D" w14:textId="77777777" w:rsidR="006319B3" w:rsidRDefault="00E301FD">
      <w:pPr>
        <w:spacing w:line="264" w:lineRule="auto"/>
        <w:ind w:firstLine="357"/>
        <w:jc w:val="both"/>
      </w:pPr>
      <w:r>
        <w:rPr>
          <w:b/>
          <w:bCs/>
          <w:sz w:val="28"/>
          <w:szCs w:val="28"/>
        </w:rPr>
        <w:t>B.</w:t>
      </w:r>
      <w:r>
        <w:rPr>
          <w:sz w:val="28"/>
          <w:szCs w:val="28"/>
        </w:rPr>
        <w:t xml:space="preserve"> Phải phân công người chủ trì; tùy theo tính chất, nội dung của hội nghị, cuộc họp, buổi lễ, học tập, ban tổ chức hoặc người chủ trì quyết định việc cử người ghi biên bản và phân công cán bộ trực ban.</w:t>
      </w:r>
    </w:p>
    <w:p w14:paraId="3FFD455B" w14:textId="77777777" w:rsidR="006319B3" w:rsidRDefault="00E301FD">
      <w:pPr>
        <w:spacing w:line="264" w:lineRule="auto"/>
        <w:ind w:firstLine="357"/>
        <w:jc w:val="both"/>
      </w:pPr>
      <w:r>
        <w:rPr>
          <w:b/>
          <w:bCs/>
          <w:sz w:val="28"/>
          <w:szCs w:val="28"/>
        </w:rPr>
        <w:t>C.</w:t>
      </w:r>
      <w:r>
        <w:rPr>
          <w:sz w:val="28"/>
          <w:szCs w:val="28"/>
        </w:rPr>
        <w:t xml:space="preserve"> Tùy tính chất của hội nghị, cuộc họp, buổi lễ để phân công người chủ trì, cử người ghi biên bản và phân công cán bộ trực ban.</w:t>
      </w:r>
    </w:p>
    <w:p w14:paraId="725A9C95" w14:textId="7CE44AD3" w:rsidR="006319B3" w:rsidRPr="00A253F9" w:rsidRDefault="00E301FD" w:rsidP="002D623A">
      <w:pPr>
        <w:ind w:firstLine="357"/>
        <w:jc w:val="both"/>
      </w:pPr>
      <w:r w:rsidRPr="00A253F9">
        <w:rPr>
          <w:b/>
          <w:bCs/>
          <w:sz w:val="28"/>
          <w:szCs w:val="28"/>
        </w:rPr>
        <w:t xml:space="preserve">Câu 4. </w:t>
      </w:r>
      <w:r w:rsidR="00CC0EC1" w:rsidRPr="00A253F9">
        <w:rPr>
          <w:b/>
          <w:bCs/>
          <w:sz w:val="28"/>
          <w:szCs w:val="28"/>
        </w:rPr>
        <w:t xml:space="preserve">Theo quy định tại Khoản 2, Điều </w:t>
      </w:r>
      <w:r w:rsidR="00D459AB">
        <w:rPr>
          <w:b/>
          <w:bCs/>
          <w:sz w:val="28"/>
          <w:szCs w:val="28"/>
        </w:rPr>
        <w:t>9</w:t>
      </w:r>
      <w:r w:rsidR="00CC0EC1" w:rsidRPr="00A253F9">
        <w:rPr>
          <w:b/>
          <w:bCs/>
          <w:sz w:val="28"/>
          <w:szCs w:val="28"/>
        </w:rPr>
        <w:t>, Thông tư số 32/2026/TT-BCA, ngày 07/4/2026 của Bộ Công an, quy định đối với  đơn vị cấp</w:t>
      </w:r>
      <w:r w:rsidRPr="00A253F9">
        <w:rPr>
          <w:b/>
          <w:bCs/>
          <w:sz w:val="28"/>
          <w:szCs w:val="28"/>
        </w:rPr>
        <w:t xml:space="preserve"> phòng và tương đương</w:t>
      </w:r>
      <w:r w:rsidR="00CC0EC1" w:rsidRPr="00A253F9">
        <w:rPr>
          <w:b/>
          <w:bCs/>
          <w:sz w:val="28"/>
          <w:szCs w:val="28"/>
        </w:rPr>
        <w:t>, Công an xã, phường, đặc khu tổ</w:t>
      </w:r>
      <w:r w:rsidRPr="00A253F9">
        <w:rPr>
          <w:b/>
          <w:bCs/>
          <w:sz w:val="28"/>
          <w:szCs w:val="28"/>
        </w:rPr>
        <w:t xml:space="preserve"> chức giao ban định kỳ như thế nào?</w:t>
      </w:r>
    </w:p>
    <w:p w14:paraId="1935E8E2" w14:textId="77777777" w:rsidR="006319B3" w:rsidRPr="00A253F9" w:rsidRDefault="00E301FD">
      <w:pPr>
        <w:spacing w:line="264" w:lineRule="auto"/>
        <w:ind w:firstLine="357"/>
        <w:jc w:val="both"/>
      </w:pPr>
      <w:r w:rsidRPr="00A253F9">
        <w:rPr>
          <w:b/>
          <w:bCs/>
          <w:sz w:val="28"/>
          <w:szCs w:val="28"/>
        </w:rPr>
        <w:t>A.</w:t>
      </w:r>
      <w:r w:rsidRPr="00A253F9">
        <w:rPr>
          <w:sz w:val="28"/>
          <w:szCs w:val="28"/>
        </w:rPr>
        <w:t xml:space="preserve"> Giao ban theo hằng tuần.</w:t>
      </w:r>
    </w:p>
    <w:p w14:paraId="4433D72E" w14:textId="77777777" w:rsidR="006319B3" w:rsidRPr="00A253F9" w:rsidRDefault="00E301FD">
      <w:pPr>
        <w:spacing w:line="264" w:lineRule="auto"/>
        <w:ind w:firstLine="357"/>
        <w:jc w:val="both"/>
      </w:pPr>
      <w:r w:rsidRPr="00A253F9">
        <w:rPr>
          <w:b/>
          <w:bCs/>
          <w:sz w:val="28"/>
          <w:szCs w:val="28"/>
        </w:rPr>
        <w:t>B.</w:t>
      </w:r>
      <w:r w:rsidRPr="00A253F9">
        <w:rPr>
          <w:sz w:val="28"/>
          <w:szCs w:val="28"/>
        </w:rPr>
        <w:t xml:space="preserve"> Giao ban theo hằng tháng.</w:t>
      </w:r>
    </w:p>
    <w:p w14:paraId="13D2D894" w14:textId="77777777" w:rsidR="006319B3" w:rsidRPr="00A253F9" w:rsidRDefault="00E301FD">
      <w:pPr>
        <w:spacing w:line="264" w:lineRule="auto"/>
        <w:ind w:firstLine="357"/>
        <w:jc w:val="both"/>
      </w:pPr>
      <w:r w:rsidRPr="00A253F9">
        <w:rPr>
          <w:b/>
          <w:bCs/>
          <w:sz w:val="28"/>
          <w:szCs w:val="28"/>
        </w:rPr>
        <w:t>C.</w:t>
      </w:r>
      <w:r w:rsidRPr="00A253F9">
        <w:rPr>
          <w:sz w:val="28"/>
          <w:szCs w:val="28"/>
        </w:rPr>
        <w:t xml:space="preserve"> Giao ban theo hằng quý.</w:t>
      </w:r>
    </w:p>
    <w:p w14:paraId="1ACB6994" w14:textId="77777777" w:rsidR="006319B3" w:rsidRDefault="00E301FD">
      <w:pPr>
        <w:spacing w:line="264" w:lineRule="auto"/>
        <w:ind w:firstLine="357"/>
        <w:jc w:val="both"/>
      </w:pPr>
      <w:r>
        <w:rPr>
          <w:b/>
          <w:bCs/>
          <w:sz w:val="28"/>
          <w:szCs w:val="28"/>
        </w:rPr>
        <w:t>Câu 5. Điều lệnh nội vụ CAND quy định chế độ bảo mật như thế nào?</w:t>
      </w:r>
    </w:p>
    <w:p w14:paraId="089E1502" w14:textId="77777777" w:rsidR="006319B3" w:rsidRDefault="00E301FD">
      <w:pPr>
        <w:spacing w:line="264" w:lineRule="auto"/>
        <w:ind w:firstLine="357"/>
        <w:jc w:val="both"/>
      </w:pPr>
      <w:r>
        <w:rPr>
          <w:b/>
          <w:bCs/>
          <w:sz w:val="28"/>
          <w:szCs w:val="28"/>
        </w:rPr>
        <w:t>A.</w:t>
      </w:r>
      <w:r>
        <w:rPr>
          <w:sz w:val="28"/>
          <w:szCs w:val="28"/>
        </w:rPr>
        <w:t xml:space="preserve"> Công an đơn vị, địa phương, cán bộ, chiến sĩ CAND phải chấp hành nghiêm các quy định về bảo vệ bí mật của Đảng, Nhà nước và của Bộ trưởng Bộ Công an.</w:t>
      </w:r>
    </w:p>
    <w:p w14:paraId="339890B8" w14:textId="77777777" w:rsidR="006319B3" w:rsidRDefault="00E301FD">
      <w:pPr>
        <w:spacing w:line="264" w:lineRule="auto"/>
        <w:ind w:firstLine="357"/>
        <w:jc w:val="both"/>
      </w:pPr>
      <w:r>
        <w:rPr>
          <w:b/>
          <w:bCs/>
          <w:sz w:val="28"/>
          <w:szCs w:val="28"/>
        </w:rPr>
        <w:t>B.</w:t>
      </w:r>
      <w:r>
        <w:rPr>
          <w:sz w:val="28"/>
          <w:szCs w:val="28"/>
        </w:rPr>
        <w:t xml:space="preserve"> Công an đơn vị, địa phương phải chấp hành nghiêm các quy định về bảo vệ bí mật của Đảng, Nhà nước.</w:t>
      </w:r>
    </w:p>
    <w:p w14:paraId="7EF4B603" w14:textId="77777777" w:rsidR="006319B3" w:rsidRDefault="00E301FD">
      <w:pPr>
        <w:spacing w:line="264" w:lineRule="auto"/>
        <w:ind w:firstLine="357"/>
        <w:jc w:val="both"/>
      </w:pPr>
      <w:r>
        <w:rPr>
          <w:b/>
          <w:bCs/>
          <w:sz w:val="28"/>
          <w:szCs w:val="28"/>
        </w:rPr>
        <w:t>C.</w:t>
      </w:r>
      <w:r>
        <w:rPr>
          <w:sz w:val="28"/>
          <w:szCs w:val="28"/>
        </w:rPr>
        <w:t xml:space="preserve"> Công an đơn vị, địa phương phải chấp hành nghiêm các quy định về quy chế, chế độ công tác bảo mật của Bộ Công an và các Bộ ngành khác.</w:t>
      </w:r>
    </w:p>
    <w:p w14:paraId="0CF782C2" w14:textId="77777777" w:rsidR="006319B3" w:rsidRDefault="00E301FD">
      <w:pPr>
        <w:spacing w:line="264" w:lineRule="auto"/>
        <w:ind w:firstLine="357"/>
        <w:jc w:val="both"/>
      </w:pPr>
      <w:r>
        <w:rPr>
          <w:b/>
          <w:bCs/>
          <w:sz w:val="28"/>
          <w:szCs w:val="28"/>
        </w:rPr>
        <w:lastRenderedPageBreak/>
        <w:t>Câu 6. Điều lệnh nội vụ CAND quy định việc quản lý vật chứng, phương tiện và đồ vật tạm giữ trong các vụ việc vi phạm về an ninh, trật tự thực hiện như thế nào?</w:t>
      </w:r>
    </w:p>
    <w:p w14:paraId="0E601516" w14:textId="77777777" w:rsidR="006319B3" w:rsidRDefault="00E301FD">
      <w:pPr>
        <w:spacing w:line="264" w:lineRule="auto"/>
        <w:ind w:firstLine="357"/>
        <w:jc w:val="both"/>
      </w:pPr>
      <w:r>
        <w:rPr>
          <w:b/>
          <w:bCs/>
          <w:sz w:val="28"/>
          <w:szCs w:val="28"/>
        </w:rPr>
        <w:t>A.</w:t>
      </w:r>
      <w:r>
        <w:rPr>
          <w:sz w:val="28"/>
          <w:szCs w:val="28"/>
        </w:rPr>
        <w:t xml:space="preserve"> Phải được quản lý theo quy định của Bộ Công an.</w:t>
      </w:r>
    </w:p>
    <w:p w14:paraId="1715A0D8" w14:textId="77777777" w:rsidR="006319B3" w:rsidRDefault="00E301FD">
      <w:pPr>
        <w:spacing w:line="264" w:lineRule="auto"/>
        <w:ind w:firstLine="357"/>
        <w:jc w:val="both"/>
      </w:pPr>
      <w:r>
        <w:rPr>
          <w:b/>
          <w:bCs/>
          <w:sz w:val="28"/>
          <w:szCs w:val="28"/>
        </w:rPr>
        <w:t>B.</w:t>
      </w:r>
      <w:r>
        <w:rPr>
          <w:sz w:val="28"/>
          <w:szCs w:val="28"/>
        </w:rPr>
        <w:t xml:space="preserve"> Phải được quản lý theo quy định của pháp luật và của Bộ Công an.</w:t>
      </w:r>
    </w:p>
    <w:p w14:paraId="33C84C9F" w14:textId="77777777" w:rsidR="006319B3" w:rsidRDefault="00E301FD">
      <w:pPr>
        <w:spacing w:line="264" w:lineRule="auto"/>
        <w:ind w:firstLine="357"/>
        <w:jc w:val="both"/>
      </w:pPr>
      <w:r>
        <w:rPr>
          <w:b/>
          <w:bCs/>
          <w:sz w:val="28"/>
          <w:szCs w:val="28"/>
        </w:rPr>
        <w:t>C.</w:t>
      </w:r>
      <w:r>
        <w:rPr>
          <w:sz w:val="28"/>
          <w:szCs w:val="28"/>
        </w:rPr>
        <w:t xml:space="preserve"> Phải được để trong các kho, bãi và trông giữ, không được để hư hỏng, mất mát.</w:t>
      </w:r>
    </w:p>
    <w:p w14:paraId="2630348C" w14:textId="77777777" w:rsidR="006319B3" w:rsidRDefault="00E301FD">
      <w:pPr>
        <w:spacing w:line="264" w:lineRule="auto"/>
        <w:ind w:firstLine="357"/>
        <w:jc w:val="both"/>
      </w:pPr>
      <w:r>
        <w:rPr>
          <w:b/>
          <w:bCs/>
          <w:sz w:val="28"/>
          <w:szCs w:val="28"/>
        </w:rPr>
        <w:t>Câu 7. Theo quy định của điều lệnh nội vụ CAND, khi cán bộ, chiến sĩ mặc lễ phục CAND đeo huân chương, huy chương, kỷ niệm chương, danh hiệu vinh dự nhà nước thì có phải đeo số hiệu CAND hay không?</w:t>
      </w:r>
    </w:p>
    <w:p w14:paraId="225CAEF6" w14:textId="77777777" w:rsidR="006319B3" w:rsidRDefault="00E301FD">
      <w:pPr>
        <w:spacing w:line="264" w:lineRule="auto"/>
        <w:ind w:firstLine="357"/>
        <w:jc w:val="both"/>
      </w:pPr>
      <w:r>
        <w:rPr>
          <w:b/>
          <w:bCs/>
          <w:sz w:val="28"/>
          <w:szCs w:val="28"/>
        </w:rPr>
        <w:t>A.</w:t>
      </w:r>
      <w:r>
        <w:rPr>
          <w:sz w:val="28"/>
          <w:szCs w:val="28"/>
        </w:rPr>
        <w:t xml:space="preserve"> Phải đeo.</w:t>
      </w:r>
    </w:p>
    <w:p w14:paraId="58B0CD83" w14:textId="77777777" w:rsidR="006319B3" w:rsidRDefault="00E301FD">
      <w:pPr>
        <w:spacing w:line="264" w:lineRule="auto"/>
        <w:ind w:firstLine="357"/>
        <w:jc w:val="both"/>
      </w:pPr>
      <w:r>
        <w:rPr>
          <w:b/>
          <w:bCs/>
          <w:sz w:val="28"/>
          <w:szCs w:val="28"/>
        </w:rPr>
        <w:t>B.</w:t>
      </w:r>
      <w:r>
        <w:rPr>
          <w:sz w:val="28"/>
          <w:szCs w:val="28"/>
        </w:rPr>
        <w:t xml:space="preserve"> Không phải đeo.</w:t>
      </w:r>
    </w:p>
    <w:p w14:paraId="11C8F2A2" w14:textId="77777777" w:rsidR="006319B3" w:rsidRDefault="00E301FD">
      <w:pPr>
        <w:spacing w:line="264" w:lineRule="auto"/>
        <w:ind w:firstLine="357"/>
        <w:jc w:val="both"/>
      </w:pPr>
      <w:r>
        <w:rPr>
          <w:b/>
          <w:bCs/>
          <w:sz w:val="28"/>
          <w:szCs w:val="28"/>
        </w:rPr>
        <w:t>C.</w:t>
      </w:r>
      <w:r>
        <w:rPr>
          <w:sz w:val="28"/>
          <w:szCs w:val="28"/>
        </w:rPr>
        <w:t xml:space="preserve"> Tùy theo quy định của Thủ trưởng đơn vị hoặc Ban Tổ chức.</w:t>
      </w:r>
    </w:p>
    <w:p w14:paraId="6510F4BC" w14:textId="77777777" w:rsidR="006319B3" w:rsidRDefault="00E301FD">
      <w:pPr>
        <w:spacing w:line="264" w:lineRule="auto"/>
        <w:ind w:firstLine="357"/>
        <w:jc w:val="both"/>
      </w:pPr>
      <w:r>
        <w:rPr>
          <w:b/>
          <w:bCs/>
          <w:sz w:val="28"/>
          <w:szCs w:val="28"/>
        </w:rPr>
        <w:t>Câu 8. Cán bộ, chiến sĩ nữ khi mang thai và nuôi con nhỏ được mặc thường phục trong khoảng thời gian nào?</w:t>
      </w:r>
    </w:p>
    <w:p w14:paraId="5689BFDD" w14:textId="77777777" w:rsidR="006319B3" w:rsidRDefault="00E301FD">
      <w:pPr>
        <w:spacing w:line="264" w:lineRule="auto"/>
        <w:ind w:firstLine="357"/>
        <w:jc w:val="both"/>
      </w:pPr>
      <w:r>
        <w:rPr>
          <w:b/>
          <w:bCs/>
          <w:sz w:val="28"/>
          <w:szCs w:val="28"/>
        </w:rPr>
        <w:t>A.</w:t>
      </w:r>
      <w:r>
        <w:rPr>
          <w:sz w:val="28"/>
          <w:szCs w:val="28"/>
        </w:rPr>
        <w:t xml:space="preserve"> Khi mang thai từ tháng thứ 6 đến khi sinh con được 12 tháng tuổi.</w:t>
      </w:r>
    </w:p>
    <w:p w14:paraId="7D926CE1" w14:textId="77777777" w:rsidR="006319B3" w:rsidRDefault="00E301FD">
      <w:pPr>
        <w:spacing w:line="264" w:lineRule="auto"/>
        <w:ind w:firstLine="357"/>
        <w:jc w:val="both"/>
      </w:pPr>
      <w:r>
        <w:rPr>
          <w:b/>
          <w:bCs/>
          <w:sz w:val="28"/>
          <w:szCs w:val="28"/>
        </w:rPr>
        <w:t>B.</w:t>
      </w:r>
      <w:r>
        <w:rPr>
          <w:sz w:val="28"/>
          <w:szCs w:val="28"/>
        </w:rPr>
        <w:t xml:space="preserve"> Khi mang thai từ tháng thứ 6 đến khi sinh con được 6 tháng tuổi.</w:t>
      </w:r>
    </w:p>
    <w:p w14:paraId="7567EDA5" w14:textId="77777777" w:rsidR="006319B3" w:rsidRDefault="00E301FD">
      <w:pPr>
        <w:spacing w:line="264" w:lineRule="auto"/>
        <w:ind w:firstLine="357"/>
        <w:jc w:val="both"/>
      </w:pPr>
      <w:r>
        <w:rPr>
          <w:b/>
          <w:bCs/>
          <w:sz w:val="28"/>
          <w:szCs w:val="28"/>
        </w:rPr>
        <w:t>C.</w:t>
      </w:r>
      <w:r>
        <w:rPr>
          <w:sz w:val="28"/>
          <w:szCs w:val="28"/>
        </w:rPr>
        <w:t xml:space="preserve"> Khi mang thai từ tháng thứ 3 đến khi sinh con được 6 tháng tuổi.</w:t>
      </w:r>
    </w:p>
    <w:p w14:paraId="2F14C12A" w14:textId="77777777" w:rsidR="006319B3" w:rsidRDefault="00E301FD">
      <w:pPr>
        <w:spacing w:line="264" w:lineRule="auto"/>
        <w:ind w:firstLine="357"/>
        <w:jc w:val="both"/>
      </w:pPr>
      <w:r>
        <w:rPr>
          <w:b/>
          <w:bCs/>
          <w:sz w:val="28"/>
          <w:szCs w:val="28"/>
        </w:rPr>
        <w:t>Câu 9. Theo quy định của Điều lệnh nội vụ CAND, trường hợp đồng chí trao thưởng có chức vụ bằng với đồng chí được nhận thưởng thì việc chào được thực hiện như thế nào?</w:t>
      </w:r>
    </w:p>
    <w:p w14:paraId="4A43233A" w14:textId="77777777" w:rsidR="006319B3" w:rsidRDefault="00E301FD">
      <w:pPr>
        <w:spacing w:line="264" w:lineRule="auto"/>
        <w:ind w:firstLine="357"/>
        <w:jc w:val="both"/>
      </w:pPr>
      <w:r>
        <w:rPr>
          <w:b/>
          <w:bCs/>
          <w:sz w:val="28"/>
          <w:szCs w:val="28"/>
        </w:rPr>
        <w:t>A.</w:t>
      </w:r>
      <w:r>
        <w:rPr>
          <w:sz w:val="28"/>
          <w:szCs w:val="28"/>
        </w:rPr>
        <w:t xml:space="preserve"> Đồng chí được nhận phần thưởng phải chào trước.</w:t>
      </w:r>
    </w:p>
    <w:p w14:paraId="0CAB400A" w14:textId="77777777" w:rsidR="006319B3" w:rsidRDefault="00E301FD">
      <w:pPr>
        <w:spacing w:line="264" w:lineRule="auto"/>
        <w:ind w:firstLine="357"/>
        <w:jc w:val="both"/>
      </w:pPr>
      <w:r>
        <w:rPr>
          <w:b/>
          <w:bCs/>
          <w:sz w:val="28"/>
          <w:szCs w:val="28"/>
        </w:rPr>
        <w:t>B.</w:t>
      </w:r>
      <w:r>
        <w:rPr>
          <w:sz w:val="28"/>
          <w:szCs w:val="28"/>
        </w:rPr>
        <w:t xml:space="preserve"> Đồng chí nào có tuổi đời thấp hơn phải thực hiện động tác chào trước.</w:t>
      </w:r>
    </w:p>
    <w:p w14:paraId="20C47C8D" w14:textId="77777777" w:rsidR="006319B3" w:rsidRDefault="00E301FD">
      <w:pPr>
        <w:spacing w:line="264" w:lineRule="auto"/>
        <w:ind w:firstLine="357"/>
        <w:jc w:val="both"/>
      </w:pPr>
      <w:r>
        <w:rPr>
          <w:b/>
          <w:bCs/>
          <w:sz w:val="28"/>
          <w:szCs w:val="28"/>
        </w:rPr>
        <w:t>C.</w:t>
      </w:r>
      <w:r>
        <w:rPr>
          <w:sz w:val="28"/>
          <w:szCs w:val="28"/>
        </w:rPr>
        <w:t xml:space="preserve"> Đồng chí trao thưởng phải thực hiện động tác chào trước.</w:t>
      </w:r>
    </w:p>
    <w:p w14:paraId="2CEAFA8D" w14:textId="77777777" w:rsidR="006319B3" w:rsidRDefault="00E301FD">
      <w:pPr>
        <w:spacing w:line="264" w:lineRule="auto"/>
        <w:ind w:firstLine="357"/>
        <w:jc w:val="both"/>
      </w:pPr>
      <w:r>
        <w:rPr>
          <w:b/>
          <w:bCs/>
          <w:sz w:val="28"/>
          <w:szCs w:val="28"/>
        </w:rPr>
        <w:t>Câu 10. Theo quy định của Điều lệnh nội vụ CAND, cán bộ, chiến sĩ khi mặc trang phục CAND gặp CBCS trong lực lượng CAND, các đồng chí trong lực lượng QĐND đến thăm, làm việc thì hình thức chào như thế nào?</w:t>
      </w:r>
    </w:p>
    <w:p w14:paraId="4D9AB815" w14:textId="77777777" w:rsidR="006319B3" w:rsidRDefault="00E301FD">
      <w:pPr>
        <w:spacing w:line="264" w:lineRule="auto"/>
        <w:ind w:firstLine="357"/>
        <w:jc w:val="both"/>
      </w:pPr>
      <w:r>
        <w:rPr>
          <w:b/>
          <w:bCs/>
          <w:sz w:val="28"/>
          <w:szCs w:val="28"/>
        </w:rPr>
        <w:t>A.</w:t>
      </w:r>
      <w:r>
        <w:rPr>
          <w:sz w:val="28"/>
          <w:szCs w:val="28"/>
        </w:rPr>
        <w:t xml:space="preserve"> Chào bằng lời theo quy định.</w:t>
      </w:r>
    </w:p>
    <w:p w14:paraId="4394D4B2" w14:textId="77777777" w:rsidR="006319B3" w:rsidRDefault="00E301FD">
      <w:pPr>
        <w:spacing w:line="264" w:lineRule="auto"/>
        <w:ind w:firstLine="357"/>
        <w:jc w:val="both"/>
      </w:pPr>
      <w:r>
        <w:rPr>
          <w:b/>
          <w:bCs/>
          <w:sz w:val="28"/>
          <w:szCs w:val="28"/>
        </w:rPr>
        <w:t>B.</w:t>
      </w:r>
      <w:r>
        <w:rPr>
          <w:sz w:val="28"/>
          <w:szCs w:val="28"/>
        </w:rPr>
        <w:t xml:space="preserve"> Chào bằng động tác theo quy định.</w:t>
      </w:r>
    </w:p>
    <w:p w14:paraId="3FB08D0D" w14:textId="77777777" w:rsidR="006319B3" w:rsidRDefault="00E301FD">
      <w:pPr>
        <w:spacing w:line="264" w:lineRule="auto"/>
        <w:ind w:firstLine="357"/>
        <w:jc w:val="both"/>
      </w:pPr>
      <w:r>
        <w:rPr>
          <w:b/>
          <w:bCs/>
          <w:sz w:val="28"/>
          <w:szCs w:val="28"/>
        </w:rPr>
        <w:t>C.</w:t>
      </w:r>
      <w:r>
        <w:rPr>
          <w:sz w:val="28"/>
          <w:szCs w:val="28"/>
        </w:rPr>
        <w:t xml:space="preserve"> Chào kết hợp bằng động tác và bằng lời.</w:t>
      </w:r>
    </w:p>
    <w:p w14:paraId="73200423" w14:textId="77777777" w:rsidR="006319B3" w:rsidRDefault="00E301FD">
      <w:pPr>
        <w:spacing w:line="264" w:lineRule="auto"/>
        <w:ind w:firstLine="357"/>
        <w:jc w:val="both"/>
      </w:pPr>
      <w:r>
        <w:rPr>
          <w:b/>
          <w:bCs/>
          <w:sz w:val="28"/>
          <w:szCs w:val="28"/>
        </w:rPr>
        <w:t>Câu 11. CBCS khi làm nhiệm vụ tại các mục tiêu bảo vệ khi có lãnh đạo, CBCS và khách đến thăm, làm việc với đơn vị, khi đi qua mục miêu bảo vệ, phải thực hiện việc chào như thế nào cho đúng với quy định của điều lệnh CAND?</w:t>
      </w:r>
    </w:p>
    <w:p w14:paraId="2E4B9971" w14:textId="77777777" w:rsidR="006319B3" w:rsidRDefault="00E301FD">
      <w:pPr>
        <w:spacing w:line="264" w:lineRule="auto"/>
        <w:ind w:firstLine="357"/>
        <w:jc w:val="both"/>
      </w:pPr>
      <w:r>
        <w:rPr>
          <w:b/>
          <w:bCs/>
          <w:sz w:val="28"/>
          <w:szCs w:val="28"/>
        </w:rPr>
        <w:t>A.</w:t>
      </w:r>
      <w:r>
        <w:rPr>
          <w:sz w:val="28"/>
          <w:szCs w:val="28"/>
        </w:rPr>
        <w:t xml:space="preserve"> Chào bằng động tác hoặc đứng nghiêm treo súng tiểu liên được trang bị, thực hiện động tác chào.</w:t>
      </w:r>
    </w:p>
    <w:p w14:paraId="254A5F17" w14:textId="77777777" w:rsidR="006319B3" w:rsidRDefault="00E301FD">
      <w:pPr>
        <w:spacing w:line="264" w:lineRule="auto"/>
        <w:ind w:firstLine="357"/>
        <w:jc w:val="both"/>
      </w:pPr>
      <w:r>
        <w:rPr>
          <w:b/>
          <w:bCs/>
          <w:sz w:val="28"/>
          <w:szCs w:val="28"/>
        </w:rPr>
        <w:t>B.</w:t>
      </w:r>
      <w:r>
        <w:rPr>
          <w:sz w:val="28"/>
          <w:szCs w:val="28"/>
        </w:rPr>
        <w:t xml:space="preserve"> Thực hiện động tác đứng nghiêm, khi lãnh đạo, CBCS và khách đi qua mục tiêu bảo vệ thì đứng nghỉ rồi làm việc khác theo yêu cầu bảo vệ mục tiêu.</w:t>
      </w:r>
    </w:p>
    <w:p w14:paraId="312EC36F" w14:textId="77777777" w:rsidR="006319B3" w:rsidRDefault="00E301FD">
      <w:pPr>
        <w:spacing w:line="264" w:lineRule="auto"/>
        <w:ind w:firstLine="357"/>
        <w:jc w:val="both"/>
      </w:pPr>
      <w:r>
        <w:rPr>
          <w:b/>
          <w:bCs/>
          <w:sz w:val="28"/>
          <w:szCs w:val="28"/>
        </w:rPr>
        <w:t>C.</w:t>
      </w:r>
      <w:r>
        <w:rPr>
          <w:sz w:val="28"/>
          <w:szCs w:val="28"/>
        </w:rPr>
        <w:t xml:space="preserve"> Chỉ thực hiện chào bằng lời, khi lãnh đạo, CBCS và khách đi qua mục tiêu bảo vệ tiếp tục thực hiện nhiệm vụ của mình.</w:t>
      </w:r>
    </w:p>
    <w:p w14:paraId="6A0C3723" w14:textId="77777777" w:rsidR="006319B3" w:rsidRDefault="00E301FD">
      <w:pPr>
        <w:spacing w:line="264" w:lineRule="auto"/>
        <w:ind w:firstLine="357"/>
        <w:jc w:val="both"/>
      </w:pPr>
      <w:r>
        <w:rPr>
          <w:b/>
          <w:bCs/>
          <w:sz w:val="28"/>
          <w:szCs w:val="28"/>
        </w:rPr>
        <w:t>Câu 12. Đồng chí cho biết Điều lệnh đội ngũ CAND quy định độ dài bước tiến, bước lùi là bao nhiêu cen-ti-mét (cm)?</w:t>
      </w:r>
    </w:p>
    <w:p w14:paraId="71AC344B" w14:textId="77777777" w:rsidR="006319B3" w:rsidRDefault="00E301FD">
      <w:pPr>
        <w:spacing w:line="264" w:lineRule="auto"/>
        <w:ind w:firstLine="357"/>
        <w:jc w:val="both"/>
      </w:pPr>
      <w:r>
        <w:rPr>
          <w:b/>
          <w:bCs/>
          <w:sz w:val="28"/>
          <w:szCs w:val="28"/>
        </w:rPr>
        <w:t>A.</w:t>
      </w:r>
      <w:r>
        <w:rPr>
          <w:sz w:val="28"/>
          <w:szCs w:val="28"/>
        </w:rPr>
        <w:t xml:space="preserve"> 70 cen-ti-mét (cm).</w:t>
      </w:r>
    </w:p>
    <w:p w14:paraId="765F27BD" w14:textId="77777777" w:rsidR="006319B3" w:rsidRDefault="00E301FD">
      <w:pPr>
        <w:spacing w:line="264" w:lineRule="auto"/>
        <w:ind w:firstLine="357"/>
        <w:jc w:val="both"/>
      </w:pPr>
      <w:r>
        <w:rPr>
          <w:b/>
          <w:bCs/>
          <w:sz w:val="28"/>
          <w:szCs w:val="28"/>
        </w:rPr>
        <w:t>B.</w:t>
      </w:r>
      <w:r>
        <w:rPr>
          <w:sz w:val="28"/>
          <w:szCs w:val="28"/>
        </w:rPr>
        <w:t xml:space="preserve"> 75 cen-ti-mét (cm).</w:t>
      </w:r>
    </w:p>
    <w:p w14:paraId="3B847FA9" w14:textId="77777777" w:rsidR="006319B3" w:rsidRDefault="00E301FD">
      <w:pPr>
        <w:spacing w:line="264" w:lineRule="auto"/>
        <w:ind w:firstLine="357"/>
        <w:jc w:val="both"/>
      </w:pPr>
      <w:r>
        <w:rPr>
          <w:b/>
          <w:bCs/>
          <w:sz w:val="28"/>
          <w:szCs w:val="28"/>
        </w:rPr>
        <w:t>C.</w:t>
      </w:r>
      <w:r>
        <w:rPr>
          <w:sz w:val="28"/>
          <w:szCs w:val="28"/>
        </w:rPr>
        <w:t xml:space="preserve"> 85 cen-ti-mét (cm).</w:t>
      </w:r>
    </w:p>
    <w:p w14:paraId="652255ED" w14:textId="77777777" w:rsidR="006319B3" w:rsidRDefault="00E301FD">
      <w:pPr>
        <w:spacing w:line="264" w:lineRule="auto"/>
        <w:ind w:firstLine="357"/>
        <w:jc w:val="both"/>
      </w:pPr>
      <w:r>
        <w:rPr>
          <w:b/>
          <w:bCs/>
          <w:sz w:val="28"/>
          <w:szCs w:val="28"/>
        </w:rPr>
        <w:lastRenderedPageBreak/>
        <w:t>Câu 13. Điều lệnh đội ngũ CAND quy định độ dài bước qua phải, qua trái khoảng cách là bao nhiêu?</w:t>
      </w:r>
    </w:p>
    <w:p w14:paraId="714755A3" w14:textId="77777777" w:rsidR="006319B3" w:rsidRDefault="00E301FD">
      <w:pPr>
        <w:spacing w:line="264" w:lineRule="auto"/>
        <w:ind w:firstLine="357"/>
        <w:jc w:val="both"/>
      </w:pPr>
      <w:r>
        <w:rPr>
          <w:b/>
          <w:bCs/>
          <w:sz w:val="28"/>
          <w:szCs w:val="28"/>
        </w:rPr>
        <w:t>A.</w:t>
      </w:r>
      <w:r>
        <w:rPr>
          <w:sz w:val="28"/>
          <w:szCs w:val="28"/>
        </w:rPr>
        <w:t xml:space="preserve"> 70 cen-ti-mét (cm).</w:t>
      </w:r>
    </w:p>
    <w:p w14:paraId="58AD47AC" w14:textId="77777777" w:rsidR="006319B3" w:rsidRDefault="00E301FD">
      <w:pPr>
        <w:spacing w:line="264" w:lineRule="auto"/>
        <w:ind w:firstLine="357"/>
        <w:jc w:val="both"/>
      </w:pPr>
      <w:r>
        <w:rPr>
          <w:b/>
          <w:bCs/>
          <w:sz w:val="28"/>
          <w:szCs w:val="28"/>
        </w:rPr>
        <w:t>B.</w:t>
      </w:r>
      <w:r>
        <w:rPr>
          <w:sz w:val="28"/>
          <w:szCs w:val="28"/>
        </w:rPr>
        <w:t xml:space="preserve"> 35 cen-ti-mét (cm).</w:t>
      </w:r>
    </w:p>
    <w:p w14:paraId="0AA37C43" w14:textId="77777777" w:rsidR="006319B3" w:rsidRDefault="00E301FD">
      <w:pPr>
        <w:spacing w:line="264" w:lineRule="auto"/>
        <w:ind w:firstLine="357"/>
        <w:jc w:val="both"/>
      </w:pPr>
      <w:r>
        <w:rPr>
          <w:b/>
          <w:bCs/>
          <w:sz w:val="28"/>
          <w:szCs w:val="28"/>
        </w:rPr>
        <w:t>C.</w:t>
      </w:r>
      <w:r>
        <w:rPr>
          <w:sz w:val="28"/>
          <w:szCs w:val="28"/>
        </w:rPr>
        <w:t xml:space="preserve"> Rộng bằng vai.</w:t>
      </w:r>
    </w:p>
    <w:p w14:paraId="3CE2C399" w14:textId="77777777" w:rsidR="006319B3" w:rsidRDefault="00E301FD">
      <w:pPr>
        <w:spacing w:line="264" w:lineRule="auto"/>
        <w:ind w:firstLine="357"/>
        <w:jc w:val="both"/>
      </w:pPr>
      <w:r>
        <w:rPr>
          <w:b/>
          <w:bCs/>
          <w:sz w:val="28"/>
          <w:szCs w:val="28"/>
        </w:rPr>
        <w:t>Câu 14. Sau khi nhận phần thưởng là các loại bằng khen, giấy khen hoặc các quyết định có khung thì việc đi về vị trí như thế nào cho đúng với quy định của điều lệnh CAND?</w:t>
      </w:r>
    </w:p>
    <w:p w14:paraId="62769354" w14:textId="77777777" w:rsidR="006319B3" w:rsidRDefault="00E301FD">
      <w:pPr>
        <w:spacing w:line="264" w:lineRule="auto"/>
        <w:ind w:firstLine="357"/>
        <w:jc w:val="both"/>
      </w:pPr>
      <w:r>
        <w:rPr>
          <w:b/>
          <w:bCs/>
          <w:sz w:val="28"/>
          <w:szCs w:val="28"/>
        </w:rPr>
        <w:t>A.</w:t>
      </w:r>
      <w:r>
        <w:rPr>
          <w:sz w:val="28"/>
          <w:szCs w:val="28"/>
        </w:rPr>
        <w:t xml:space="preserve"> Trước khi đi về vị trí, chuyển phần thưởng sang tay trái, mặt trước quay ra ngoài, cánh tay trái thẳng, 4 ngón con nắm giữa khung, lòng bàn tay quay vào trong sát thân người rồi đi đều về vị trí.</w:t>
      </w:r>
    </w:p>
    <w:p w14:paraId="79FEFA0B" w14:textId="77777777" w:rsidR="006319B3" w:rsidRDefault="00E301FD">
      <w:pPr>
        <w:spacing w:line="264" w:lineRule="auto"/>
        <w:ind w:firstLine="357"/>
        <w:jc w:val="both"/>
      </w:pPr>
      <w:r>
        <w:rPr>
          <w:b/>
          <w:bCs/>
          <w:sz w:val="28"/>
          <w:szCs w:val="28"/>
        </w:rPr>
        <w:t>B.</w:t>
      </w:r>
      <w:r>
        <w:rPr>
          <w:sz w:val="28"/>
          <w:szCs w:val="28"/>
        </w:rPr>
        <w:t xml:space="preserve"> Trước khi đi về vị trí, chuyển phần thưởng sang tay phải, mặt trước quay ra ngoài, cánh tay phải thẳng, 4 ngón con nắm giữa khung, lòng bàn tay quay vào trong sát thân người rồi đi đều về vị trí.</w:t>
      </w:r>
    </w:p>
    <w:p w14:paraId="45CB73DA" w14:textId="77777777" w:rsidR="006319B3" w:rsidRDefault="00E301FD">
      <w:pPr>
        <w:spacing w:line="264" w:lineRule="auto"/>
        <w:ind w:firstLine="357"/>
        <w:jc w:val="both"/>
      </w:pPr>
      <w:r>
        <w:rPr>
          <w:b/>
          <w:bCs/>
          <w:sz w:val="28"/>
          <w:szCs w:val="28"/>
        </w:rPr>
        <w:t>C.</w:t>
      </w:r>
      <w:r>
        <w:rPr>
          <w:sz w:val="28"/>
          <w:szCs w:val="28"/>
        </w:rPr>
        <w:t xml:space="preserve"> Giữ nguyên phần thưởng như lúc nhận (2 bàn tay ngửa nắm cạnh dưới của khung) rồi đi đều về vị trí.</w:t>
      </w:r>
    </w:p>
    <w:p w14:paraId="292855C7" w14:textId="77777777" w:rsidR="006319B3" w:rsidRDefault="00E301FD">
      <w:pPr>
        <w:spacing w:line="264" w:lineRule="auto"/>
        <w:ind w:firstLine="357"/>
        <w:jc w:val="both"/>
      </w:pPr>
      <w:r>
        <w:rPr>
          <w:b/>
          <w:bCs/>
          <w:sz w:val="28"/>
          <w:szCs w:val="28"/>
        </w:rPr>
        <w:t>Câu 15. Thông tư số 113/2025/TT-BCA của Bộ Công an quy định về xử lý vi phạm điều lệnh CAND, trong đó tại Điều 6 quy định: Thời gian xử lý vi phạm là bao nhiêu ngày làm việc kể từ khi nhận được thông báo kết quả kiểm tra điều lệnh?</w:t>
      </w:r>
    </w:p>
    <w:p w14:paraId="0B6F7622" w14:textId="77777777" w:rsidR="006319B3" w:rsidRDefault="00E301FD">
      <w:pPr>
        <w:spacing w:line="264" w:lineRule="auto"/>
        <w:ind w:firstLine="357"/>
        <w:jc w:val="both"/>
      </w:pPr>
      <w:r>
        <w:rPr>
          <w:b/>
          <w:bCs/>
          <w:sz w:val="28"/>
          <w:szCs w:val="28"/>
        </w:rPr>
        <w:t>A.</w:t>
      </w:r>
      <w:r>
        <w:rPr>
          <w:sz w:val="28"/>
          <w:szCs w:val="28"/>
        </w:rPr>
        <w:t xml:space="preserve"> 20 ngày.</w:t>
      </w:r>
    </w:p>
    <w:p w14:paraId="4E13AABA" w14:textId="77777777" w:rsidR="006319B3" w:rsidRDefault="00E301FD">
      <w:pPr>
        <w:spacing w:line="264" w:lineRule="auto"/>
        <w:ind w:firstLine="357"/>
        <w:jc w:val="both"/>
      </w:pPr>
      <w:r>
        <w:rPr>
          <w:b/>
          <w:bCs/>
          <w:sz w:val="28"/>
          <w:szCs w:val="28"/>
        </w:rPr>
        <w:t>B.</w:t>
      </w:r>
      <w:r>
        <w:rPr>
          <w:sz w:val="28"/>
          <w:szCs w:val="28"/>
        </w:rPr>
        <w:t xml:space="preserve"> 25 ngày.</w:t>
      </w:r>
    </w:p>
    <w:p w14:paraId="63897A22" w14:textId="77777777" w:rsidR="006319B3" w:rsidRDefault="00E301FD">
      <w:pPr>
        <w:spacing w:line="264" w:lineRule="auto"/>
        <w:ind w:firstLine="357"/>
        <w:jc w:val="both"/>
      </w:pPr>
      <w:r>
        <w:rPr>
          <w:b/>
          <w:bCs/>
          <w:sz w:val="28"/>
          <w:szCs w:val="28"/>
        </w:rPr>
        <w:t>C.</w:t>
      </w:r>
      <w:r>
        <w:rPr>
          <w:sz w:val="28"/>
          <w:szCs w:val="28"/>
        </w:rPr>
        <w:t xml:space="preserve"> 30 ngày.</w:t>
      </w:r>
    </w:p>
    <w:p w14:paraId="2C1F5F04" w14:textId="77777777" w:rsidR="006319B3" w:rsidRDefault="00E301FD">
      <w:pPr>
        <w:spacing w:line="264" w:lineRule="auto"/>
        <w:ind w:firstLine="357"/>
        <w:jc w:val="both"/>
      </w:pPr>
      <w:r>
        <w:rPr>
          <w:b/>
          <w:bCs/>
          <w:sz w:val="28"/>
          <w:szCs w:val="28"/>
        </w:rPr>
        <w:t>Câu 16. Thông tư số 113/2025/TT-BCA của Bộ Công an quy định về xử lý vi phạm điều lệnh CAND, tại Khoản 6, Điều 9 quy định hành vi: “giao phương tiện, kỹ thuật nghiệp vụ phục vụ công tác cho người không đủ thẩm quyền và điều kiện sử dụng; cán bộ, chiến sĩ bỏ tập huấn điều lệnh, quân sự, võ thuật không có lý do”, thì bị xử lý bằng hình thức nào?</w:t>
      </w:r>
    </w:p>
    <w:p w14:paraId="4A8CEF2C" w14:textId="77777777" w:rsidR="006319B3" w:rsidRDefault="00E301FD">
      <w:pPr>
        <w:spacing w:line="264" w:lineRule="auto"/>
        <w:ind w:firstLine="357"/>
        <w:jc w:val="both"/>
      </w:pPr>
      <w:r>
        <w:rPr>
          <w:b/>
          <w:bCs/>
          <w:sz w:val="28"/>
          <w:szCs w:val="28"/>
        </w:rPr>
        <w:t>A.</w:t>
      </w:r>
      <w:r>
        <w:rPr>
          <w:sz w:val="28"/>
          <w:szCs w:val="28"/>
        </w:rPr>
        <w:t xml:space="preserve"> Xử lý kỷ luật bằng hình thức khiển trách.</w:t>
      </w:r>
    </w:p>
    <w:p w14:paraId="1BC05935" w14:textId="77777777" w:rsidR="006319B3" w:rsidRDefault="00E301FD">
      <w:pPr>
        <w:spacing w:line="264" w:lineRule="auto"/>
        <w:ind w:firstLine="357"/>
        <w:jc w:val="both"/>
      </w:pPr>
      <w:r>
        <w:rPr>
          <w:b/>
          <w:bCs/>
          <w:sz w:val="28"/>
          <w:szCs w:val="28"/>
        </w:rPr>
        <w:t>B.</w:t>
      </w:r>
      <w:r>
        <w:rPr>
          <w:sz w:val="28"/>
          <w:szCs w:val="28"/>
        </w:rPr>
        <w:t xml:space="preserve"> Hạ một bậc xếp loại cán bộ trong năm.</w:t>
      </w:r>
    </w:p>
    <w:p w14:paraId="3D2B0126" w14:textId="77777777" w:rsidR="006319B3" w:rsidRDefault="00E301FD">
      <w:pPr>
        <w:spacing w:line="264" w:lineRule="auto"/>
        <w:ind w:firstLine="357"/>
        <w:jc w:val="both"/>
      </w:pPr>
      <w:r>
        <w:rPr>
          <w:b/>
          <w:bCs/>
          <w:sz w:val="28"/>
          <w:szCs w:val="28"/>
        </w:rPr>
        <w:t>C.</w:t>
      </w:r>
      <w:r>
        <w:rPr>
          <w:sz w:val="28"/>
          <w:szCs w:val="28"/>
        </w:rPr>
        <w:t xml:space="preserve"> Hạ hai bậc xếp loại cán bộ trong năm.</w:t>
      </w:r>
    </w:p>
    <w:p w14:paraId="35D7DFCE" w14:textId="77777777" w:rsidR="006319B3" w:rsidRDefault="00E301FD">
      <w:pPr>
        <w:spacing w:line="264" w:lineRule="auto"/>
        <w:ind w:firstLine="357"/>
        <w:jc w:val="both"/>
      </w:pPr>
      <w:r>
        <w:rPr>
          <w:b/>
          <w:bCs/>
          <w:sz w:val="28"/>
          <w:szCs w:val="28"/>
        </w:rPr>
        <w:t>Câu 17. Thông tư số 113/2025/TT-BCA của Bộ Công an quy định về xử lý vi phạm điều lệnh CAND, tại Khoản 2, Điều 12 quy định về xử lý liên đới tránh nhiệm khi CBCS vi phạm bị xử lý hạ một bậc danh hiệu thi đua năm, lãnh đạo, chỉ huy trực tiếp quản lý cán bộ tại thời điểm CBCS vị phạm bị xử lý hình thức nào?</w:t>
      </w:r>
    </w:p>
    <w:p w14:paraId="35B1A2E0" w14:textId="77777777" w:rsidR="006319B3" w:rsidRDefault="00E301FD">
      <w:pPr>
        <w:spacing w:line="264" w:lineRule="auto"/>
        <w:ind w:firstLine="357"/>
        <w:jc w:val="both"/>
      </w:pPr>
      <w:r>
        <w:rPr>
          <w:b/>
          <w:bCs/>
          <w:sz w:val="28"/>
          <w:szCs w:val="28"/>
        </w:rPr>
        <w:t>A.</w:t>
      </w:r>
      <w:r>
        <w:rPr>
          <w:sz w:val="28"/>
          <w:szCs w:val="28"/>
        </w:rPr>
        <w:t xml:space="preserve"> Xử lý bằng hình thức phê bình.</w:t>
      </w:r>
    </w:p>
    <w:p w14:paraId="7AC23853" w14:textId="77777777" w:rsidR="006319B3" w:rsidRDefault="00E301FD">
      <w:pPr>
        <w:spacing w:line="264" w:lineRule="auto"/>
        <w:ind w:firstLine="357"/>
        <w:jc w:val="both"/>
      </w:pPr>
      <w:r>
        <w:rPr>
          <w:b/>
          <w:bCs/>
          <w:sz w:val="28"/>
          <w:szCs w:val="28"/>
        </w:rPr>
        <w:t>B.</w:t>
      </w:r>
      <w:r>
        <w:rPr>
          <w:sz w:val="28"/>
          <w:szCs w:val="28"/>
        </w:rPr>
        <w:t xml:space="preserve"> Hạ thi đua hoàn thành nhiệm vụ năm.</w:t>
      </w:r>
    </w:p>
    <w:p w14:paraId="07F7B6E6" w14:textId="77777777" w:rsidR="006319B3" w:rsidRDefault="00E301FD">
      <w:pPr>
        <w:spacing w:line="264" w:lineRule="auto"/>
        <w:ind w:firstLine="357"/>
        <w:jc w:val="both"/>
      </w:pPr>
      <w:r>
        <w:rPr>
          <w:b/>
          <w:bCs/>
          <w:sz w:val="28"/>
          <w:szCs w:val="28"/>
        </w:rPr>
        <w:t>C.</w:t>
      </w:r>
      <w:r>
        <w:rPr>
          <w:sz w:val="28"/>
          <w:szCs w:val="28"/>
        </w:rPr>
        <w:t xml:space="preserve"> Hạ một bậc danh hiệu thi đua năm.</w:t>
      </w:r>
    </w:p>
    <w:p w14:paraId="45305B03" w14:textId="77777777" w:rsidR="006319B3" w:rsidRDefault="00E301FD">
      <w:pPr>
        <w:spacing w:line="264" w:lineRule="auto"/>
        <w:ind w:firstLine="357"/>
        <w:jc w:val="both"/>
      </w:pPr>
      <w:r>
        <w:rPr>
          <w:b/>
          <w:bCs/>
          <w:sz w:val="28"/>
          <w:szCs w:val="28"/>
        </w:rPr>
        <w:t>Câu 18. Thông tư số 115/2025/TT-BCA, ngày 28/11/2025 của Bộ trưởng Bộ Công an quy định về tập huấn và tổ chức hội thi điều lệnh, quân sự, võ thuật CAND, trong đó quy định thời gian tập huấn đối với lãnh đạo cấp phòng và tương đương (trừ lãnh đạo phòng phụ trách về công tác điều lện,h quân sự, võ thuật) là mấy ngày/năm?</w:t>
      </w:r>
    </w:p>
    <w:p w14:paraId="6B206A8A" w14:textId="77777777" w:rsidR="006319B3" w:rsidRDefault="00E301FD">
      <w:pPr>
        <w:spacing w:line="264" w:lineRule="auto"/>
        <w:ind w:firstLine="357"/>
        <w:jc w:val="both"/>
      </w:pPr>
      <w:r>
        <w:rPr>
          <w:b/>
          <w:bCs/>
          <w:sz w:val="28"/>
          <w:szCs w:val="28"/>
        </w:rPr>
        <w:t>A.</w:t>
      </w:r>
      <w:r>
        <w:rPr>
          <w:sz w:val="28"/>
          <w:szCs w:val="28"/>
        </w:rPr>
        <w:t xml:space="preserve"> 03 ngày làm việc/năm.</w:t>
      </w:r>
    </w:p>
    <w:p w14:paraId="55A411EA" w14:textId="77777777" w:rsidR="006319B3" w:rsidRDefault="00E301FD">
      <w:pPr>
        <w:spacing w:line="264" w:lineRule="auto"/>
        <w:ind w:firstLine="357"/>
        <w:jc w:val="both"/>
      </w:pPr>
      <w:r>
        <w:rPr>
          <w:b/>
          <w:bCs/>
          <w:sz w:val="28"/>
          <w:szCs w:val="28"/>
        </w:rPr>
        <w:lastRenderedPageBreak/>
        <w:t>B.</w:t>
      </w:r>
      <w:r>
        <w:rPr>
          <w:sz w:val="28"/>
          <w:szCs w:val="28"/>
        </w:rPr>
        <w:t xml:space="preserve"> 04 ngày làm việc/năm.</w:t>
      </w:r>
    </w:p>
    <w:p w14:paraId="12501980" w14:textId="77777777" w:rsidR="006319B3" w:rsidRDefault="00E301FD">
      <w:pPr>
        <w:spacing w:line="264" w:lineRule="auto"/>
        <w:ind w:firstLine="357"/>
        <w:jc w:val="both"/>
      </w:pPr>
      <w:r>
        <w:rPr>
          <w:b/>
          <w:bCs/>
          <w:sz w:val="28"/>
          <w:szCs w:val="28"/>
        </w:rPr>
        <w:t>C.</w:t>
      </w:r>
      <w:r>
        <w:rPr>
          <w:sz w:val="28"/>
          <w:szCs w:val="28"/>
        </w:rPr>
        <w:t xml:space="preserve"> 05 ngày làm việc/năm.</w:t>
      </w:r>
    </w:p>
    <w:p w14:paraId="25EEEEA9" w14:textId="77777777" w:rsidR="006319B3" w:rsidRDefault="00E301FD">
      <w:pPr>
        <w:spacing w:line="264" w:lineRule="auto"/>
        <w:ind w:firstLine="357"/>
        <w:jc w:val="both"/>
      </w:pPr>
      <w:r>
        <w:rPr>
          <w:b/>
          <w:bCs/>
          <w:sz w:val="28"/>
          <w:szCs w:val="28"/>
        </w:rPr>
        <w:t>Câu 19. Thông tư số 04/2025/TT-BCA của Bộ Công an quy định về sửa đổi, bổ sung khoản 1, Điều 20, Thông tư số 34/2019/TT-BCA, ngày 18/9/2019 trong đó quy định chế độ nghỉ đối với cán bộ, chiến sĩ là nam giới khi có vợ sinh con như thế nào?</w:t>
      </w:r>
    </w:p>
    <w:p w14:paraId="5A4694D9" w14:textId="77777777" w:rsidR="006319B3" w:rsidRDefault="00E301FD">
      <w:pPr>
        <w:spacing w:line="264" w:lineRule="auto"/>
        <w:ind w:firstLine="357"/>
        <w:jc w:val="both"/>
      </w:pPr>
      <w:r>
        <w:rPr>
          <w:b/>
          <w:bCs/>
          <w:sz w:val="28"/>
          <w:szCs w:val="28"/>
        </w:rPr>
        <w:t>A.</w:t>
      </w:r>
      <w:r>
        <w:rPr>
          <w:sz w:val="28"/>
          <w:szCs w:val="28"/>
        </w:rPr>
        <w:t xml:space="preserve"> Được nghỉ hưởng chế độ thai sản theo quy định của pháp luật về bảo hiểm xã hội.</w:t>
      </w:r>
    </w:p>
    <w:p w14:paraId="60C91F4C" w14:textId="77777777" w:rsidR="006319B3" w:rsidRDefault="00E301FD">
      <w:pPr>
        <w:spacing w:line="264" w:lineRule="auto"/>
        <w:ind w:firstLine="357"/>
        <w:jc w:val="both"/>
      </w:pPr>
      <w:r>
        <w:rPr>
          <w:b/>
          <w:bCs/>
          <w:sz w:val="28"/>
          <w:szCs w:val="28"/>
        </w:rPr>
        <w:t>B.</w:t>
      </w:r>
      <w:r>
        <w:rPr>
          <w:sz w:val="28"/>
          <w:szCs w:val="28"/>
        </w:rPr>
        <w:t xml:space="preserve"> Được nghỉ hưởng chế độ (07 ngày làm việc) theo quy định của Bộ Công an.</w:t>
      </w:r>
    </w:p>
    <w:p w14:paraId="1EC297FA" w14:textId="77777777" w:rsidR="006319B3" w:rsidRDefault="00E301FD">
      <w:pPr>
        <w:spacing w:line="264" w:lineRule="auto"/>
        <w:ind w:firstLine="357"/>
        <w:jc w:val="both"/>
      </w:pPr>
      <w:r>
        <w:rPr>
          <w:b/>
          <w:bCs/>
          <w:sz w:val="28"/>
          <w:szCs w:val="28"/>
        </w:rPr>
        <w:t>C.</w:t>
      </w:r>
      <w:r>
        <w:rPr>
          <w:sz w:val="28"/>
          <w:szCs w:val="28"/>
        </w:rPr>
        <w:t xml:space="preserve"> Không được nghỉ vì hàng năm đã được hưởng chế độ phép theo chế độ cán bộ.</w:t>
      </w:r>
    </w:p>
    <w:p w14:paraId="2A4D24D8" w14:textId="77777777" w:rsidR="006319B3" w:rsidRDefault="00E301FD">
      <w:pPr>
        <w:spacing w:line="264" w:lineRule="auto"/>
        <w:ind w:firstLine="357"/>
        <w:jc w:val="both"/>
      </w:pPr>
      <w:r>
        <w:rPr>
          <w:b/>
          <w:bCs/>
          <w:sz w:val="28"/>
          <w:szCs w:val="28"/>
        </w:rPr>
        <w:t>Câu 20. Thông tư số 04/2025/TT-BCA của Bộ Công an quy định về sửa đổi, bổ sung Điểm b, Khoản 1, Điều 33, Thông tư số 34/2019/TT-BCA, ngày 18/9/2019 trong đó quy định thời gian giao mùa và việc sử dụng trang phục thu đông như thế nào?</w:t>
      </w:r>
    </w:p>
    <w:p w14:paraId="6C8B2FD5" w14:textId="31295401" w:rsidR="006319B3" w:rsidRDefault="00E301FD">
      <w:pPr>
        <w:spacing w:line="264" w:lineRule="auto"/>
        <w:ind w:firstLine="357"/>
        <w:jc w:val="both"/>
      </w:pPr>
      <w:r>
        <w:rPr>
          <w:b/>
          <w:bCs/>
          <w:sz w:val="28"/>
          <w:szCs w:val="28"/>
        </w:rPr>
        <w:t>A.</w:t>
      </w:r>
      <w:r>
        <w:rPr>
          <w:sz w:val="28"/>
          <w:szCs w:val="28"/>
        </w:rPr>
        <w:t xml:space="preserve"> Trong thời gian giao mùa từ ngày 15/10 đến ngày 01/11, căn cứ vào dự báo thời tiết của cơ quan khí tượng thuỷ văn, nếu nhiệt độ cao nhất trong ngày dưới 20</w:t>
      </w:r>
      <w:r w:rsidR="00C84C62">
        <w:rPr>
          <w:sz w:val="28"/>
          <w:szCs w:val="28"/>
          <w:vertAlign w:val="superscript"/>
        </w:rPr>
        <w:t>0</w:t>
      </w:r>
      <w:r>
        <w:rPr>
          <w:sz w:val="28"/>
          <w:szCs w:val="28"/>
        </w:rPr>
        <w:t>C thì cán bộ, chiến sĩ mặc trang phục thu đông.</w:t>
      </w:r>
    </w:p>
    <w:p w14:paraId="32B6F584" w14:textId="1EC76BA9" w:rsidR="006319B3" w:rsidRDefault="00E301FD">
      <w:pPr>
        <w:spacing w:line="264" w:lineRule="auto"/>
        <w:ind w:firstLine="357"/>
        <w:jc w:val="both"/>
      </w:pPr>
      <w:r>
        <w:rPr>
          <w:b/>
          <w:bCs/>
          <w:sz w:val="28"/>
          <w:szCs w:val="28"/>
        </w:rPr>
        <w:t>B.</w:t>
      </w:r>
      <w:r>
        <w:rPr>
          <w:sz w:val="28"/>
          <w:szCs w:val="28"/>
        </w:rPr>
        <w:t xml:space="preserve"> Trong thời gian giao mùa từ ngày 15/10 đến ngày 15/11, căn cứ vào dự báo thời tiết của cơ quan khí tượng thuỷ văn, nếu nhiệt độ cao nhất trong ngày dưới </w:t>
      </w:r>
      <w:r w:rsidR="007A3947">
        <w:rPr>
          <w:sz w:val="28"/>
          <w:szCs w:val="28"/>
        </w:rPr>
        <w:t>20</w:t>
      </w:r>
      <w:r w:rsidR="007A3947">
        <w:rPr>
          <w:sz w:val="28"/>
          <w:szCs w:val="28"/>
          <w:vertAlign w:val="superscript"/>
        </w:rPr>
        <w:t>0</w:t>
      </w:r>
      <w:r w:rsidR="007A3947">
        <w:rPr>
          <w:sz w:val="28"/>
          <w:szCs w:val="28"/>
        </w:rPr>
        <w:t xml:space="preserve">C </w:t>
      </w:r>
      <w:r>
        <w:rPr>
          <w:sz w:val="28"/>
          <w:szCs w:val="28"/>
        </w:rPr>
        <w:t>thì cán bộ, chiến sĩ mặc trang phục thu đông.</w:t>
      </w:r>
    </w:p>
    <w:p w14:paraId="2FF59B9A" w14:textId="6D0DD702" w:rsidR="006319B3" w:rsidRDefault="00E301FD">
      <w:pPr>
        <w:spacing w:line="264" w:lineRule="auto"/>
        <w:ind w:firstLine="357"/>
        <w:jc w:val="both"/>
      </w:pPr>
      <w:r>
        <w:rPr>
          <w:b/>
          <w:bCs/>
          <w:sz w:val="28"/>
          <w:szCs w:val="28"/>
        </w:rPr>
        <w:t>C.</w:t>
      </w:r>
      <w:r>
        <w:rPr>
          <w:sz w:val="28"/>
          <w:szCs w:val="28"/>
        </w:rPr>
        <w:t xml:space="preserve"> Trong thời gian giao mùa từ ngày 15/10 đến ngày 30/11, căn cứ vào dự báo thời tiết của cơ quan khí tượng thuỷ văn, nếu nhiệt độ cao nhất trong ngày dưới </w:t>
      </w:r>
      <w:r w:rsidR="007A3947">
        <w:rPr>
          <w:sz w:val="28"/>
          <w:szCs w:val="28"/>
        </w:rPr>
        <w:t>20</w:t>
      </w:r>
      <w:r w:rsidR="007A3947">
        <w:rPr>
          <w:sz w:val="28"/>
          <w:szCs w:val="28"/>
          <w:vertAlign w:val="superscript"/>
        </w:rPr>
        <w:t>0</w:t>
      </w:r>
      <w:r w:rsidR="007A3947">
        <w:rPr>
          <w:sz w:val="28"/>
          <w:szCs w:val="28"/>
        </w:rPr>
        <w:t xml:space="preserve">C </w:t>
      </w:r>
      <w:r>
        <w:rPr>
          <w:sz w:val="28"/>
          <w:szCs w:val="28"/>
        </w:rPr>
        <w:t>thì cán bộ, chiến sĩ mặc trang phục thu đông.</w:t>
      </w:r>
    </w:p>
    <w:sectPr w:rsidR="006319B3">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E5834"/>
    <w:multiLevelType w:val="hybridMultilevel"/>
    <w:tmpl w:val="26B8DC30"/>
    <w:lvl w:ilvl="0" w:tplc="D5825AA4">
      <w:start w:val="1"/>
      <w:numFmt w:val="bullet"/>
      <w:lvlText w:val="●"/>
      <w:lvlJc w:val="left"/>
      <w:pPr>
        <w:ind w:left="720" w:hanging="360"/>
      </w:pPr>
    </w:lvl>
    <w:lvl w:ilvl="1" w:tplc="B19C372A">
      <w:start w:val="1"/>
      <w:numFmt w:val="bullet"/>
      <w:lvlText w:val="○"/>
      <w:lvlJc w:val="left"/>
      <w:pPr>
        <w:ind w:left="1440" w:hanging="360"/>
      </w:pPr>
    </w:lvl>
    <w:lvl w:ilvl="2" w:tplc="949EF784">
      <w:start w:val="1"/>
      <w:numFmt w:val="bullet"/>
      <w:lvlText w:val="■"/>
      <w:lvlJc w:val="left"/>
      <w:pPr>
        <w:ind w:left="2160" w:hanging="360"/>
      </w:pPr>
    </w:lvl>
    <w:lvl w:ilvl="3" w:tplc="2A02E5A6">
      <w:start w:val="1"/>
      <w:numFmt w:val="bullet"/>
      <w:lvlText w:val="●"/>
      <w:lvlJc w:val="left"/>
      <w:pPr>
        <w:ind w:left="2880" w:hanging="360"/>
      </w:pPr>
    </w:lvl>
    <w:lvl w:ilvl="4" w:tplc="98B4D12C">
      <w:start w:val="1"/>
      <w:numFmt w:val="bullet"/>
      <w:lvlText w:val="○"/>
      <w:lvlJc w:val="left"/>
      <w:pPr>
        <w:ind w:left="3600" w:hanging="360"/>
      </w:pPr>
    </w:lvl>
    <w:lvl w:ilvl="5" w:tplc="39F4D958">
      <w:start w:val="1"/>
      <w:numFmt w:val="bullet"/>
      <w:lvlText w:val="■"/>
      <w:lvlJc w:val="left"/>
      <w:pPr>
        <w:ind w:left="4320" w:hanging="360"/>
      </w:pPr>
    </w:lvl>
    <w:lvl w:ilvl="6" w:tplc="BD0AC1A2">
      <w:start w:val="1"/>
      <w:numFmt w:val="bullet"/>
      <w:lvlText w:val="●"/>
      <w:lvlJc w:val="left"/>
      <w:pPr>
        <w:ind w:left="5040" w:hanging="360"/>
      </w:pPr>
    </w:lvl>
    <w:lvl w:ilvl="7" w:tplc="EEB67EB6">
      <w:start w:val="1"/>
      <w:numFmt w:val="bullet"/>
      <w:lvlText w:val="●"/>
      <w:lvlJc w:val="left"/>
      <w:pPr>
        <w:ind w:left="5760" w:hanging="360"/>
      </w:pPr>
    </w:lvl>
    <w:lvl w:ilvl="8" w:tplc="A26EE2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9B3"/>
    <w:rsid w:val="002C605E"/>
    <w:rsid w:val="002D623A"/>
    <w:rsid w:val="003D255C"/>
    <w:rsid w:val="004D4EBC"/>
    <w:rsid w:val="005017AA"/>
    <w:rsid w:val="006319B3"/>
    <w:rsid w:val="007A3947"/>
    <w:rsid w:val="00A253F9"/>
    <w:rsid w:val="00C84C62"/>
    <w:rsid w:val="00CC0EC1"/>
    <w:rsid w:val="00D459AB"/>
    <w:rsid w:val="00E301FD"/>
    <w:rsid w:val="00EF4F85"/>
    <w:rsid w:val="00F00D9D"/>
    <w:rsid w:val="00FD1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87C1"/>
  <w15:docId w15:val="{CF72C657-7239-4CE6-958E-160A5F480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8009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1271</Words>
  <Characters>7245</Characters>
  <Application>Microsoft Office Word</Application>
  <DocSecurity>0</DocSecurity>
  <Lines>60</Lines>
  <Paragraphs>16</Paragraphs>
  <ScaleCrop>false</ScaleCrop>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21</cp:revision>
  <dcterms:created xsi:type="dcterms:W3CDTF">2026-03-27T03:11:00Z</dcterms:created>
  <dcterms:modified xsi:type="dcterms:W3CDTF">2026-08-09T10:41:00Z</dcterms:modified>
</cp:coreProperties>
</file>