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F23B0F" w14:paraId="5E29C748" w14:textId="77777777" w:rsidTr="00F23B0F">
        <w:trPr>
          <w:trHeight w:val="1265"/>
        </w:trPr>
        <w:tc>
          <w:tcPr>
            <w:tcW w:w="10030" w:type="dxa"/>
            <w:vAlign w:val="center"/>
            <w:hideMark/>
          </w:tcPr>
          <w:p w14:paraId="4EEDEFC1" w14:textId="77777777" w:rsidR="00F23B0F" w:rsidRDefault="00F23B0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19139B21" w14:textId="77777777" w:rsidR="00F23B0F" w:rsidRDefault="00F23B0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2032F690" w14:textId="3496BF9A" w:rsidR="00F23B0F" w:rsidRDefault="00F23B0F">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02)</w:t>
            </w:r>
          </w:p>
        </w:tc>
      </w:tr>
    </w:tbl>
    <w:p w14:paraId="7F2BB436" w14:textId="77777777" w:rsidR="00500772" w:rsidRDefault="00500772">
      <w:pPr>
        <w:spacing w:line="264" w:lineRule="auto"/>
      </w:pPr>
    </w:p>
    <w:p w14:paraId="4AAD8A6E" w14:textId="77777777" w:rsidR="00500772" w:rsidRDefault="00F23B0F">
      <w:pPr>
        <w:spacing w:line="264" w:lineRule="auto"/>
        <w:ind w:firstLine="357"/>
        <w:jc w:val="both"/>
      </w:pPr>
      <w:r>
        <w:rPr>
          <w:b/>
          <w:bCs/>
          <w:sz w:val="28"/>
          <w:szCs w:val="28"/>
        </w:rPr>
        <w:t>Câu 1. Khi thủ trưởng đi công tác vắng thì phải chỉ định ai là người thay thế mình?</w:t>
      </w:r>
    </w:p>
    <w:p w14:paraId="7EA47FE4" w14:textId="77777777" w:rsidR="00500772" w:rsidRDefault="00F23B0F">
      <w:pPr>
        <w:spacing w:line="264" w:lineRule="auto"/>
        <w:ind w:firstLine="357"/>
        <w:jc w:val="both"/>
      </w:pPr>
      <w:r>
        <w:rPr>
          <w:b/>
          <w:bCs/>
          <w:sz w:val="28"/>
          <w:szCs w:val="28"/>
        </w:rPr>
        <w:t>A.</w:t>
      </w:r>
      <w:r>
        <w:rPr>
          <w:sz w:val="28"/>
          <w:szCs w:val="28"/>
        </w:rPr>
        <w:t xml:space="preserve"> Chỉ định một phó thủ trưởng thay thế mình phụ trách đơn vị.</w:t>
      </w:r>
    </w:p>
    <w:p w14:paraId="07CB372E" w14:textId="77777777" w:rsidR="00500772" w:rsidRDefault="00F23B0F">
      <w:pPr>
        <w:spacing w:line="264" w:lineRule="auto"/>
        <w:ind w:firstLine="357"/>
        <w:jc w:val="both"/>
      </w:pPr>
      <w:r>
        <w:rPr>
          <w:b/>
          <w:bCs/>
          <w:sz w:val="28"/>
          <w:szCs w:val="28"/>
        </w:rPr>
        <w:t>B.</w:t>
      </w:r>
      <w:r>
        <w:rPr>
          <w:sz w:val="28"/>
          <w:szCs w:val="28"/>
        </w:rPr>
        <w:t xml:space="preserve"> Chỉ định một đồng chí trong cấp ủy thay thế mình điều hành công việc.</w:t>
      </w:r>
    </w:p>
    <w:p w14:paraId="1A10A22D" w14:textId="77777777" w:rsidR="00500772" w:rsidRDefault="00F23B0F">
      <w:pPr>
        <w:spacing w:line="264" w:lineRule="auto"/>
        <w:ind w:firstLine="357"/>
        <w:jc w:val="both"/>
      </w:pPr>
      <w:r>
        <w:rPr>
          <w:b/>
          <w:bCs/>
          <w:sz w:val="28"/>
          <w:szCs w:val="28"/>
        </w:rPr>
        <w:t>C.</w:t>
      </w:r>
      <w:r>
        <w:rPr>
          <w:sz w:val="28"/>
          <w:szCs w:val="28"/>
        </w:rPr>
        <w:t xml:space="preserve"> Chỉ định đồng chí sĩ quan trực ban đơn vị thay thế mình điều hành công việc.</w:t>
      </w:r>
    </w:p>
    <w:p w14:paraId="0B2A503F" w14:textId="77777777" w:rsidR="00500772" w:rsidRDefault="00F23B0F">
      <w:pPr>
        <w:spacing w:line="264" w:lineRule="auto"/>
        <w:ind w:firstLine="357"/>
        <w:jc w:val="both"/>
      </w:pPr>
      <w:r>
        <w:rPr>
          <w:b/>
          <w:bCs/>
          <w:sz w:val="28"/>
          <w:szCs w:val="28"/>
        </w:rPr>
        <w:t>Câu 2. Theo quy định của Điều lệnh nội vụ CAND, khi tổ chức hội họp, buổi lễ, người dự hội họp, buổi lễ có được ủy quyền cho người khác đi thay không?</w:t>
      </w:r>
    </w:p>
    <w:p w14:paraId="715547B1" w14:textId="77777777" w:rsidR="00500772" w:rsidRDefault="00F23B0F">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14:paraId="6FAC4417" w14:textId="77777777" w:rsidR="00500772" w:rsidRDefault="00F23B0F">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14:paraId="3EBD0AAF" w14:textId="77777777" w:rsidR="00500772" w:rsidRDefault="00F23B0F">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14:paraId="754FBDCD" w14:textId="77777777" w:rsidR="00500772" w:rsidRDefault="00F23B0F">
      <w:pPr>
        <w:spacing w:line="264" w:lineRule="auto"/>
        <w:ind w:firstLine="357"/>
        <w:jc w:val="both"/>
      </w:pPr>
      <w:r>
        <w:rPr>
          <w:b/>
          <w:bCs/>
          <w:sz w:val="28"/>
          <w:szCs w:val="28"/>
        </w:rPr>
        <w:t>Câu 3. Điều lệnh nội vụ CAND quy định việc quản lý vật chứng, phương tiện và đồ vật tạm giữ trong các vụ việc vi phạm về an ninh, trật tự thực hiện như thế nào?</w:t>
      </w:r>
    </w:p>
    <w:p w14:paraId="0F3166B3" w14:textId="77777777" w:rsidR="00500772" w:rsidRDefault="00F23B0F">
      <w:pPr>
        <w:spacing w:line="264" w:lineRule="auto"/>
        <w:ind w:firstLine="357"/>
        <w:jc w:val="both"/>
      </w:pPr>
      <w:r>
        <w:rPr>
          <w:b/>
          <w:bCs/>
          <w:sz w:val="28"/>
          <w:szCs w:val="28"/>
        </w:rPr>
        <w:t>A.</w:t>
      </w:r>
      <w:r>
        <w:rPr>
          <w:sz w:val="28"/>
          <w:szCs w:val="28"/>
        </w:rPr>
        <w:t xml:space="preserve"> Phải được quản lý theo quy định của Bộ Công an.</w:t>
      </w:r>
    </w:p>
    <w:p w14:paraId="753D9300" w14:textId="77777777" w:rsidR="00500772" w:rsidRDefault="00F23B0F">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14:paraId="563D6D1F" w14:textId="77777777" w:rsidR="00500772" w:rsidRDefault="00F23B0F">
      <w:pPr>
        <w:spacing w:line="264" w:lineRule="auto"/>
        <w:ind w:firstLine="357"/>
        <w:jc w:val="both"/>
      </w:pPr>
      <w:r>
        <w:rPr>
          <w:b/>
          <w:bCs/>
          <w:sz w:val="28"/>
          <w:szCs w:val="28"/>
        </w:rPr>
        <w:t>C.</w:t>
      </w:r>
      <w:r>
        <w:rPr>
          <w:sz w:val="28"/>
          <w:szCs w:val="28"/>
        </w:rPr>
        <w:t xml:space="preserve"> Phải được để trong các kho, bãi và trông giữ, không được để hư hỏng, mất mát.</w:t>
      </w:r>
    </w:p>
    <w:p w14:paraId="3AD08935" w14:textId="75F1F2C6" w:rsidR="004C5AE2" w:rsidRPr="001D5ADF" w:rsidRDefault="004C5AE2" w:rsidP="004C5AE2">
      <w:pPr>
        <w:autoSpaceDE w:val="0"/>
        <w:autoSpaceDN w:val="0"/>
        <w:adjustRightInd w:val="0"/>
        <w:spacing w:before="120" w:after="120" w:line="300" w:lineRule="exact"/>
        <w:ind w:firstLine="357"/>
        <w:jc w:val="both"/>
        <w:rPr>
          <w:b/>
          <w:bCs/>
          <w:spacing w:val="-6"/>
          <w:sz w:val="28"/>
          <w:szCs w:val="28"/>
          <w:lang w:val="en"/>
        </w:rPr>
      </w:pPr>
      <w:r>
        <w:rPr>
          <w:b/>
          <w:bCs/>
          <w:spacing w:val="-6"/>
          <w:sz w:val="28"/>
          <w:szCs w:val="28"/>
          <w:lang w:val="en"/>
        </w:rPr>
        <w:t xml:space="preserve">Câu </w:t>
      </w:r>
      <w:r w:rsidR="00B512AF">
        <w:rPr>
          <w:b/>
          <w:bCs/>
          <w:spacing w:val="-6"/>
          <w:sz w:val="28"/>
          <w:szCs w:val="28"/>
          <w:lang w:val="en"/>
        </w:rPr>
        <w:t>4</w:t>
      </w:r>
      <w:r w:rsidRPr="001D5ADF">
        <w:rPr>
          <w:b/>
          <w:bCs/>
          <w:spacing w:val="-6"/>
          <w:sz w:val="28"/>
          <w:szCs w:val="28"/>
          <w:lang w:val="en"/>
        </w:rPr>
        <w:t>. Khoản 3, Điều 8, Thông tư số 12/2023/TT-BCA của Bộ Công an, quy định về ứng xử trong gia đình, đáp án nào sau đây là đúng?</w:t>
      </w:r>
    </w:p>
    <w:p w14:paraId="6D2C78B6" w14:textId="77777777" w:rsidR="004C5AE2" w:rsidRPr="001D5ADF" w:rsidRDefault="004C5AE2" w:rsidP="004C5AE2">
      <w:pPr>
        <w:autoSpaceDE w:val="0"/>
        <w:autoSpaceDN w:val="0"/>
        <w:adjustRightInd w:val="0"/>
        <w:spacing w:before="120" w:after="120" w:line="300" w:lineRule="exact"/>
        <w:ind w:firstLine="357"/>
        <w:jc w:val="both"/>
        <w:rPr>
          <w:sz w:val="28"/>
          <w:szCs w:val="28"/>
          <w:lang w:val="en"/>
        </w:rPr>
      </w:pPr>
      <w:r w:rsidRPr="001D5ADF">
        <w:rPr>
          <w:sz w:val="28"/>
          <w:szCs w:val="28"/>
          <w:lang w:val="en"/>
        </w:rPr>
        <w:t>A. Không để người thân trong gia đình tham dự vào công việc của cơ quan, đơn vị hoặc lợi dụng ảnh hưởng vị trí, chức vụ công tác để thực hiện hành vi vi phạm pháp luật.</w:t>
      </w:r>
    </w:p>
    <w:p w14:paraId="5E1FE2BD" w14:textId="77777777" w:rsidR="004C5AE2" w:rsidRPr="001D5ADF" w:rsidRDefault="004C5AE2" w:rsidP="004C5AE2">
      <w:pPr>
        <w:autoSpaceDE w:val="0"/>
        <w:autoSpaceDN w:val="0"/>
        <w:adjustRightInd w:val="0"/>
        <w:spacing w:before="120" w:after="120" w:line="300" w:lineRule="exact"/>
        <w:ind w:firstLine="357"/>
        <w:jc w:val="both"/>
        <w:rPr>
          <w:sz w:val="28"/>
          <w:szCs w:val="28"/>
          <w:lang w:val="en"/>
        </w:rPr>
      </w:pPr>
      <w:r w:rsidRPr="001D5ADF">
        <w:rPr>
          <w:sz w:val="28"/>
          <w:szCs w:val="28"/>
          <w:lang w:val="en"/>
        </w:rPr>
        <w:t>B. Không để người thân trong gia đình lợi dụng ảnh hưởng vị trí, chức vụ công tác của mình để tác động, can thiệp vào công việc cá nhân trái quy định của pháp luật.</w:t>
      </w:r>
    </w:p>
    <w:p w14:paraId="084A59FC" w14:textId="77777777" w:rsidR="004C5AE2" w:rsidRPr="001D5ADF" w:rsidRDefault="004C5AE2" w:rsidP="004C5AE2">
      <w:pPr>
        <w:autoSpaceDE w:val="0"/>
        <w:autoSpaceDN w:val="0"/>
        <w:adjustRightInd w:val="0"/>
        <w:spacing w:before="120" w:after="120" w:line="300" w:lineRule="exact"/>
        <w:ind w:firstLine="357"/>
        <w:jc w:val="both"/>
        <w:rPr>
          <w:sz w:val="28"/>
          <w:szCs w:val="28"/>
          <w:lang w:val="en"/>
        </w:rPr>
      </w:pPr>
      <w:r w:rsidRPr="001D5ADF">
        <w:rPr>
          <w:bCs/>
          <w:sz w:val="28"/>
          <w:szCs w:val="28"/>
          <w:lang w:val="en"/>
        </w:rPr>
        <w:t>C.</w:t>
      </w:r>
      <w:r w:rsidRPr="001D5ADF">
        <w:rPr>
          <w:sz w:val="28"/>
          <w:szCs w:val="28"/>
          <w:lang w:val="en"/>
        </w:rPr>
        <w:t xml:space="preserve"> Nêu gương trong sinh hoạt, thực hiện nếp sống văn minh, gia đình văn hoá; xây dựng lối sống lành mạnh, bình đẳng, hoà thuật, tiến bộ, hạnh phúc.                                                                                                    </w:t>
      </w:r>
      <w:r w:rsidRPr="001D5ADF">
        <w:rPr>
          <w:b/>
          <w:bCs/>
          <w:sz w:val="28"/>
          <w:szCs w:val="28"/>
          <w:lang w:val="en"/>
        </w:rPr>
        <w:t xml:space="preserve">                       </w:t>
      </w:r>
      <w:r w:rsidRPr="001D5ADF">
        <w:rPr>
          <w:bCs/>
          <w:sz w:val="28"/>
          <w:szCs w:val="28"/>
          <w:lang w:val="en"/>
        </w:rPr>
        <w:t xml:space="preserve">      </w:t>
      </w:r>
      <w:r w:rsidRPr="001D5ADF">
        <w:rPr>
          <w:b/>
          <w:bCs/>
          <w:sz w:val="28"/>
          <w:szCs w:val="28"/>
          <w:lang w:val="en"/>
        </w:rPr>
        <w:t xml:space="preserve">                     </w:t>
      </w:r>
    </w:p>
    <w:p w14:paraId="0A29E45E" w14:textId="77777777" w:rsidR="00500772" w:rsidRDefault="00F23B0F">
      <w:pPr>
        <w:spacing w:line="264" w:lineRule="auto"/>
        <w:ind w:firstLine="357"/>
        <w:jc w:val="both"/>
      </w:pPr>
      <w:r>
        <w:rPr>
          <w:b/>
          <w:bCs/>
          <w:sz w:val="28"/>
          <w:szCs w:val="28"/>
        </w:rPr>
        <w:t>Câu 5. Đồng chí cho biết trang phục CAND phải sử dụng như thế nào cho đúng với quy định Điều lệnh nội vụ CAND?</w:t>
      </w:r>
    </w:p>
    <w:p w14:paraId="042A983C" w14:textId="77777777" w:rsidR="00500772" w:rsidRDefault="00F23B0F">
      <w:pPr>
        <w:spacing w:line="264" w:lineRule="auto"/>
        <w:ind w:firstLine="357"/>
        <w:jc w:val="both"/>
      </w:pPr>
      <w:r>
        <w:rPr>
          <w:b/>
          <w:bCs/>
          <w:sz w:val="28"/>
          <w:szCs w:val="28"/>
        </w:rPr>
        <w:t>A.</w:t>
      </w:r>
      <w:r>
        <w:rPr>
          <w:sz w:val="28"/>
          <w:szCs w:val="28"/>
        </w:rPr>
        <w:t xml:space="preserve"> Phải đồng bộ, thống nhất, gọn gàng, sạch sẽ, là phẳng, cài đủ khóa, cúc (áo thường dùng xuân hè nam không cài cúc cổ); đeo cấp hiệu, phù hiệu, ký hiệu, dây lưng; mặc áo sơ mi màu trắng, thắt caravat (đối với trang phục thu đông), cành tùng đơn (đối với lễ phục), đi giầy, tất do Bộ Công an cấp.</w:t>
      </w:r>
    </w:p>
    <w:p w14:paraId="711EDE1B" w14:textId="77777777" w:rsidR="00500772" w:rsidRDefault="00F23B0F">
      <w:pPr>
        <w:spacing w:line="264" w:lineRule="auto"/>
        <w:ind w:firstLine="357"/>
        <w:jc w:val="both"/>
      </w:pPr>
      <w:r>
        <w:rPr>
          <w:b/>
          <w:bCs/>
          <w:sz w:val="28"/>
          <w:szCs w:val="28"/>
        </w:rPr>
        <w:t>B.</w:t>
      </w:r>
      <w:r>
        <w:rPr>
          <w:sz w:val="28"/>
          <w:szCs w:val="28"/>
        </w:rPr>
        <w:t xml:space="preserve"> Mặc trang phục đúng theo quy định cấp phát, đúng mục đích sử dụng, đồng bộ, thống nhất, gọn gàng, sạch sẽ; đảm bảo tính trang nghiêm của lực lượng CAND.</w:t>
      </w:r>
    </w:p>
    <w:p w14:paraId="483BA75F" w14:textId="77777777" w:rsidR="00500772" w:rsidRDefault="00F23B0F">
      <w:pPr>
        <w:spacing w:line="264" w:lineRule="auto"/>
        <w:ind w:firstLine="357"/>
        <w:jc w:val="both"/>
      </w:pPr>
      <w:r>
        <w:rPr>
          <w:b/>
          <w:bCs/>
          <w:sz w:val="28"/>
          <w:szCs w:val="28"/>
        </w:rPr>
        <w:t>C.</w:t>
      </w:r>
      <w:r>
        <w:rPr>
          <w:sz w:val="28"/>
          <w:szCs w:val="28"/>
        </w:rPr>
        <w:t xml:space="preserve"> Mặc trang phục phải giữ đúng tư thế tác phong, đeo cành tùng đơn (đối với lễ phục), cấp hiệu, phù hiệu, số hiệu, ký hiệu; đi giày, tất do Bộ Công an cấp...</w:t>
      </w:r>
    </w:p>
    <w:p w14:paraId="4EE4AC62" w14:textId="575C08EA" w:rsidR="004C7D2B" w:rsidRPr="00A253F9" w:rsidRDefault="004C7D2B" w:rsidP="004C7D2B">
      <w:pPr>
        <w:ind w:firstLine="357"/>
        <w:jc w:val="both"/>
      </w:pPr>
      <w:r w:rsidRPr="00A253F9">
        <w:rPr>
          <w:b/>
          <w:bCs/>
          <w:sz w:val="28"/>
          <w:szCs w:val="28"/>
        </w:rPr>
        <w:lastRenderedPageBreak/>
        <w:t xml:space="preserve">Câu </w:t>
      </w:r>
      <w:r>
        <w:rPr>
          <w:b/>
          <w:bCs/>
          <w:sz w:val="28"/>
          <w:szCs w:val="28"/>
        </w:rPr>
        <w:t>6</w:t>
      </w:r>
      <w:r w:rsidRPr="00A253F9">
        <w:rPr>
          <w:b/>
          <w:bCs/>
          <w:sz w:val="28"/>
          <w:szCs w:val="28"/>
        </w:rPr>
        <w:t xml:space="preserve">. Theo quy định tại Khoản </w:t>
      </w:r>
      <w:r w:rsidR="000C5D63">
        <w:rPr>
          <w:b/>
          <w:bCs/>
          <w:sz w:val="28"/>
          <w:szCs w:val="28"/>
        </w:rPr>
        <w:t>1</w:t>
      </w:r>
      <w:r w:rsidRPr="00A253F9">
        <w:rPr>
          <w:b/>
          <w:bCs/>
          <w:sz w:val="28"/>
          <w:szCs w:val="28"/>
        </w:rPr>
        <w:t xml:space="preserve">, Điều </w:t>
      </w:r>
      <w:r w:rsidR="004B6B25">
        <w:rPr>
          <w:b/>
          <w:bCs/>
          <w:sz w:val="28"/>
          <w:szCs w:val="28"/>
        </w:rPr>
        <w:t>9</w:t>
      </w:r>
      <w:r w:rsidRPr="00A253F9">
        <w:rPr>
          <w:b/>
          <w:bCs/>
          <w:sz w:val="28"/>
          <w:szCs w:val="28"/>
        </w:rPr>
        <w:t xml:space="preserve">, Thông tư số 32/2026/TT-BCA, ngày 07/4/2026 của Bộ Công an, quy định đối với  đơn vị cấp </w:t>
      </w:r>
      <w:r w:rsidR="00D845EA">
        <w:rPr>
          <w:b/>
          <w:bCs/>
          <w:sz w:val="28"/>
          <w:szCs w:val="28"/>
        </w:rPr>
        <w:t xml:space="preserve">đội, trạm, đồn Công an và tương đương, các Tổ thuộc Công an xã, phường, đặc khu </w:t>
      </w:r>
      <w:r w:rsidRPr="00A253F9">
        <w:rPr>
          <w:b/>
          <w:bCs/>
          <w:sz w:val="28"/>
          <w:szCs w:val="28"/>
        </w:rPr>
        <w:t>tổ chức giao ban định kỳ như thế nào?</w:t>
      </w:r>
    </w:p>
    <w:p w14:paraId="35B60571" w14:textId="0A504383" w:rsidR="004C7D2B" w:rsidRPr="00A253F9" w:rsidRDefault="004C7D2B" w:rsidP="004C7D2B">
      <w:pPr>
        <w:spacing w:line="264" w:lineRule="auto"/>
        <w:ind w:firstLine="357"/>
        <w:jc w:val="both"/>
      </w:pPr>
      <w:r w:rsidRPr="00A253F9">
        <w:rPr>
          <w:b/>
          <w:bCs/>
          <w:sz w:val="28"/>
          <w:szCs w:val="28"/>
        </w:rPr>
        <w:t>A.</w:t>
      </w:r>
      <w:r w:rsidRPr="00A253F9">
        <w:rPr>
          <w:sz w:val="28"/>
          <w:szCs w:val="28"/>
        </w:rPr>
        <w:t xml:space="preserve"> Giao ban theo hằng </w:t>
      </w:r>
      <w:r w:rsidR="00D845EA">
        <w:rPr>
          <w:sz w:val="28"/>
          <w:szCs w:val="28"/>
        </w:rPr>
        <w:t>ngày</w:t>
      </w:r>
      <w:r w:rsidRPr="00A253F9">
        <w:rPr>
          <w:sz w:val="28"/>
          <w:szCs w:val="28"/>
        </w:rPr>
        <w:t>.</w:t>
      </w:r>
    </w:p>
    <w:p w14:paraId="22FB91BA" w14:textId="158468FC" w:rsidR="004C7D2B" w:rsidRPr="00A253F9" w:rsidRDefault="004C7D2B" w:rsidP="004C7D2B">
      <w:pPr>
        <w:spacing w:line="264" w:lineRule="auto"/>
        <w:ind w:firstLine="357"/>
        <w:jc w:val="both"/>
      </w:pPr>
      <w:r w:rsidRPr="00A253F9">
        <w:rPr>
          <w:b/>
          <w:bCs/>
          <w:sz w:val="28"/>
          <w:szCs w:val="28"/>
        </w:rPr>
        <w:t>B.</w:t>
      </w:r>
      <w:r w:rsidRPr="00A253F9">
        <w:rPr>
          <w:sz w:val="28"/>
          <w:szCs w:val="28"/>
        </w:rPr>
        <w:t xml:space="preserve"> Giao ban theo hằng</w:t>
      </w:r>
      <w:r w:rsidR="00D845EA">
        <w:rPr>
          <w:sz w:val="28"/>
          <w:szCs w:val="28"/>
        </w:rPr>
        <w:t xml:space="preserve"> tuần</w:t>
      </w:r>
      <w:r w:rsidRPr="00A253F9">
        <w:rPr>
          <w:sz w:val="28"/>
          <w:szCs w:val="28"/>
        </w:rPr>
        <w:t>.</w:t>
      </w:r>
    </w:p>
    <w:p w14:paraId="28123F99" w14:textId="2083A883" w:rsidR="004C7D2B" w:rsidRPr="00A253F9" w:rsidRDefault="004C7D2B" w:rsidP="004C7D2B">
      <w:pPr>
        <w:spacing w:line="264" w:lineRule="auto"/>
        <w:ind w:firstLine="357"/>
        <w:jc w:val="both"/>
      </w:pPr>
      <w:r w:rsidRPr="00A253F9">
        <w:rPr>
          <w:b/>
          <w:bCs/>
          <w:sz w:val="28"/>
          <w:szCs w:val="28"/>
        </w:rPr>
        <w:t>C.</w:t>
      </w:r>
      <w:r w:rsidRPr="00A253F9">
        <w:rPr>
          <w:sz w:val="28"/>
          <w:szCs w:val="28"/>
        </w:rPr>
        <w:t xml:space="preserve"> Giao ban theo hằng </w:t>
      </w:r>
      <w:r w:rsidR="00D845EA" w:rsidRPr="00A253F9">
        <w:rPr>
          <w:sz w:val="28"/>
          <w:szCs w:val="28"/>
        </w:rPr>
        <w:t>tháng</w:t>
      </w:r>
      <w:r w:rsidRPr="00A253F9">
        <w:rPr>
          <w:sz w:val="28"/>
          <w:szCs w:val="28"/>
        </w:rPr>
        <w:t>.</w:t>
      </w:r>
    </w:p>
    <w:p w14:paraId="324BB070" w14:textId="77777777" w:rsidR="00500772" w:rsidRDefault="00F23B0F">
      <w:pPr>
        <w:spacing w:line="264" w:lineRule="auto"/>
        <w:ind w:firstLine="357"/>
        <w:jc w:val="both"/>
      </w:pPr>
      <w:r>
        <w:rPr>
          <w:b/>
          <w:bCs/>
          <w:sz w:val="28"/>
          <w:szCs w:val="28"/>
        </w:rPr>
        <w:t>Câu 7. Cán bộ, chiến sĩ CAND được đeo khẩu trang, găng tay trong khi làm nhiệm vụ trong những trường hợp nào dưới đây?</w:t>
      </w:r>
    </w:p>
    <w:p w14:paraId="1CBC8797" w14:textId="77777777" w:rsidR="00500772" w:rsidRDefault="00F23B0F">
      <w:pPr>
        <w:spacing w:line="264" w:lineRule="auto"/>
        <w:ind w:firstLine="357"/>
        <w:jc w:val="both"/>
      </w:pPr>
      <w:r>
        <w:rPr>
          <w:b/>
          <w:bCs/>
          <w:sz w:val="28"/>
          <w:szCs w:val="28"/>
        </w:rPr>
        <w:t>A.</w:t>
      </w:r>
      <w:r>
        <w:rPr>
          <w:sz w:val="28"/>
          <w:szCs w:val="28"/>
        </w:rPr>
        <w:t xml:space="preserve"> Cán bộ, chiến sĩ làm nhiệm vụ có tính đặc thù (làm việc ở ngoài trời, nơi công cộng có nhiều khói bụi).</w:t>
      </w:r>
    </w:p>
    <w:p w14:paraId="07AA699A" w14:textId="77777777" w:rsidR="00500772" w:rsidRDefault="00F23B0F">
      <w:pPr>
        <w:spacing w:line="264" w:lineRule="auto"/>
        <w:ind w:firstLine="357"/>
        <w:jc w:val="both"/>
      </w:pPr>
      <w:r>
        <w:rPr>
          <w:b/>
          <w:bCs/>
          <w:sz w:val="28"/>
          <w:szCs w:val="28"/>
        </w:rPr>
        <w:t>B.</w:t>
      </w:r>
      <w:r>
        <w:rPr>
          <w:sz w:val="28"/>
          <w:szCs w:val="28"/>
        </w:rPr>
        <w:t xml:space="preserve"> Lực lượng cảnh sát khi làm nhiệm vụ tuần tra, kiểm soát giữ gìn trật tự an toàn giao thông, trật tự công cộng.</w:t>
      </w:r>
    </w:p>
    <w:p w14:paraId="2FA1DFD6" w14:textId="77777777" w:rsidR="00500772" w:rsidRDefault="00F23B0F">
      <w:pPr>
        <w:spacing w:line="264" w:lineRule="auto"/>
        <w:ind w:firstLine="357"/>
        <w:jc w:val="both"/>
      </w:pPr>
      <w:r>
        <w:rPr>
          <w:b/>
          <w:bCs/>
          <w:sz w:val="28"/>
          <w:szCs w:val="28"/>
        </w:rPr>
        <w:t>C.</w:t>
      </w:r>
      <w:r>
        <w:rPr>
          <w:sz w:val="28"/>
          <w:szCs w:val="28"/>
        </w:rPr>
        <w:t xml:space="preserve"> Cán bộ, chiến sĩ làm nhiệm vụ có tính đặc thù (khám chữa bệnh và phòng chống dịch bệnh, giám định, khám nghiệm hiện trường, chữa cháy, cứu hộ cứu nạn và các nhiệm vụ khác tương tự).</w:t>
      </w:r>
    </w:p>
    <w:p w14:paraId="7014D2A1" w14:textId="77777777" w:rsidR="00500772" w:rsidRDefault="00F23B0F">
      <w:pPr>
        <w:spacing w:line="264" w:lineRule="auto"/>
        <w:ind w:firstLine="357"/>
        <w:jc w:val="both"/>
      </w:pPr>
      <w:r>
        <w:rPr>
          <w:b/>
          <w:bCs/>
          <w:sz w:val="28"/>
          <w:szCs w:val="28"/>
        </w:rPr>
        <w:t>Câu 8. Điều lệnh nội vụ CAND quy định việc mặc lễ phục thu đông không theo mùa thì do cấp nào quyết định?</w:t>
      </w:r>
    </w:p>
    <w:p w14:paraId="69E16C09" w14:textId="77777777" w:rsidR="00500772" w:rsidRDefault="00F23B0F">
      <w:pPr>
        <w:spacing w:line="264" w:lineRule="auto"/>
        <w:ind w:firstLine="357"/>
        <w:jc w:val="both"/>
      </w:pPr>
      <w:r>
        <w:rPr>
          <w:b/>
          <w:bCs/>
          <w:sz w:val="28"/>
          <w:szCs w:val="28"/>
        </w:rPr>
        <w:t>A.</w:t>
      </w:r>
      <w:r>
        <w:rPr>
          <w:sz w:val="28"/>
          <w:szCs w:val="28"/>
        </w:rPr>
        <w:t xml:space="preserve"> Do Ban Tổ chức hoặc thủ trưởng đơn vị tổ chức buổi lễ quyết định.</w:t>
      </w:r>
    </w:p>
    <w:p w14:paraId="07FA97B9" w14:textId="77777777" w:rsidR="00500772" w:rsidRDefault="00F23B0F">
      <w:pPr>
        <w:spacing w:line="264" w:lineRule="auto"/>
        <w:ind w:firstLine="357"/>
        <w:jc w:val="both"/>
      </w:pPr>
      <w:r>
        <w:rPr>
          <w:b/>
          <w:bCs/>
          <w:sz w:val="28"/>
          <w:szCs w:val="28"/>
        </w:rPr>
        <w:t>B.</w:t>
      </w:r>
      <w:r>
        <w:rPr>
          <w:sz w:val="28"/>
          <w:szCs w:val="28"/>
        </w:rPr>
        <w:t xml:space="preserve"> Do Giám đốc Công an tỉnh, thành phố trực thuộc trung ương quyết định.</w:t>
      </w:r>
    </w:p>
    <w:p w14:paraId="339B50C0" w14:textId="77777777" w:rsidR="00500772" w:rsidRDefault="00F23B0F">
      <w:pPr>
        <w:spacing w:line="264" w:lineRule="auto"/>
        <w:ind w:firstLine="357"/>
        <w:jc w:val="both"/>
      </w:pPr>
      <w:r>
        <w:rPr>
          <w:b/>
          <w:bCs/>
          <w:sz w:val="28"/>
          <w:szCs w:val="28"/>
        </w:rPr>
        <w:t>C.</w:t>
      </w:r>
      <w:r>
        <w:rPr>
          <w:sz w:val="28"/>
          <w:szCs w:val="28"/>
        </w:rPr>
        <w:t xml:space="preserve"> Do đồng chí trưởng đơn vị căn cứ số lượng lễ phục đã cấp phát để quyết định.</w:t>
      </w:r>
    </w:p>
    <w:p w14:paraId="6875A698" w14:textId="77777777" w:rsidR="00500772" w:rsidRDefault="00F23B0F">
      <w:pPr>
        <w:spacing w:line="264" w:lineRule="auto"/>
        <w:ind w:firstLine="357"/>
        <w:jc w:val="both"/>
      </w:pPr>
      <w:r>
        <w:rPr>
          <w:b/>
          <w:bCs/>
          <w:sz w:val="28"/>
          <w:szCs w:val="28"/>
        </w:rPr>
        <w:t>Câu 9. Những trường hợp cán bộ, chiến sĩ CAND do yêu cầu công tác hoặc cần xã hội hóa được mặc thường phục khi được thủ trưởng cấp nào quyết định?</w:t>
      </w:r>
    </w:p>
    <w:p w14:paraId="0485150D" w14:textId="77777777" w:rsidR="00500772" w:rsidRDefault="00F23B0F">
      <w:pPr>
        <w:spacing w:line="264" w:lineRule="auto"/>
        <w:ind w:firstLine="357"/>
        <w:jc w:val="both"/>
      </w:pPr>
      <w:r>
        <w:rPr>
          <w:b/>
          <w:bCs/>
          <w:sz w:val="28"/>
          <w:szCs w:val="28"/>
        </w:rPr>
        <w:t>A.</w:t>
      </w:r>
      <w:r>
        <w:rPr>
          <w:sz w:val="28"/>
          <w:szCs w:val="28"/>
        </w:rPr>
        <w:t xml:space="preserve"> Cục trưởng, Giám đốc Công an tỉnh, thành phố trực thuộc Trung ương và tương đương.</w:t>
      </w:r>
    </w:p>
    <w:p w14:paraId="0085428F" w14:textId="2BF3DB5C" w:rsidR="00500772" w:rsidRDefault="00F23B0F">
      <w:pPr>
        <w:spacing w:line="264" w:lineRule="auto"/>
        <w:ind w:firstLine="357"/>
        <w:jc w:val="both"/>
      </w:pPr>
      <w:r>
        <w:rPr>
          <w:b/>
          <w:bCs/>
          <w:sz w:val="28"/>
          <w:szCs w:val="28"/>
        </w:rPr>
        <w:t>B.</w:t>
      </w:r>
      <w:r>
        <w:rPr>
          <w:sz w:val="28"/>
          <w:szCs w:val="28"/>
        </w:rPr>
        <w:t xml:space="preserve"> Cấp Trưởng phòng và tương đương; Trưởng Công an xã, phường.</w:t>
      </w:r>
    </w:p>
    <w:p w14:paraId="13570938" w14:textId="77777777" w:rsidR="00500772" w:rsidRDefault="00F23B0F">
      <w:pPr>
        <w:spacing w:line="264" w:lineRule="auto"/>
        <w:ind w:firstLine="357"/>
        <w:jc w:val="both"/>
      </w:pPr>
      <w:r>
        <w:rPr>
          <w:b/>
          <w:bCs/>
          <w:sz w:val="28"/>
          <w:szCs w:val="28"/>
        </w:rPr>
        <w:t>C.</w:t>
      </w:r>
      <w:r>
        <w:rPr>
          <w:sz w:val="28"/>
          <w:szCs w:val="28"/>
        </w:rPr>
        <w:t xml:space="preserve"> Lãnh đạo, chỉ huy trực tiếp phụ trách lĩnh vực khi thực hiện các yêu cầu công tác.</w:t>
      </w:r>
    </w:p>
    <w:p w14:paraId="0D0975B3" w14:textId="77777777" w:rsidR="00500772" w:rsidRDefault="00F23B0F">
      <w:pPr>
        <w:spacing w:line="264" w:lineRule="auto"/>
        <w:ind w:firstLine="357"/>
        <w:jc w:val="both"/>
      </w:pPr>
      <w:r>
        <w:rPr>
          <w:b/>
          <w:bCs/>
          <w:sz w:val="28"/>
          <w:szCs w:val="28"/>
        </w:rPr>
        <w:t>Câu 10. Đồng chí cho biết Điều lệnh đội ngũ CAND quy định độ dài bước tiến, bước lùi là bao nhiêu cen-ti-mét (cm)?</w:t>
      </w:r>
    </w:p>
    <w:p w14:paraId="3EF51687" w14:textId="77777777" w:rsidR="00500772" w:rsidRDefault="00F23B0F">
      <w:pPr>
        <w:spacing w:line="264" w:lineRule="auto"/>
        <w:ind w:firstLine="357"/>
        <w:jc w:val="both"/>
      </w:pPr>
      <w:r>
        <w:rPr>
          <w:b/>
          <w:bCs/>
          <w:sz w:val="28"/>
          <w:szCs w:val="28"/>
        </w:rPr>
        <w:t>A.</w:t>
      </w:r>
      <w:r>
        <w:rPr>
          <w:sz w:val="28"/>
          <w:szCs w:val="28"/>
        </w:rPr>
        <w:t xml:space="preserve"> 70 cen-ti-mét (cm).</w:t>
      </w:r>
    </w:p>
    <w:p w14:paraId="5B6E079B" w14:textId="77777777" w:rsidR="00500772" w:rsidRDefault="00F23B0F">
      <w:pPr>
        <w:spacing w:line="264" w:lineRule="auto"/>
        <w:ind w:firstLine="357"/>
        <w:jc w:val="both"/>
      </w:pPr>
      <w:r>
        <w:rPr>
          <w:b/>
          <w:bCs/>
          <w:sz w:val="28"/>
          <w:szCs w:val="28"/>
        </w:rPr>
        <w:t>B.</w:t>
      </w:r>
      <w:r>
        <w:rPr>
          <w:sz w:val="28"/>
          <w:szCs w:val="28"/>
        </w:rPr>
        <w:t xml:space="preserve"> 75 cen-ti-mét (cm).</w:t>
      </w:r>
    </w:p>
    <w:p w14:paraId="27269D47" w14:textId="77777777" w:rsidR="00500772" w:rsidRDefault="00F23B0F">
      <w:pPr>
        <w:spacing w:line="264" w:lineRule="auto"/>
        <w:ind w:firstLine="357"/>
        <w:jc w:val="both"/>
      </w:pPr>
      <w:r>
        <w:rPr>
          <w:b/>
          <w:bCs/>
          <w:sz w:val="28"/>
          <w:szCs w:val="28"/>
        </w:rPr>
        <w:t>C.</w:t>
      </w:r>
      <w:r>
        <w:rPr>
          <w:sz w:val="28"/>
          <w:szCs w:val="28"/>
        </w:rPr>
        <w:t xml:space="preserve"> 85 cen-ti-mét (cm).</w:t>
      </w:r>
    </w:p>
    <w:p w14:paraId="0F6C69B7" w14:textId="77777777" w:rsidR="00500772" w:rsidRDefault="00F23B0F">
      <w:pPr>
        <w:spacing w:line="264" w:lineRule="auto"/>
        <w:ind w:firstLine="357"/>
        <w:jc w:val="both"/>
      </w:pPr>
      <w:r>
        <w:rPr>
          <w:b/>
          <w:bCs/>
          <w:sz w:val="28"/>
          <w:szCs w:val="28"/>
        </w:rPr>
        <w:t>Câu 11. Điều lệnh đội ngũ CAND quy định độ dài bước qua phải, qua trái khoảng cách là bao nhiêu?</w:t>
      </w:r>
    </w:p>
    <w:p w14:paraId="4D203871" w14:textId="77777777" w:rsidR="00500772" w:rsidRDefault="00F23B0F">
      <w:pPr>
        <w:spacing w:line="264" w:lineRule="auto"/>
        <w:ind w:firstLine="357"/>
        <w:jc w:val="both"/>
      </w:pPr>
      <w:r>
        <w:rPr>
          <w:b/>
          <w:bCs/>
          <w:sz w:val="28"/>
          <w:szCs w:val="28"/>
        </w:rPr>
        <w:t>A.</w:t>
      </w:r>
      <w:r>
        <w:rPr>
          <w:sz w:val="28"/>
          <w:szCs w:val="28"/>
        </w:rPr>
        <w:t xml:space="preserve"> 70 cen-ti-mét (cm).</w:t>
      </w:r>
    </w:p>
    <w:p w14:paraId="68223245" w14:textId="77777777" w:rsidR="00500772" w:rsidRDefault="00F23B0F">
      <w:pPr>
        <w:spacing w:line="264" w:lineRule="auto"/>
        <w:ind w:firstLine="357"/>
        <w:jc w:val="both"/>
      </w:pPr>
      <w:r>
        <w:rPr>
          <w:b/>
          <w:bCs/>
          <w:sz w:val="28"/>
          <w:szCs w:val="28"/>
        </w:rPr>
        <w:t>B.</w:t>
      </w:r>
      <w:r>
        <w:rPr>
          <w:sz w:val="28"/>
          <w:szCs w:val="28"/>
        </w:rPr>
        <w:t xml:space="preserve"> 35 cen-ti-mét (cm).</w:t>
      </w:r>
    </w:p>
    <w:p w14:paraId="02EF7E80" w14:textId="77777777" w:rsidR="00500772" w:rsidRDefault="00F23B0F">
      <w:pPr>
        <w:spacing w:line="264" w:lineRule="auto"/>
        <w:ind w:firstLine="357"/>
        <w:jc w:val="both"/>
      </w:pPr>
      <w:r>
        <w:rPr>
          <w:b/>
          <w:bCs/>
          <w:sz w:val="28"/>
          <w:szCs w:val="28"/>
        </w:rPr>
        <w:t>C.</w:t>
      </w:r>
      <w:r>
        <w:rPr>
          <w:sz w:val="28"/>
          <w:szCs w:val="28"/>
        </w:rPr>
        <w:t xml:space="preserve"> Rộng bằng vai.</w:t>
      </w:r>
    </w:p>
    <w:p w14:paraId="38D4AA86" w14:textId="77777777" w:rsidR="00500772" w:rsidRDefault="00F23B0F">
      <w:pPr>
        <w:spacing w:line="264" w:lineRule="auto"/>
        <w:ind w:firstLine="357"/>
        <w:jc w:val="both"/>
      </w:pPr>
      <w:r>
        <w:rPr>
          <w:b/>
          <w:bCs/>
          <w:sz w:val="28"/>
          <w:szCs w:val="28"/>
        </w:rPr>
        <w:t>Câu 12. Điều lệnh đội ngũ CAND quy định: Khi tập hợp đội hình trung đội hàng dọc, các đồng chí chỉ huy trung đội đứng ở vị trí nào?</w:t>
      </w:r>
    </w:p>
    <w:p w14:paraId="519EAF19" w14:textId="77777777" w:rsidR="00500772" w:rsidRDefault="00F23B0F">
      <w:pPr>
        <w:spacing w:line="264" w:lineRule="auto"/>
        <w:ind w:firstLine="357"/>
        <w:jc w:val="both"/>
      </w:pPr>
      <w:r>
        <w:rPr>
          <w:b/>
          <w:bCs/>
          <w:sz w:val="28"/>
          <w:szCs w:val="28"/>
        </w:rPr>
        <w:t>A.</w:t>
      </w:r>
      <w:r>
        <w:rPr>
          <w:sz w:val="28"/>
          <w:szCs w:val="28"/>
        </w:rPr>
        <w:t xml:space="preserve"> Chỉ huy đứng phía trước đội hình, cấp trưởng đứng trước, cấp phó thành một hàng ngang đứng sau cấp trưởng.</w:t>
      </w:r>
    </w:p>
    <w:p w14:paraId="4FB02973" w14:textId="77777777" w:rsidR="00500772" w:rsidRDefault="00F23B0F">
      <w:pPr>
        <w:spacing w:line="264" w:lineRule="auto"/>
        <w:ind w:firstLine="357"/>
        <w:jc w:val="both"/>
      </w:pPr>
      <w:r>
        <w:rPr>
          <w:b/>
          <w:bCs/>
          <w:sz w:val="28"/>
          <w:szCs w:val="28"/>
        </w:rPr>
        <w:t>B.</w:t>
      </w:r>
      <w:r>
        <w:rPr>
          <w:sz w:val="28"/>
          <w:szCs w:val="28"/>
        </w:rPr>
        <w:t xml:space="preserve"> Chỉ huy đứng phía trước đội hình, cấp trưởng đứng trước, cấp phó thành một hàng dọc đứng sau cấp trưởng.</w:t>
      </w:r>
    </w:p>
    <w:p w14:paraId="3432F2AD" w14:textId="77777777" w:rsidR="00500772" w:rsidRDefault="00F23B0F">
      <w:pPr>
        <w:spacing w:line="264" w:lineRule="auto"/>
        <w:ind w:firstLine="357"/>
        <w:jc w:val="both"/>
      </w:pPr>
      <w:r>
        <w:rPr>
          <w:b/>
          <w:bCs/>
          <w:sz w:val="28"/>
          <w:szCs w:val="28"/>
        </w:rPr>
        <w:lastRenderedPageBreak/>
        <w:t>C.</w:t>
      </w:r>
      <w:r>
        <w:rPr>
          <w:sz w:val="28"/>
          <w:szCs w:val="28"/>
        </w:rPr>
        <w:t xml:space="preserve"> Chỉ huy đứng phía trước đội hình, cấp trưởng đứng trước, cấp phó đứng sau cách cấp trưởng 2 m.</w:t>
      </w:r>
    </w:p>
    <w:p w14:paraId="21949EC8" w14:textId="77777777" w:rsidR="00500772" w:rsidRDefault="00F23B0F">
      <w:pPr>
        <w:spacing w:line="264" w:lineRule="auto"/>
        <w:ind w:firstLine="357"/>
        <w:jc w:val="both"/>
      </w:pPr>
      <w:r>
        <w:rPr>
          <w:b/>
          <w:bCs/>
          <w:sz w:val="28"/>
          <w:szCs w:val="28"/>
        </w:rPr>
        <w:t>Câu 13. Đồng chí cho biết Điều lệnh đội ngũ CAND quy định trách nhiệm của người chỉ huy khi chỉ huy đội ngũ là gì?</w:t>
      </w:r>
    </w:p>
    <w:p w14:paraId="5D9C2084" w14:textId="77777777" w:rsidR="00500772" w:rsidRDefault="00F23B0F">
      <w:pPr>
        <w:spacing w:line="264" w:lineRule="auto"/>
        <w:ind w:firstLine="357"/>
        <w:jc w:val="both"/>
      </w:pPr>
      <w:r>
        <w:rPr>
          <w:b/>
          <w:bCs/>
          <w:sz w:val="28"/>
          <w:szCs w:val="28"/>
        </w:rPr>
        <w:t>A.</w:t>
      </w:r>
      <w:r>
        <w:rPr>
          <w:sz w:val="28"/>
          <w:szCs w:val="28"/>
        </w:rPr>
        <w:t xml:space="preserve"> Giao cho trực ban điều hành, chỉ huy giám sát việc thực hiện học tập, huấn luyện, kiểm tra trang phục và cách mang trang bị của từng người theo quy định.</w:t>
      </w:r>
    </w:p>
    <w:p w14:paraId="49985B31" w14:textId="77777777" w:rsidR="00500772" w:rsidRDefault="00F23B0F">
      <w:pPr>
        <w:spacing w:line="264" w:lineRule="auto"/>
        <w:ind w:firstLine="357"/>
        <w:jc w:val="both"/>
      </w:pPr>
      <w:r>
        <w:rPr>
          <w:b/>
          <w:bCs/>
          <w:sz w:val="28"/>
          <w:szCs w:val="28"/>
        </w:rPr>
        <w:t>B.</w:t>
      </w:r>
      <w:r>
        <w:rPr>
          <w:sz w:val="28"/>
          <w:szCs w:val="28"/>
        </w:rPr>
        <w:t xml:space="preserve"> Trực tiếp chỉ huy đơn vị, vắng mặt phải ủy quyền cho cấp dưới. Kiểm tra quân số, vũ khí, khí tài, trang bị kỹ thuật trước và sau khi học tập, huấn luyện, kiểm tra trang phục và cách mang trang bị của từng người theo quy định.</w:t>
      </w:r>
    </w:p>
    <w:p w14:paraId="74EF4E93" w14:textId="77777777" w:rsidR="00500772" w:rsidRDefault="00F23B0F">
      <w:pPr>
        <w:spacing w:line="264" w:lineRule="auto"/>
        <w:ind w:firstLine="357"/>
        <w:jc w:val="both"/>
      </w:pPr>
      <w:r>
        <w:rPr>
          <w:b/>
          <w:bCs/>
          <w:sz w:val="28"/>
          <w:szCs w:val="28"/>
        </w:rPr>
        <w:t>C.</w:t>
      </w:r>
      <w:r>
        <w:rPr>
          <w:sz w:val="28"/>
          <w:szCs w:val="28"/>
        </w:rPr>
        <w:t xml:space="preserve"> Quán triệt các nội dung của buổi học tập, huấn luyện, kiểm tra quân số, trang phục và cách mang trang bị của từng người theo quy định sau đó cho đơn vị học tập, huấn luyện theo kế hoạch, kết thúc nhận xét và ch o đơn vị giải tán.</w:t>
      </w:r>
    </w:p>
    <w:p w14:paraId="1BA64D33" w14:textId="77777777" w:rsidR="00500772" w:rsidRDefault="00F23B0F">
      <w:pPr>
        <w:spacing w:line="264" w:lineRule="auto"/>
        <w:ind w:firstLine="357"/>
        <w:jc w:val="both"/>
      </w:pPr>
      <w:r>
        <w:rPr>
          <w:b/>
          <w:bCs/>
          <w:sz w:val="28"/>
          <w:szCs w:val="28"/>
        </w:rPr>
        <w:t>Câu 14. Khi nhận phần thưởng là các loại bằng khen, giấy khen hoặc các quyết định có khung thì việc nhận như thế nào cho đúng với quy định của điều lệnh CAND?</w:t>
      </w:r>
    </w:p>
    <w:p w14:paraId="55EC514D" w14:textId="77777777" w:rsidR="00500772" w:rsidRDefault="00F23B0F">
      <w:pPr>
        <w:spacing w:line="264" w:lineRule="auto"/>
        <w:ind w:firstLine="357"/>
        <w:jc w:val="both"/>
      </w:pPr>
      <w:r>
        <w:rPr>
          <w:b/>
          <w:bCs/>
          <w:sz w:val="28"/>
          <w:szCs w:val="28"/>
        </w:rPr>
        <w:t>A.</w:t>
      </w:r>
      <w:r>
        <w:rPr>
          <w:sz w:val="28"/>
          <w:szCs w:val="28"/>
        </w:rPr>
        <w:t xml:space="preserve"> Khi nhận, 2 bàn tay ngửa nắm cạnh dưới của khung, 4 ngón con khép lại bên ngoài, ngón cái ôm choàng cạnh khung bằng.</w:t>
      </w:r>
    </w:p>
    <w:p w14:paraId="65F7E484" w14:textId="77777777" w:rsidR="00500772" w:rsidRDefault="00F23B0F">
      <w:pPr>
        <w:spacing w:line="264" w:lineRule="auto"/>
        <w:ind w:firstLine="357"/>
        <w:jc w:val="both"/>
      </w:pPr>
      <w:r>
        <w:rPr>
          <w:b/>
          <w:bCs/>
          <w:sz w:val="28"/>
          <w:szCs w:val="28"/>
        </w:rPr>
        <w:t>B.</w:t>
      </w:r>
      <w:r>
        <w:rPr>
          <w:sz w:val="28"/>
          <w:szCs w:val="28"/>
        </w:rPr>
        <w:t xml:space="preserve"> Khi nhận, 2 bàn tay nắm cạnh 2 bên, ở chính giữa của khung, 4 ngón con khép lại bên ngoài, ngón cái ôm choàng bên trong.</w:t>
      </w:r>
    </w:p>
    <w:p w14:paraId="72068B38" w14:textId="77777777" w:rsidR="00500772" w:rsidRDefault="00F23B0F">
      <w:pPr>
        <w:spacing w:line="264" w:lineRule="auto"/>
        <w:ind w:firstLine="357"/>
        <w:jc w:val="both"/>
      </w:pPr>
      <w:r>
        <w:rPr>
          <w:b/>
          <w:bCs/>
          <w:sz w:val="28"/>
          <w:szCs w:val="28"/>
        </w:rPr>
        <w:t>C.</w:t>
      </w:r>
      <w:r>
        <w:rPr>
          <w:sz w:val="28"/>
          <w:szCs w:val="28"/>
        </w:rPr>
        <w:t xml:space="preserve"> Khi nhận, 2 bàn tay nắm cạnh 2 bên, ở 1/3 phía dưới của khung, 4 ngón con khép lại bên ngoài, ngón cái ôm choàng bên trong.</w:t>
      </w:r>
    </w:p>
    <w:p w14:paraId="0017D96F" w14:textId="77777777" w:rsidR="00500772" w:rsidRDefault="00F23B0F">
      <w:pPr>
        <w:spacing w:line="264" w:lineRule="auto"/>
        <w:ind w:firstLine="357"/>
        <w:jc w:val="both"/>
      </w:pPr>
      <w:r>
        <w:rPr>
          <w:b/>
          <w:bCs/>
          <w:sz w:val="28"/>
          <w:szCs w:val="28"/>
        </w:rPr>
        <w:t>Câu 15. Khi nhận phần thưởng là các loại giấy khen hoặc các quyết định không có khung thì việc nhận như thế nào cho đúng với quy định của điều lệnh CAND?</w:t>
      </w:r>
    </w:p>
    <w:p w14:paraId="2DFD34FE" w14:textId="77777777" w:rsidR="00500772" w:rsidRDefault="00F23B0F">
      <w:pPr>
        <w:spacing w:line="264" w:lineRule="auto"/>
        <w:ind w:firstLine="357"/>
        <w:jc w:val="both"/>
      </w:pPr>
      <w:r>
        <w:rPr>
          <w:b/>
          <w:bCs/>
          <w:sz w:val="28"/>
          <w:szCs w:val="28"/>
        </w:rPr>
        <w:t>A.</w:t>
      </w:r>
      <w:r>
        <w:rPr>
          <w:sz w:val="28"/>
          <w:szCs w:val="28"/>
        </w:rPr>
        <w:t xml:space="preserve"> Khi cầm, 2 tay co lên, 2 cánh tay dưới vuông góc với 2 cánh tay trên, 4 ngón con khép lại bên ngoài, ngón cái bên trong, nắm chính giữa giấy khen hoặc quyết định và giữ nguyên tay cầm khi đi về vị trí.</w:t>
      </w:r>
    </w:p>
    <w:p w14:paraId="65E6BA8E" w14:textId="77777777" w:rsidR="00500772" w:rsidRDefault="00F23B0F">
      <w:pPr>
        <w:spacing w:line="264" w:lineRule="auto"/>
        <w:ind w:firstLine="357"/>
        <w:jc w:val="both"/>
      </w:pPr>
      <w:r>
        <w:rPr>
          <w:b/>
          <w:bCs/>
          <w:sz w:val="28"/>
          <w:szCs w:val="28"/>
        </w:rPr>
        <w:t>B.</w:t>
      </w:r>
      <w:r>
        <w:rPr>
          <w:sz w:val="28"/>
          <w:szCs w:val="28"/>
        </w:rPr>
        <w:t xml:space="preserve"> Khi cầm, 2 tay co lên, 2 cánh tay dưới vuông góc với 2 cánh tay trên, 4 ngón con khép lại bên ngoài, ngón cái bên trong, nắm 1/3 phía dưới giấy khen hoặc quyết định và giữ nguyên tay cầm khi đi về vị trí.</w:t>
      </w:r>
    </w:p>
    <w:p w14:paraId="5F8FCF99" w14:textId="77777777" w:rsidR="00500772" w:rsidRDefault="00F23B0F">
      <w:pPr>
        <w:spacing w:line="264" w:lineRule="auto"/>
        <w:ind w:firstLine="357"/>
        <w:jc w:val="both"/>
      </w:pPr>
      <w:r>
        <w:rPr>
          <w:b/>
          <w:bCs/>
          <w:sz w:val="28"/>
          <w:szCs w:val="28"/>
        </w:rPr>
        <w:t>C.</w:t>
      </w:r>
      <w:r>
        <w:rPr>
          <w:sz w:val="28"/>
          <w:szCs w:val="28"/>
        </w:rPr>
        <w:t xml:space="preserve"> Khi cầm, 2 tay co lên, 2 cánh tay dưới vuông góc với 2 cánh tay trên, 4 ngón con khép lại bên ngoài, ngón cái bên trong, nắm chính giữa giấy khen hoặc quyết định. Khi đi về vị trí, chuyển giấy khen hoặc quyết định sang cầm ở tay trái, mặt trước quay ra ngoài, cánh tay trái thẳng, lòng bàn tay quay vào trong sát thân người.</w:t>
      </w:r>
    </w:p>
    <w:p w14:paraId="2B1BFDA5" w14:textId="77777777" w:rsidR="00500772" w:rsidRDefault="00F23B0F">
      <w:pPr>
        <w:spacing w:line="264" w:lineRule="auto"/>
        <w:ind w:firstLine="357"/>
        <w:jc w:val="both"/>
      </w:pPr>
      <w:r>
        <w:rPr>
          <w:b/>
          <w:bCs/>
          <w:sz w:val="28"/>
          <w:szCs w:val="28"/>
        </w:rPr>
        <w:t>Câu 16.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14:paraId="6BDE6D58" w14:textId="77777777" w:rsidR="00500772" w:rsidRDefault="00F23B0F">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5% đến dưới 10% so với biên chế của đơn vị.</w:t>
      </w:r>
    </w:p>
    <w:p w14:paraId="4F15B0F8" w14:textId="77777777" w:rsidR="00500772" w:rsidRDefault="00F23B0F">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10% đến dưới 15% so với biên chế của đơn vị.</w:t>
      </w:r>
    </w:p>
    <w:p w14:paraId="0E32F86F" w14:textId="77777777" w:rsidR="00500772" w:rsidRDefault="00F23B0F">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15% đến dưới 20% so với biên chế của đơn vị.</w:t>
      </w:r>
    </w:p>
    <w:p w14:paraId="547161BC" w14:textId="77777777" w:rsidR="00500772" w:rsidRDefault="00F23B0F">
      <w:pPr>
        <w:spacing w:line="264" w:lineRule="auto"/>
        <w:ind w:firstLine="357"/>
        <w:jc w:val="both"/>
      </w:pPr>
      <w:r>
        <w:rPr>
          <w:b/>
          <w:bCs/>
          <w:sz w:val="28"/>
          <w:szCs w:val="28"/>
        </w:rPr>
        <w:lastRenderedPageBreak/>
        <w:t>Câu 17. Thông tư số 113/2025/TT-BCA của Bộ Công an quy định về xử lý vi phạm điều lệnh CAND, tại Khoản 1, Điều 9 quy định hành vi vi phạm: “Nhuộm tóc khác màu đen, móng tay, móng chân để dài, sơn màu, đính đá, phủ nhũ…”, thì CBCS có bị xử lý không?</w:t>
      </w:r>
    </w:p>
    <w:p w14:paraId="1CBF57F8" w14:textId="77777777" w:rsidR="00500772" w:rsidRDefault="00F23B0F">
      <w:pPr>
        <w:spacing w:line="264" w:lineRule="auto"/>
        <w:ind w:firstLine="357"/>
        <w:jc w:val="both"/>
      </w:pPr>
      <w:r>
        <w:rPr>
          <w:b/>
          <w:bCs/>
          <w:sz w:val="28"/>
          <w:szCs w:val="28"/>
        </w:rPr>
        <w:t>A.</w:t>
      </w:r>
      <w:r>
        <w:rPr>
          <w:sz w:val="28"/>
          <w:szCs w:val="28"/>
        </w:rPr>
        <w:t xml:space="preserve"> Xử lý bằng hình thức phê bình.</w:t>
      </w:r>
    </w:p>
    <w:p w14:paraId="739E836E" w14:textId="77777777" w:rsidR="00500772" w:rsidRDefault="00F23B0F">
      <w:pPr>
        <w:spacing w:line="264" w:lineRule="auto"/>
        <w:ind w:firstLine="357"/>
        <w:jc w:val="both"/>
      </w:pPr>
      <w:r>
        <w:rPr>
          <w:b/>
          <w:bCs/>
          <w:sz w:val="28"/>
          <w:szCs w:val="28"/>
        </w:rPr>
        <w:t>B.</w:t>
      </w:r>
      <w:r>
        <w:rPr>
          <w:sz w:val="28"/>
          <w:szCs w:val="28"/>
        </w:rPr>
        <w:t xml:space="preserve"> Không bị xử lý nếu là CBCS nữ.</w:t>
      </w:r>
    </w:p>
    <w:p w14:paraId="232517F6" w14:textId="77777777" w:rsidR="00500772" w:rsidRDefault="00F23B0F">
      <w:pPr>
        <w:spacing w:line="264" w:lineRule="auto"/>
        <w:ind w:firstLine="357"/>
        <w:jc w:val="both"/>
      </w:pPr>
      <w:r>
        <w:rPr>
          <w:b/>
          <w:bCs/>
          <w:sz w:val="28"/>
          <w:szCs w:val="28"/>
        </w:rPr>
        <w:t>C.</w:t>
      </w:r>
      <w:r>
        <w:rPr>
          <w:sz w:val="28"/>
          <w:szCs w:val="28"/>
        </w:rPr>
        <w:t xml:space="preserve"> Không bị xử lý nếu là CBCS nữ công tác trong lĩnh vực nghệ thuật.</w:t>
      </w:r>
    </w:p>
    <w:p w14:paraId="6114FBBA" w14:textId="77777777" w:rsidR="00500772" w:rsidRDefault="00F23B0F">
      <w:pPr>
        <w:spacing w:line="264" w:lineRule="auto"/>
        <w:ind w:firstLine="357"/>
        <w:jc w:val="both"/>
      </w:pPr>
      <w:r>
        <w:rPr>
          <w:b/>
          <w:bCs/>
          <w:sz w:val="28"/>
          <w:szCs w:val="28"/>
        </w:rPr>
        <w:t>Câu 18. Thông tư số 113/2025/TT-BCA của Bộ Công an quy định về xử lý vi phạm điều lệnh CAND, tại Khoản 4, Điều 9 quy định hành vi: “Lãnh đạo, chỉ huy không phê duyệt, nhận xét, đánh giá sổ kế hoạch công tác tuần của cán bộ, chiến sĩ theo quy định; lãnh đạo, chỉ huy không nắm được quân số trong ca trực; làm việc không có chương trình kế hoạch; không xây dựng chương trình, kế hoạch công tác tuần”, thì bị xử lý bằng hình thức nào?</w:t>
      </w:r>
    </w:p>
    <w:p w14:paraId="7D09F3B8" w14:textId="77777777" w:rsidR="00500772" w:rsidRDefault="00F23B0F">
      <w:pPr>
        <w:spacing w:line="264" w:lineRule="auto"/>
        <w:ind w:firstLine="357"/>
        <w:jc w:val="both"/>
      </w:pPr>
      <w:r>
        <w:rPr>
          <w:b/>
          <w:bCs/>
          <w:sz w:val="28"/>
          <w:szCs w:val="28"/>
        </w:rPr>
        <w:t>A.</w:t>
      </w:r>
      <w:r>
        <w:rPr>
          <w:sz w:val="28"/>
          <w:szCs w:val="28"/>
        </w:rPr>
        <w:t xml:space="preserve"> Hạ một bậc xếp loại cán bộ trong năm.</w:t>
      </w:r>
    </w:p>
    <w:p w14:paraId="01D7E24B" w14:textId="77777777" w:rsidR="00500772" w:rsidRDefault="00F23B0F">
      <w:pPr>
        <w:spacing w:line="264" w:lineRule="auto"/>
        <w:ind w:firstLine="357"/>
        <w:jc w:val="both"/>
      </w:pPr>
      <w:r>
        <w:rPr>
          <w:b/>
          <w:bCs/>
          <w:sz w:val="28"/>
          <w:szCs w:val="28"/>
        </w:rPr>
        <w:t>B.</w:t>
      </w:r>
      <w:r>
        <w:rPr>
          <w:sz w:val="28"/>
          <w:szCs w:val="28"/>
        </w:rPr>
        <w:t xml:space="preserve"> Hạ một bậc danh hiệu thi đua năm.</w:t>
      </w:r>
    </w:p>
    <w:p w14:paraId="521101E1" w14:textId="77777777" w:rsidR="00500772" w:rsidRDefault="00F23B0F">
      <w:pPr>
        <w:spacing w:line="264" w:lineRule="auto"/>
        <w:ind w:firstLine="357"/>
        <w:jc w:val="both"/>
      </w:pPr>
      <w:r>
        <w:rPr>
          <w:b/>
          <w:bCs/>
          <w:sz w:val="28"/>
          <w:szCs w:val="28"/>
        </w:rPr>
        <w:t>C.</w:t>
      </w:r>
      <w:r>
        <w:rPr>
          <w:sz w:val="28"/>
          <w:szCs w:val="28"/>
        </w:rPr>
        <w:t xml:space="preserve"> Không xét tặng danh hiệu thi đua năm.</w:t>
      </w:r>
    </w:p>
    <w:p w14:paraId="7181FC24" w14:textId="77777777" w:rsidR="00500772" w:rsidRDefault="00F23B0F">
      <w:pPr>
        <w:spacing w:line="264" w:lineRule="auto"/>
        <w:ind w:firstLine="357"/>
        <w:jc w:val="both"/>
      </w:pPr>
      <w:r>
        <w:rPr>
          <w:b/>
          <w:bCs/>
          <w:sz w:val="28"/>
          <w:szCs w:val="28"/>
        </w:rPr>
        <w:t>Câu 19. Khoản 3, Điều 4, Thông tư số 12/2023/TT-BCA của Bộ Công an, quy định về ứng xử với đồng chí, đồng đội, đáp án nào sau đây là đúng?</w:t>
      </w:r>
    </w:p>
    <w:p w14:paraId="22B2D509" w14:textId="77777777" w:rsidR="00500772" w:rsidRDefault="00F23B0F">
      <w:pPr>
        <w:spacing w:line="264" w:lineRule="auto"/>
        <w:ind w:firstLine="357"/>
        <w:jc w:val="both"/>
      </w:pPr>
      <w:r>
        <w:rPr>
          <w:b/>
          <w:bCs/>
          <w:sz w:val="28"/>
          <w:szCs w:val="28"/>
        </w:rPr>
        <w:t>A.</w:t>
      </w:r>
      <w:r>
        <w:rPr>
          <w:sz w:val="28"/>
          <w:szCs w:val="28"/>
        </w:rPr>
        <w:t xml:space="preserve"> Nhận xét khách quan, chân thành, thẳng thắn, mang tính xây dựng; không có lời nói, hành động gây mất đoàn kết nội bộ, vu khống, nói không đúng sự thật, hạ uy tín, trả thù cá nhân.</w:t>
      </w:r>
    </w:p>
    <w:p w14:paraId="41A379BC" w14:textId="77777777" w:rsidR="00500772" w:rsidRDefault="00F23B0F">
      <w:pPr>
        <w:spacing w:line="264" w:lineRule="auto"/>
        <w:ind w:firstLine="357"/>
        <w:jc w:val="both"/>
      </w:pPr>
      <w:r>
        <w:rPr>
          <w:b/>
          <w:bCs/>
          <w:sz w:val="28"/>
          <w:szCs w:val="28"/>
        </w:rPr>
        <w:t>B.</w:t>
      </w:r>
      <w:r>
        <w:rPr>
          <w:sz w:val="28"/>
          <w:szCs w:val="28"/>
        </w:rPr>
        <w:t xml:space="preserve"> Nhận xét khách quan, chân thành, thẳng thắn, mang tính xây dựng; tôn trọng tính cách, đời sống riêng tư; bảo vệ uy tín, danh dự của đồng chí, đồng đội.</w:t>
      </w:r>
    </w:p>
    <w:p w14:paraId="3781F55E" w14:textId="77777777" w:rsidR="00500772" w:rsidRDefault="00F23B0F">
      <w:pPr>
        <w:spacing w:line="264" w:lineRule="auto"/>
        <w:ind w:firstLine="357"/>
        <w:jc w:val="both"/>
      </w:pPr>
      <w:r>
        <w:rPr>
          <w:b/>
          <w:bCs/>
          <w:sz w:val="28"/>
          <w:szCs w:val="28"/>
        </w:rPr>
        <w:t>C.</w:t>
      </w:r>
      <w:r>
        <w:rPr>
          <w:sz w:val="28"/>
          <w:szCs w:val="28"/>
        </w:rPr>
        <w:t xml:space="preserve"> Nhận xét khách quan, chân thành, thẳng thắn; không có lời nói, hành động gây mất đoàn kết nội bộ; có thái độ tích cực đối với sự phát triển, tiến bộ của đồng chí, đồng đội.</w:t>
      </w:r>
    </w:p>
    <w:p w14:paraId="0FAEE959" w14:textId="77777777" w:rsidR="00500772" w:rsidRDefault="00F23B0F">
      <w:pPr>
        <w:spacing w:line="264" w:lineRule="auto"/>
        <w:ind w:firstLine="357"/>
        <w:jc w:val="both"/>
      </w:pPr>
      <w:r>
        <w:rPr>
          <w:b/>
          <w:bCs/>
          <w:sz w:val="28"/>
          <w:szCs w:val="28"/>
        </w:rPr>
        <w:t>Câu 20. Thông tư số 04/2025/TT-BCA của Bộ Công an quy định về sửa đổi, bổ sung khoản 1, Điều 17, Thông tư số 34/2019/TT-BCA, ngày 18/9/2019 trong đó quy định cơ cấu một ca trực ban, trực chỉ huy như thế nào?</w:t>
      </w:r>
    </w:p>
    <w:p w14:paraId="443AB8C6" w14:textId="77777777" w:rsidR="00500772" w:rsidRDefault="00F23B0F">
      <w:pPr>
        <w:spacing w:line="264" w:lineRule="auto"/>
        <w:ind w:firstLine="357"/>
        <w:jc w:val="both"/>
      </w:pPr>
      <w:r>
        <w:rPr>
          <w:b/>
          <w:bCs/>
          <w:sz w:val="28"/>
          <w:szCs w:val="28"/>
        </w:rPr>
        <w:t>A.</w:t>
      </w:r>
      <w:r>
        <w:rPr>
          <w:sz w:val="28"/>
          <w:szCs w:val="28"/>
        </w:rPr>
        <w:t xml:space="preserve"> Đảm bảo theo đúng quy định của Bộ trưởng Bộ Công an về công tác trực ban, trực chỉ huy trong CAND.</w:t>
      </w:r>
    </w:p>
    <w:p w14:paraId="1BCF5BAC" w14:textId="77777777" w:rsidR="00500772" w:rsidRDefault="00F23B0F">
      <w:pPr>
        <w:spacing w:line="264" w:lineRule="auto"/>
        <w:ind w:firstLine="357"/>
        <w:jc w:val="both"/>
      </w:pPr>
      <w:r>
        <w:rPr>
          <w:b/>
          <w:bCs/>
          <w:sz w:val="28"/>
          <w:szCs w:val="28"/>
        </w:rPr>
        <w:t>B.</w:t>
      </w:r>
      <w:r>
        <w:rPr>
          <w:sz w:val="28"/>
          <w:szCs w:val="28"/>
        </w:rPr>
        <w:t xml:space="preserve"> Bố trí đảm bảo cơ cấu một ca trực ban, trực chỉ huy đủ số lượng gồm lãnh đạo, chỉ huy và cán bộ, chiến sĩ trong ca trực.</w:t>
      </w:r>
    </w:p>
    <w:p w14:paraId="7CFCA3DB" w14:textId="77777777" w:rsidR="00500772" w:rsidRDefault="00F23B0F">
      <w:pPr>
        <w:spacing w:line="264" w:lineRule="auto"/>
        <w:ind w:firstLine="357"/>
        <w:jc w:val="both"/>
      </w:pPr>
      <w:r>
        <w:rPr>
          <w:b/>
          <w:bCs/>
          <w:sz w:val="28"/>
          <w:szCs w:val="28"/>
        </w:rPr>
        <w:t>C.</w:t>
      </w:r>
      <w:r>
        <w:rPr>
          <w:sz w:val="28"/>
          <w:szCs w:val="28"/>
        </w:rPr>
        <w:t xml:space="preserve"> Tuỳ theo tính chất, mức độ của đơn vị Thủ trưởng bố trí cơ cấu trực phù hợp, sẵn sàng thực hiện nhiệm vụ đột xuất sảy ra.</w:t>
      </w:r>
    </w:p>
    <w:sectPr w:rsidR="00500772">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EF0745"/>
    <w:multiLevelType w:val="hybridMultilevel"/>
    <w:tmpl w:val="1632DA68"/>
    <w:lvl w:ilvl="0" w:tplc="7A5C79B2">
      <w:start w:val="1"/>
      <w:numFmt w:val="bullet"/>
      <w:lvlText w:val="●"/>
      <w:lvlJc w:val="left"/>
      <w:pPr>
        <w:ind w:left="720" w:hanging="360"/>
      </w:pPr>
    </w:lvl>
    <w:lvl w:ilvl="1" w:tplc="452ABF26">
      <w:start w:val="1"/>
      <w:numFmt w:val="bullet"/>
      <w:lvlText w:val="○"/>
      <w:lvlJc w:val="left"/>
      <w:pPr>
        <w:ind w:left="1440" w:hanging="360"/>
      </w:pPr>
    </w:lvl>
    <w:lvl w:ilvl="2" w:tplc="C70462A6">
      <w:start w:val="1"/>
      <w:numFmt w:val="bullet"/>
      <w:lvlText w:val="■"/>
      <w:lvlJc w:val="left"/>
      <w:pPr>
        <w:ind w:left="2160" w:hanging="360"/>
      </w:pPr>
    </w:lvl>
    <w:lvl w:ilvl="3" w:tplc="E6721F82">
      <w:start w:val="1"/>
      <w:numFmt w:val="bullet"/>
      <w:lvlText w:val="●"/>
      <w:lvlJc w:val="left"/>
      <w:pPr>
        <w:ind w:left="2880" w:hanging="360"/>
      </w:pPr>
    </w:lvl>
    <w:lvl w:ilvl="4" w:tplc="3D7E692A">
      <w:start w:val="1"/>
      <w:numFmt w:val="bullet"/>
      <w:lvlText w:val="○"/>
      <w:lvlJc w:val="left"/>
      <w:pPr>
        <w:ind w:left="3600" w:hanging="360"/>
      </w:pPr>
    </w:lvl>
    <w:lvl w:ilvl="5" w:tplc="F3DCFE12">
      <w:start w:val="1"/>
      <w:numFmt w:val="bullet"/>
      <w:lvlText w:val="■"/>
      <w:lvlJc w:val="left"/>
      <w:pPr>
        <w:ind w:left="4320" w:hanging="360"/>
      </w:pPr>
    </w:lvl>
    <w:lvl w:ilvl="6" w:tplc="ADB452EC">
      <w:start w:val="1"/>
      <w:numFmt w:val="bullet"/>
      <w:lvlText w:val="●"/>
      <w:lvlJc w:val="left"/>
      <w:pPr>
        <w:ind w:left="5040" w:hanging="360"/>
      </w:pPr>
    </w:lvl>
    <w:lvl w:ilvl="7" w:tplc="9F1CA506">
      <w:start w:val="1"/>
      <w:numFmt w:val="bullet"/>
      <w:lvlText w:val="●"/>
      <w:lvlJc w:val="left"/>
      <w:pPr>
        <w:ind w:left="5760" w:hanging="360"/>
      </w:pPr>
    </w:lvl>
    <w:lvl w:ilvl="8" w:tplc="4B4643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772"/>
    <w:rsid w:val="000566F3"/>
    <w:rsid w:val="000C5D63"/>
    <w:rsid w:val="004B6B25"/>
    <w:rsid w:val="004C5AE2"/>
    <w:rsid w:val="004C7D2B"/>
    <w:rsid w:val="00500772"/>
    <w:rsid w:val="0073051E"/>
    <w:rsid w:val="00A506CF"/>
    <w:rsid w:val="00B512AF"/>
    <w:rsid w:val="00D845EA"/>
    <w:rsid w:val="00F23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32D9"/>
  <w15:docId w15:val="{82FA8171-9FE3-485A-9DA9-DA4D3C89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69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1478</Words>
  <Characters>8427</Characters>
  <Application>Microsoft Office Word</Application>
  <DocSecurity>0</DocSecurity>
  <Lines>70</Lines>
  <Paragraphs>19</Paragraphs>
  <ScaleCrop>false</ScaleCrop>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13</cp:revision>
  <dcterms:created xsi:type="dcterms:W3CDTF">2026-03-27T03:11:00Z</dcterms:created>
  <dcterms:modified xsi:type="dcterms:W3CDTF">2026-08-09T10:43:00Z</dcterms:modified>
</cp:coreProperties>
</file>