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pPr w:leftFromText="180" w:rightFromText="180" w:vertAnchor="text" w:horzAnchor="margin" w:tblpY="167"/>
        <w:tblW w:w="0" w:type="auto"/>
        <w:tblLook w:val="04A0" w:firstRow="1" w:lastRow="0" w:firstColumn="1" w:lastColumn="0" w:noHBand="0" w:noVBand="1"/>
      </w:tblPr>
      <w:tblGrid>
        <w:gridCol w:w="9921"/>
      </w:tblGrid>
      <w:tr w:rsidR="0031087F" w:rsidTr="0031087F">
        <w:trPr>
          <w:trHeight w:val="1265"/>
        </w:trPr>
        <w:tc>
          <w:tcPr>
            <w:tcW w:w="10030" w:type="dxa"/>
            <w:vAlign w:val="center"/>
            <w:hideMark/>
          </w:tcPr>
          <w:p w:rsidR="0031087F" w:rsidRDefault="0031087F">
            <w:pPr>
              <w:autoSpaceDE w:val="0"/>
              <w:autoSpaceDN w:val="0"/>
              <w:adjustRightInd w:val="0"/>
              <w:spacing w:line="264" w:lineRule="auto"/>
              <w:jc w:val="center"/>
              <w:rPr>
                <w:rFonts w:eastAsia="Calibri"/>
                <w:b/>
                <w:bCs/>
                <w:sz w:val="28"/>
                <w:szCs w:val="28"/>
                <w:lang w:val="en"/>
              </w:rPr>
            </w:pPr>
            <w:r>
              <w:rPr>
                <w:rFonts w:eastAsia="Calibri"/>
                <w:b/>
                <w:bCs/>
                <w:sz w:val="28"/>
                <w:szCs w:val="28"/>
                <w:lang w:val="en"/>
              </w:rPr>
              <w:t>ĐỀ KIỂM TRA</w:t>
            </w:r>
          </w:p>
          <w:p w:rsidR="0031087F" w:rsidRDefault="0031087F">
            <w:pPr>
              <w:autoSpaceDE w:val="0"/>
              <w:autoSpaceDN w:val="0"/>
              <w:adjustRightInd w:val="0"/>
              <w:spacing w:line="264" w:lineRule="auto"/>
              <w:jc w:val="center"/>
              <w:rPr>
                <w:rFonts w:eastAsia="Calibri"/>
                <w:b/>
                <w:bCs/>
                <w:sz w:val="28"/>
                <w:szCs w:val="28"/>
                <w:lang w:val="en"/>
              </w:rPr>
            </w:pPr>
            <w:r>
              <w:rPr>
                <w:rFonts w:eastAsia="Calibri"/>
                <w:b/>
                <w:bCs/>
                <w:sz w:val="28"/>
                <w:szCs w:val="28"/>
                <w:lang w:val="en"/>
              </w:rPr>
              <w:t>NHẬN THỨC VỀ ĐIỀU LỆNH CAND NĂM 2026</w:t>
            </w:r>
          </w:p>
          <w:p w:rsidR="0031087F" w:rsidRDefault="0031087F">
            <w:pPr>
              <w:autoSpaceDE w:val="0"/>
              <w:autoSpaceDN w:val="0"/>
              <w:adjustRightInd w:val="0"/>
              <w:spacing w:line="264" w:lineRule="auto"/>
              <w:jc w:val="center"/>
              <w:rPr>
                <w:rFonts w:eastAsia="Calibri"/>
                <w:b/>
                <w:bCs/>
                <w:sz w:val="32"/>
                <w:szCs w:val="32"/>
                <w:lang w:val="en"/>
              </w:rPr>
            </w:pPr>
            <w:r>
              <w:rPr>
                <w:rFonts w:eastAsia="Calibri"/>
                <w:b/>
                <w:bCs/>
                <w:sz w:val="28"/>
                <w:szCs w:val="28"/>
                <w:lang w:val="en"/>
              </w:rPr>
              <w:t>(ĐỀ SỐ 03)</w:t>
            </w:r>
          </w:p>
        </w:tc>
      </w:tr>
    </w:tbl>
    <w:p w:rsidR="0062609A" w:rsidRDefault="0062609A">
      <w:pPr>
        <w:spacing w:line="264" w:lineRule="auto"/>
      </w:pPr>
    </w:p>
    <w:p w:rsidR="0062609A" w:rsidRDefault="00F31951">
      <w:pPr>
        <w:spacing w:line="264" w:lineRule="auto"/>
        <w:ind w:firstLine="357"/>
        <w:jc w:val="both"/>
      </w:pPr>
      <w:r>
        <w:rPr>
          <w:b/>
          <w:bCs/>
          <w:sz w:val="28"/>
          <w:szCs w:val="28"/>
        </w:rPr>
        <w:t>Câu 1. Khi thủ trưởng đi công tác vắng thì phải chỉ định ai là người thay thế mình?</w:t>
      </w:r>
    </w:p>
    <w:p w:rsidR="0062609A" w:rsidRDefault="00F31951">
      <w:pPr>
        <w:spacing w:line="264" w:lineRule="auto"/>
        <w:ind w:firstLine="357"/>
        <w:jc w:val="both"/>
      </w:pPr>
      <w:r>
        <w:rPr>
          <w:b/>
          <w:bCs/>
          <w:sz w:val="28"/>
          <w:szCs w:val="28"/>
        </w:rPr>
        <w:t>A.</w:t>
      </w:r>
      <w:r>
        <w:rPr>
          <w:sz w:val="28"/>
          <w:szCs w:val="28"/>
        </w:rPr>
        <w:t xml:space="preserve"> Chỉ định một phó thủ trưởng thay thế mình phụ trách đơn vị.</w:t>
      </w:r>
    </w:p>
    <w:p w:rsidR="0062609A" w:rsidRDefault="00F31951">
      <w:pPr>
        <w:spacing w:line="264" w:lineRule="auto"/>
        <w:ind w:firstLine="357"/>
        <w:jc w:val="both"/>
      </w:pPr>
      <w:r>
        <w:rPr>
          <w:b/>
          <w:bCs/>
          <w:sz w:val="28"/>
          <w:szCs w:val="28"/>
        </w:rPr>
        <w:t>B.</w:t>
      </w:r>
      <w:r>
        <w:rPr>
          <w:sz w:val="28"/>
          <w:szCs w:val="28"/>
        </w:rPr>
        <w:t xml:space="preserve"> Chỉ định một đồng chí trong cấp ủy thay thế mình điều hành công việc.</w:t>
      </w:r>
    </w:p>
    <w:p w:rsidR="0062609A" w:rsidRDefault="00F31951">
      <w:pPr>
        <w:spacing w:line="264" w:lineRule="auto"/>
        <w:ind w:firstLine="357"/>
        <w:jc w:val="both"/>
      </w:pPr>
      <w:r>
        <w:rPr>
          <w:b/>
          <w:bCs/>
          <w:sz w:val="28"/>
          <w:szCs w:val="28"/>
        </w:rPr>
        <w:t>C.</w:t>
      </w:r>
      <w:r>
        <w:rPr>
          <w:sz w:val="28"/>
          <w:szCs w:val="28"/>
        </w:rPr>
        <w:t xml:space="preserve"> Chỉ định đồng chí sĩ quan trực ban đơn vị thay thế mình điều hành công việc.</w:t>
      </w:r>
    </w:p>
    <w:p w:rsidR="0062609A" w:rsidRDefault="00F31951">
      <w:pPr>
        <w:spacing w:line="264" w:lineRule="auto"/>
        <w:ind w:firstLine="357"/>
        <w:jc w:val="both"/>
      </w:pPr>
      <w:r>
        <w:rPr>
          <w:b/>
          <w:bCs/>
          <w:sz w:val="28"/>
          <w:szCs w:val="28"/>
        </w:rPr>
        <w:t>Câu 2. Điều lệnh nội vụ CAND quy định trong chiến đấu, CBCS CAND phải thực hiện yêu cầu nào?</w:t>
      </w:r>
    </w:p>
    <w:p w:rsidR="0062609A" w:rsidRPr="00FA3291" w:rsidRDefault="00F31951">
      <w:pPr>
        <w:spacing w:line="264" w:lineRule="auto"/>
        <w:ind w:firstLine="357"/>
        <w:jc w:val="both"/>
        <w:rPr>
          <w:spacing w:val="-4"/>
        </w:rPr>
      </w:pPr>
      <w:r w:rsidRPr="00FA3291">
        <w:rPr>
          <w:b/>
          <w:bCs/>
          <w:spacing w:val="-4"/>
          <w:sz w:val="28"/>
          <w:szCs w:val="28"/>
        </w:rPr>
        <w:t>A.</w:t>
      </w:r>
      <w:r w:rsidRPr="00FA3291">
        <w:rPr>
          <w:spacing w:val="-4"/>
          <w:sz w:val="28"/>
          <w:szCs w:val="28"/>
        </w:rPr>
        <w:t xml:space="preserve"> Phải nêu cao chủ nghĩa anh hùng cách mạng, mưu trí dũng cảm, sẵn sàng hy sinh để bảo vệ Tổ quốc, bảo vệ Đảng, Nhà nước, nhân dân và chế độ xã hội chủ nghĩa; trong bất kỳ hoàn cảnh nào cũng phải kiên quyết bảo vệ đồng đội, bảo vệ Nhân dân, bảo vệ vũ khí, phương tiện chiến đấu, hồ sơ, tài liệu; giữ vững khí tiết của người Công an cách mạng.</w:t>
      </w:r>
    </w:p>
    <w:p w:rsidR="0062609A" w:rsidRDefault="00F31951">
      <w:pPr>
        <w:spacing w:line="264" w:lineRule="auto"/>
        <w:ind w:firstLine="357"/>
        <w:jc w:val="both"/>
      </w:pPr>
      <w:r>
        <w:rPr>
          <w:b/>
          <w:bCs/>
          <w:sz w:val="28"/>
          <w:szCs w:val="28"/>
        </w:rPr>
        <w:t>B.</w:t>
      </w:r>
      <w:r>
        <w:rPr>
          <w:sz w:val="28"/>
          <w:szCs w:val="28"/>
        </w:rPr>
        <w:t xml:space="preserve"> Chấp hành nghiêm kỷ luật, mệnh lệnh, sẵn sàng nhận nhiệm vụ được giao. Trong bất kỳ hoàn cảnh nào cũng phải kiên quyết bảo vệ đồng đội, vũ khí, phương tiện chiến đấu, phương tiện nghiệp vụ, hồ sơ, tài liệu.</w:t>
      </w:r>
    </w:p>
    <w:p w:rsidR="0062609A" w:rsidRDefault="00F31951">
      <w:pPr>
        <w:spacing w:line="264" w:lineRule="auto"/>
        <w:ind w:firstLine="357"/>
        <w:jc w:val="both"/>
      </w:pPr>
      <w:r>
        <w:rPr>
          <w:b/>
          <w:bCs/>
          <w:sz w:val="28"/>
          <w:szCs w:val="28"/>
        </w:rPr>
        <w:t>C.</w:t>
      </w:r>
      <w:r>
        <w:rPr>
          <w:sz w:val="28"/>
          <w:szCs w:val="28"/>
        </w:rPr>
        <w:t xml:space="preserve"> Thực hiện nghiêm các quy định về phương án chiến đấu, tuyệt đối bảo vệ bí mật của Đảng, Nhà nước, nhân dân và chế độ xã hội chủ nghĩa.</w:t>
      </w:r>
    </w:p>
    <w:p w:rsidR="0062609A" w:rsidRDefault="00F31951">
      <w:pPr>
        <w:spacing w:line="264" w:lineRule="auto"/>
        <w:ind w:firstLine="357"/>
        <w:jc w:val="both"/>
      </w:pPr>
      <w:r>
        <w:rPr>
          <w:b/>
          <w:bCs/>
          <w:sz w:val="28"/>
          <w:szCs w:val="28"/>
        </w:rPr>
        <w:t>Câu 3. Điều lệnh nội vụ CAND quy định nhiệm vụ của lãnh đạo trực chỉ huy như thế nào?</w:t>
      </w:r>
    </w:p>
    <w:p w:rsidR="0062609A" w:rsidRDefault="00F31951">
      <w:pPr>
        <w:spacing w:line="264" w:lineRule="auto"/>
        <w:ind w:firstLine="357"/>
        <w:jc w:val="both"/>
      </w:pPr>
      <w:r>
        <w:rPr>
          <w:b/>
          <w:bCs/>
          <w:sz w:val="28"/>
          <w:szCs w:val="28"/>
        </w:rPr>
        <w:t>A.</w:t>
      </w:r>
      <w:r>
        <w:rPr>
          <w:sz w:val="28"/>
          <w:szCs w:val="28"/>
        </w:rPr>
        <w:t xml:space="preserve"> Phải nắm vững tình hình mọi mặt của đơn vị để xử lý và giải quyết các công việc theo đúng chức trách nhiệm vụ, quyền hạn đư</w:t>
      </w:r>
      <w:bookmarkStart w:id="0" w:name="_GoBack"/>
      <w:bookmarkEnd w:id="0"/>
      <w:r>
        <w:rPr>
          <w:sz w:val="28"/>
          <w:szCs w:val="28"/>
        </w:rPr>
        <w:t>ợc giao.</w:t>
      </w:r>
    </w:p>
    <w:p w:rsidR="0062609A" w:rsidRDefault="00F31951">
      <w:pPr>
        <w:spacing w:line="264" w:lineRule="auto"/>
        <w:ind w:firstLine="357"/>
        <w:jc w:val="both"/>
      </w:pPr>
      <w:r>
        <w:rPr>
          <w:b/>
          <w:bCs/>
          <w:sz w:val="28"/>
          <w:szCs w:val="28"/>
        </w:rPr>
        <w:t>B.</w:t>
      </w:r>
      <w:r>
        <w:rPr>
          <w:sz w:val="28"/>
          <w:szCs w:val="28"/>
        </w:rPr>
        <w:t xml:space="preserve"> Nắm vững tình hình về công tác xây dựng lực lượng để xử lý và giải quyết theo chức trách, nhiệm vụ được giao.</w:t>
      </w:r>
    </w:p>
    <w:p w:rsidR="0062609A" w:rsidRDefault="00F31951">
      <w:pPr>
        <w:spacing w:line="264" w:lineRule="auto"/>
        <w:ind w:firstLine="357"/>
        <w:jc w:val="both"/>
      </w:pPr>
      <w:r>
        <w:rPr>
          <w:b/>
          <w:bCs/>
          <w:sz w:val="28"/>
          <w:szCs w:val="28"/>
        </w:rPr>
        <w:t>C.</w:t>
      </w:r>
      <w:r>
        <w:rPr>
          <w:sz w:val="28"/>
          <w:szCs w:val="28"/>
        </w:rPr>
        <w:t xml:space="preserve"> Nắm vững quân số đơn vị, xử lý và giải quyết các yêu cầu công tác khác theo chức trách, nhiệm vụ được giao.</w:t>
      </w:r>
    </w:p>
    <w:p w:rsidR="0062609A" w:rsidRDefault="00F31951">
      <w:pPr>
        <w:spacing w:line="264" w:lineRule="auto"/>
        <w:ind w:firstLine="357"/>
        <w:jc w:val="both"/>
      </w:pPr>
      <w:r>
        <w:rPr>
          <w:b/>
          <w:bCs/>
          <w:sz w:val="28"/>
          <w:szCs w:val="28"/>
        </w:rPr>
        <w:t>Câu 4. CBCS khi thường trực chiến đấu phải thực hiện những yêu cầu nào cho đúng với Điều lệnh nội vụ CAND?</w:t>
      </w:r>
    </w:p>
    <w:p w:rsidR="0062609A" w:rsidRDefault="00F31951">
      <w:pPr>
        <w:spacing w:line="264" w:lineRule="auto"/>
        <w:ind w:firstLine="357"/>
        <w:jc w:val="both"/>
      </w:pPr>
      <w:r>
        <w:rPr>
          <w:b/>
          <w:bCs/>
          <w:sz w:val="28"/>
          <w:szCs w:val="28"/>
        </w:rPr>
        <w:t>A.</w:t>
      </w:r>
      <w:r>
        <w:rPr>
          <w:sz w:val="28"/>
          <w:szCs w:val="28"/>
        </w:rPr>
        <w:t xml:space="preserve"> Trực tại nhà, khi nào lãnh đạo cấp trên triệu tập giải quyết công việc đột xuất của đơn vị thì có mặt để nhận nhiệm vụ.</w:t>
      </w:r>
    </w:p>
    <w:p w:rsidR="0062609A" w:rsidRDefault="00F31951">
      <w:pPr>
        <w:spacing w:line="264" w:lineRule="auto"/>
        <w:ind w:firstLine="357"/>
        <w:jc w:val="both"/>
      </w:pPr>
      <w:r>
        <w:rPr>
          <w:b/>
          <w:bCs/>
          <w:sz w:val="28"/>
          <w:szCs w:val="28"/>
        </w:rPr>
        <w:t>B.</w:t>
      </w:r>
      <w:r>
        <w:rPr>
          <w:sz w:val="28"/>
          <w:szCs w:val="28"/>
        </w:rPr>
        <w:t xml:space="preserve"> Giờ hành chính trực tại đơn vị, hết giờ thì trực tại nhà khi cần liên lạc qua điện thoại thì đến cơ quan để giải quyết công việc.</w:t>
      </w:r>
    </w:p>
    <w:p w:rsidR="0062609A" w:rsidRDefault="00F31951">
      <w:pPr>
        <w:spacing w:line="264" w:lineRule="auto"/>
        <w:ind w:firstLine="357"/>
        <w:jc w:val="both"/>
      </w:pPr>
      <w:r>
        <w:rPr>
          <w:b/>
          <w:bCs/>
          <w:sz w:val="28"/>
          <w:szCs w:val="28"/>
        </w:rPr>
        <w:t>C.</w:t>
      </w:r>
      <w:r>
        <w:rPr>
          <w:sz w:val="28"/>
          <w:szCs w:val="28"/>
        </w:rPr>
        <w:t xml:space="preserve"> Phải có mặt tại đơn vị, mặc trang phục CAND đúng quy định, sẵn sàng giải quyết công việc khi có yêu cầu.</w:t>
      </w:r>
    </w:p>
    <w:p w:rsidR="0062609A" w:rsidRDefault="00F31951">
      <w:pPr>
        <w:spacing w:line="264" w:lineRule="auto"/>
        <w:ind w:firstLine="357"/>
        <w:jc w:val="both"/>
      </w:pPr>
      <w:r>
        <w:rPr>
          <w:b/>
          <w:bCs/>
          <w:sz w:val="28"/>
          <w:szCs w:val="28"/>
        </w:rPr>
        <w:t>Câu 5. Điều lệnh nội vụ CAND quy định, CBCS có được chuyển tài liệu mật qua mạng internet, mạng máy tính không?</w:t>
      </w:r>
    </w:p>
    <w:p w:rsidR="0062609A" w:rsidRPr="005208A2" w:rsidRDefault="00F31951">
      <w:pPr>
        <w:spacing w:line="264" w:lineRule="auto"/>
        <w:ind w:firstLine="357"/>
        <w:jc w:val="both"/>
        <w:rPr>
          <w:spacing w:val="-6"/>
        </w:rPr>
      </w:pPr>
      <w:r w:rsidRPr="005208A2">
        <w:rPr>
          <w:b/>
          <w:bCs/>
          <w:spacing w:val="-6"/>
          <w:sz w:val="28"/>
          <w:szCs w:val="28"/>
        </w:rPr>
        <w:t>A.</w:t>
      </w:r>
      <w:r w:rsidRPr="005208A2">
        <w:rPr>
          <w:spacing w:val="-6"/>
          <w:sz w:val="28"/>
          <w:szCs w:val="28"/>
        </w:rPr>
        <w:t xml:space="preserve"> Không được chuyển tài liệu mật qua mạng internet, mạng máy tính dưới mọi hình thức.</w:t>
      </w:r>
    </w:p>
    <w:p w:rsidR="0062609A" w:rsidRDefault="00F31951">
      <w:pPr>
        <w:spacing w:line="264" w:lineRule="auto"/>
        <w:ind w:firstLine="357"/>
        <w:jc w:val="both"/>
      </w:pPr>
      <w:r>
        <w:rPr>
          <w:b/>
          <w:bCs/>
          <w:sz w:val="28"/>
          <w:szCs w:val="28"/>
        </w:rPr>
        <w:t>B.</w:t>
      </w:r>
      <w:r>
        <w:rPr>
          <w:sz w:val="28"/>
          <w:szCs w:val="28"/>
        </w:rPr>
        <w:t xml:space="preserve"> Không được chuyển tài liệu mật qua mạng internet, mạng máy tính không được bảo mật theo quy định của Bộ trưởng Bộ Công an.</w:t>
      </w:r>
    </w:p>
    <w:p w:rsidR="0062609A" w:rsidRDefault="00F31951">
      <w:pPr>
        <w:spacing w:line="264" w:lineRule="auto"/>
        <w:ind w:firstLine="357"/>
        <w:jc w:val="both"/>
      </w:pPr>
      <w:r>
        <w:rPr>
          <w:b/>
          <w:bCs/>
          <w:sz w:val="28"/>
          <w:szCs w:val="28"/>
        </w:rPr>
        <w:lastRenderedPageBreak/>
        <w:t>C.</w:t>
      </w:r>
      <w:r>
        <w:rPr>
          <w:sz w:val="28"/>
          <w:szCs w:val="28"/>
        </w:rPr>
        <w:t xml:space="preserve"> Được chuyển tài liệu mật qua mạng internet, mạng máy tính nếu được lãnh đạo đồng ý.</w:t>
      </w:r>
    </w:p>
    <w:p w:rsidR="0062609A" w:rsidRDefault="00F31951">
      <w:pPr>
        <w:spacing w:line="264" w:lineRule="auto"/>
        <w:ind w:firstLine="357"/>
        <w:jc w:val="both"/>
      </w:pPr>
      <w:r>
        <w:rPr>
          <w:b/>
          <w:bCs/>
          <w:sz w:val="28"/>
          <w:szCs w:val="28"/>
        </w:rPr>
        <w:t>Câu 6. Đồng chí cho biết trang phục CAND phải sử dụng như thế nào cho đúng với quy định Điều lệnh nội vụ CAND?</w:t>
      </w:r>
    </w:p>
    <w:p w:rsidR="0062609A" w:rsidRDefault="00F31951">
      <w:pPr>
        <w:spacing w:line="264" w:lineRule="auto"/>
        <w:ind w:firstLine="357"/>
        <w:jc w:val="both"/>
      </w:pPr>
      <w:r>
        <w:rPr>
          <w:b/>
          <w:bCs/>
          <w:sz w:val="28"/>
          <w:szCs w:val="28"/>
        </w:rPr>
        <w:t>A.</w:t>
      </w:r>
      <w:r>
        <w:rPr>
          <w:sz w:val="28"/>
          <w:szCs w:val="28"/>
        </w:rPr>
        <w:t xml:space="preserve"> Phải đồng bộ, thống nhất, gọn gàng, sạch sẽ, là phẳng, cài đủ khóa, cúc (áo thường dùng xuân hè nam không cài cúc cổ); đeo cấp hiệu, phù hiệu, ký hiệu, dây lưng; mặc áo sơ mi màu trắng, thắt caravat (đối với trang phục thu đông), cành tùng đơn (đối với lễ phục), đi giầy, tất do Bộ Công an cấp.</w:t>
      </w:r>
    </w:p>
    <w:p w:rsidR="0062609A" w:rsidRDefault="00F31951">
      <w:pPr>
        <w:spacing w:line="264" w:lineRule="auto"/>
        <w:ind w:firstLine="357"/>
        <w:jc w:val="both"/>
      </w:pPr>
      <w:r>
        <w:rPr>
          <w:b/>
          <w:bCs/>
          <w:sz w:val="28"/>
          <w:szCs w:val="28"/>
        </w:rPr>
        <w:t>B.</w:t>
      </w:r>
      <w:r>
        <w:rPr>
          <w:sz w:val="28"/>
          <w:szCs w:val="28"/>
        </w:rPr>
        <w:t xml:space="preserve"> Mặc trang phục đúng theo quy định cấp phát, đúng mục đích sử dụng, đồng bộ, thống nhất, gọn gàng, sạch sẽ; đảm bảo tính trang nghiêm của lực lượng CAND.</w:t>
      </w:r>
    </w:p>
    <w:p w:rsidR="0062609A" w:rsidRDefault="00F31951">
      <w:pPr>
        <w:spacing w:line="264" w:lineRule="auto"/>
        <w:ind w:firstLine="357"/>
        <w:jc w:val="both"/>
      </w:pPr>
      <w:r>
        <w:rPr>
          <w:b/>
          <w:bCs/>
          <w:sz w:val="28"/>
          <w:szCs w:val="28"/>
        </w:rPr>
        <w:t>C.</w:t>
      </w:r>
      <w:r>
        <w:rPr>
          <w:sz w:val="28"/>
          <w:szCs w:val="28"/>
        </w:rPr>
        <w:t xml:space="preserve"> Mặc trang phục phải giữ đúng tư thế tác phong, đeo cành tùng đơn (đối với lễ phục), cấp hiệu, phù hiệu, số hiệu, ký hiệu; đi giày, tất do Bộ Công an cấp...</w:t>
      </w:r>
    </w:p>
    <w:p w:rsidR="0062609A" w:rsidRDefault="00F31951">
      <w:pPr>
        <w:spacing w:line="264" w:lineRule="auto"/>
        <w:ind w:firstLine="357"/>
        <w:jc w:val="both"/>
      </w:pPr>
      <w:r>
        <w:rPr>
          <w:b/>
          <w:bCs/>
          <w:sz w:val="28"/>
          <w:szCs w:val="28"/>
        </w:rPr>
        <w:t>Câu 7. Điều lệnh nội vụ CAND quy định: CBCS đội mũ cứng khi mặc trang phục CAND trong các trường hợp nào?</w:t>
      </w:r>
    </w:p>
    <w:p w:rsidR="0062609A" w:rsidRDefault="00F31951">
      <w:pPr>
        <w:spacing w:line="264" w:lineRule="auto"/>
        <w:ind w:firstLine="357"/>
        <w:jc w:val="both"/>
      </w:pPr>
      <w:r>
        <w:rPr>
          <w:b/>
          <w:bCs/>
          <w:sz w:val="28"/>
          <w:szCs w:val="28"/>
        </w:rPr>
        <w:t>A.</w:t>
      </w:r>
      <w:r>
        <w:rPr>
          <w:sz w:val="28"/>
          <w:szCs w:val="28"/>
        </w:rPr>
        <w:t xml:space="preserve"> Đi công tác ở vùng sâu, vùng xa, vùng sông nước và trong mưa bão; khi tham gia diễn tập, luyện tập quân sự, võ thuật; canh gác, dẫn giải và hướng dẫn phạm nhân, trại viên, học sinh ở các trường giáo dưỡng đi lao động sản xuất.</w:t>
      </w:r>
    </w:p>
    <w:p w:rsidR="0062609A" w:rsidRDefault="00F31951">
      <w:pPr>
        <w:spacing w:line="264" w:lineRule="auto"/>
        <w:ind w:firstLine="357"/>
        <w:jc w:val="both"/>
      </w:pPr>
      <w:r>
        <w:rPr>
          <w:b/>
          <w:bCs/>
          <w:sz w:val="28"/>
          <w:szCs w:val="28"/>
        </w:rPr>
        <w:t>B.</w:t>
      </w:r>
      <w:r>
        <w:rPr>
          <w:sz w:val="28"/>
          <w:szCs w:val="28"/>
        </w:rPr>
        <w:t xml:space="preserve"> Khi tập luyện đội ngũ ngoài trời nắng, hướng dẫn phạm nhân, trại viên, học sinh ở các trường giáo dưỡng đi lao động sản xuất...</w:t>
      </w:r>
    </w:p>
    <w:p w:rsidR="0062609A" w:rsidRDefault="00F31951">
      <w:pPr>
        <w:spacing w:line="264" w:lineRule="auto"/>
        <w:ind w:firstLine="357"/>
        <w:jc w:val="both"/>
      </w:pPr>
      <w:r>
        <w:rPr>
          <w:b/>
          <w:bCs/>
          <w:sz w:val="28"/>
          <w:szCs w:val="28"/>
        </w:rPr>
        <w:t>C.</w:t>
      </w:r>
      <w:r>
        <w:rPr>
          <w:sz w:val="28"/>
          <w:szCs w:val="28"/>
        </w:rPr>
        <w:t xml:space="preserve"> Khi tập luyện và kiểm tra bắn đạn thật ngoài trời, huấn luyện chiến sĩ mới, đôn đốc, hướng dẫn phạm nhân, trại viên lao động sản xuất tại các trại giam, trại tam giam.</w:t>
      </w:r>
    </w:p>
    <w:p w:rsidR="0062609A" w:rsidRDefault="00F31951">
      <w:pPr>
        <w:spacing w:line="264" w:lineRule="auto"/>
        <w:ind w:firstLine="357"/>
        <w:jc w:val="both"/>
      </w:pPr>
      <w:r>
        <w:rPr>
          <w:b/>
          <w:bCs/>
          <w:sz w:val="28"/>
          <w:szCs w:val="28"/>
        </w:rPr>
        <w:t>Câu 8. Điều lệnh nội vụ CAND quy định: CBCS mặc trang phục đeo dây chéo trong các trường hợp nào?</w:t>
      </w:r>
    </w:p>
    <w:p w:rsidR="0062609A" w:rsidRDefault="00F31951">
      <w:pPr>
        <w:spacing w:line="264" w:lineRule="auto"/>
        <w:ind w:firstLine="357"/>
        <w:jc w:val="both"/>
      </w:pPr>
      <w:r>
        <w:rPr>
          <w:b/>
          <w:bCs/>
          <w:sz w:val="28"/>
          <w:szCs w:val="28"/>
        </w:rPr>
        <w:t>A.</w:t>
      </w:r>
      <w:r>
        <w:rPr>
          <w:sz w:val="28"/>
          <w:szCs w:val="28"/>
        </w:rPr>
        <w:t xml:space="preserve"> Trực tiếp làm nhiệm vụ giữ gìn trật tự an toàn giao thông, trật tự công cộng; tuần tra, kiểm soát, canh gác, bảo vệ mục tiêu; tổ Công an kỳ trong diễu binh, duyệt binh; dẫn giải phạm nhân, trại viên, bị can, bị cáo; mặc trang phục chuyên dùng khi làm nhiệm vụ trong đội danh dự, nhạc lễ, tiêu binh, hộ tống danh dự và trong các trường hợp khác theo quy định của Bộ trưởng Bộ Công an.</w:t>
      </w:r>
    </w:p>
    <w:p w:rsidR="0062609A" w:rsidRDefault="00F31951">
      <w:pPr>
        <w:spacing w:line="264" w:lineRule="auto"/>
        <w:ind w:firstLine="357"/>
        <w:jc w:val="both"/>
      </w:pPr>
      <w:r>
        <w:rPr>
          <w:b/>
          <w:bCs/>
          <w:sz w:val="28"/>
          <w:szCs w:val="28"/>
        </w:rPr>
        <w:t>B.</w:t>
      </w:r>
      <w:r>
        <w:rPr>
          <w:sz w:val="28"/>
          <w:szCs w:val="28"/>
        </w:rPr>
        <w:t xml:space="preserve"> Dự lễ kỷ niệm khi tham gia mít tinh, huấn luyện chiến sĩ mới, làm nhiệm vụ trong đội danh dự, nhạc lễ, tiêu binh, hộ tống danh dự.</w:t>
      </w:r>
    </w:p>
    <w:p w:rsidR="0062609A" w:rsidRDefault="00F31951">
      <w:pPr>
        <w:spacing w:line="264" w:lineRule="auto"/>
        <w:ind w:firstLine="357"/>
        <w:jc w:val="both"/>
      </w:pPr>
      <w:r>
        <w:rPr>
          <w:b/>
          <w:bCs/>
          <w:sz w:val="28"/>
          <w:szCs w:val="28"/>
        </w:rPr>
        <w:t>C.</w:t>
      </w:r>
      <w:r>
        <w:rPr>
          <w:sz w:val="28"/>
          <w:szCs w:val="28"/>
        </w:rPr>
        <w:t xml:space="preserve"> Khi trong đội hình huấn luyện tham gia thi điều lệnh; hướng dẫn phạm nhân, trại viên lao động sản xuất tại các trại giam, trại tam giam.</w:t>
      </w:r>
    </w:p>
    <w:p w:rsidR="0062609A" w:rsidRDefault="00F31951">
      <w:pPr>
        <w:spacing w:line="264" w:lineRule="auto"/>
        <w:ind w:firstLine="357"/>
        <w:jc w:val="both"/>
      </w:pPr>
      <w:r>
        <w:rPr>
          <w:b/>
          <w:bCs/>
          <w:sz w:val="28"/>
          <w:szCs w:val="28"/>
        </w:rPr>
        <w:t>Câu 9. Điều lệnh nội vụ CAND quy định: CBCS gặp nhau trong trường hợp đang mặc thường phục thì chào nhau theo hình thức nào?</w:t>
      </w:r>
    </w:p>
    <w:p w:rsidR="0062609A" w:rsidRDefault="00F31951">
      <w:pPr>
        <w:spacing w:line="264" w:lineRule="auto"/>
        <w:ind w:firstLine="357"/>
        <w:jc w:val="both"/>
      </w:pPr>
      <w:r>
        <w:rPr>
          <w:b/>
          <w:bCs/>
          <w:sz w:val="28"/>
          <w:szCs w:val="28"/>
        </w:rPr>
        <w:t>A.</w:t>
      </w:r>
      <w:r>
        <w:rPr>
          <w:sz w:val="28"/>
          <w:szCs w:val="28"/>
        </w:rPr>
        <w:t xml:space="preserve"> Chào nhau bằng lời.</w:t>
      </w:r>
    </w:p>
    <w:p w:rsidR="0062609A" w:rsidRDefault="00F31951">
      <w:pPr>
        <w:spacing w:line="264" w:lineRule="auto"/>
        <w:ind w:firstLine="357"/>
        <w:jc w:val="both"/>
      </w:pPr>
      <w:r>
        <w:rPr>
          <w:b/>
          <w:bCs/>
          <w:sz w:val="28"/>
          <w:szCs w:val="28"/>
        </w:rPr>
        <w:t>B.</w:t>
      </w:r>
      <w:r>
        <w:rPr>
          <w:sz w:val="28"/>
          <w:szCs w:val="28"/>
        </w:rPr>
        <w:t xml:space="preserve"> Chào nhau bằng động tác.</w:t>
      </w:r>
    </w:p>
    <w:p w:rsidR="0062609A" w:rsidRDefault="00F31951">
      <w:pPr>
        <w:spacing w:line="264" w:lineRule="auto"/>
        <w:ind w:firstLine="357"/>
        <w:jc w:val="both"/>
      </w:pPr>
      <w:r>
        <w:rPr>
          <w:b/>
          <w:bCs/>
          <w:sz w:val="28"/>
          <w:szCs w:val="28"/>
        </w:rPr>
        <w:t>C.</w:t>
      </w:r>
      <w:r>
        <w:rPr>
          <w:sz w:val="28"/>
          <w:szCs w:val="28"/>
        </w:rPr>
        <w:t xml:space="preserve"> Chào bằng động tác và bằng lời.</w:t>
      </w:r>
    </w:p>
    <w:p w:rsidR="0062609A" w:rsidRDefault="00F31951">
      <w:pPr>
        <w:spacing w:line="264" w:lineRule="auto"/>
        <w:ind w:firstLine="357"/>
        <w:jc w:val="both"/>
      </w:pPr>
      <w:r>
        <w:rPr>
          <w:b/>
          <w:bCs/>
          <w:sz w:val="28"/>
          <w:szCs w:val="28"/>
        </w:rPr>
        <w:t>Câu 10. Điều lệnh nội vụ CAND quy định: Khi vào phòng của cấp trên, cấp dưới không được mang những loại trang bị nào?</w:t>
      </w:r>
    </w:p>
    <w:p w:rsidR="0062609A" w:rsidRDefault="00F31951">
      <w:pPr>
        <w:spacing w:line="264" w:lineRule="auto"/>
        <w:ind w:firstLine="357"/>
        <w:jc w:val="both"/>
      </w:pPr>
      <w:r>
        <w:rPr>
          <w:b/>
          <w:bCs/>
          <w:sz w:val="28"/>
          <w:szCs w:val="28"/>
        </w:rPr>
        <w:t>A.</w:t>
      </w:r>
      <w:r>
        <w:rPr>
          <w:sz w:val="28"/>
          <w:szCs w:val="28"/>
        </w:rPr>
        <w:t xml:space="preserve"> Không mang máy ảnh và máy ghi âm vào phòng làm việc.</w:t>
      </w:r>
    </w:p>
    <w:p w:rsidR="0062609A" w:rsidRDefault="00F31951">
      <w:pPr>
        <w:spacing w:line="264" w:lineRule="auto"/>
        <w:ind w:firstLine="357"/>
        <w:jc w:val="both"/>
      </w:pPr>
      <w:r>
        <w:rPr>
          <w:b/>
          <w:bCs/>
          <w:sz w:val="28"/>
          <w:szCs w:val="28"/>
        </w:rPr>
        <w:t>B.</w:t>
      </w:r>
      <w:r>
        <w:rPr>
          <w:sz w:val="28"/>
          <w:szCs w:val="28"/>
        </w:rPr>
        <w:t xml:space="preserve"> Không mang vũ khí, công cụ hỗ trợ vào phòng làm việc.</w:t>
      </w:r>
    </w:p>
    <w:p w:rsidR="0062609A" w:rsidRDefault="00F31951">
      <w:pPr>
        <w:spacing w:line="264" w:lineRule="auto"/>
        <w:ind w:firstLine="357"/>
        <w:jc w:val="both"/>
      </w:pPr>
      <w:r>
        <w:rPr>
          <w:b/>
          <w:bCs/>
          <w:sz w:val="28"/>
          <w:szCs w:val="28"/>
        </w:rPr>
        <w:lastRenderedPageBreak/>
        <w:t>C.</w:t>
      </w:r>
      <w:r>
        <w:rPr>
          <w:sz w:val="28"/>
          <w:szCs w:val="28"/>
        </w:rPr>
        <w:t xml:space="preserve"> Không được mang máy quay Camera, phương tiện thu, phát sóng.</w:t>
      </w:r>
    </w:p>
    <w:p w:rsidR="0062609A" w:rsidRDefault="00F31951">
      <w:pPr>
        <w:spacing w:line="264" w:lineRule="auto"/>
        <w:ind w:firstLine="357"/>
        <w:jc w:val="both"/>
      </w:pPr>
      <w:r>
        <w:rPr>
          <w:b/>
          <w:bCs/>
          <w:sz w:val="28"/>
          <w:szCs w:val="28"/>
        </w:rPr>
        <w:t>Câu 11. Đồng chí hãy cho biết trách nhiệm của người chỉ huy đội ngũ khi học tập, huấn luyện ngoài thao trường có vũ khí trang bị phải làm gì cho đúng?</w:t>
      </w:r>
    </w:p>
    <w:p w:rsidR="0062609A" w:rsidRDefault="00F31951">
      <w:pPr>
        <w:spacing w:line="264" w:lineRule="auto"/>
        <w:ind w:firstLine="357"/>
        <w:jc w:val="both"/>
      </w:pPr>
      <w:r>
        <w:rPr>
          <w:b/>
          <w:bCs/>
          <w:sz w:val="28"/>
          <w:szCs w:val="28"/>
        </w:rPr>
        <w:t>A.</w:t>
      </w:r>
      <w:r>
        <w:rPr>
          <w:sz w:val="28"/>
          <w:szCs w:val="28"/>
        </w:rPr>
        <w:t xml:space="preserve"> Kiểm tra quân số, vũ khí khí tài, trang bị kỹ thuật trước và sau khi học tập, huấn luyện; kiểm tra trang phục và cách mang trang bị của từng người theo quy định.</w:t>
      </w:r>
    </w:p>
    <w:p w:rsidR="0062609A" w:rsidRDefault="00F31951">
      <w:pPr>
        <w:spacing w:line="264" w:lineRule="auto"/>
        <w:ind w:firstLine="357"/>
        <w:jc w:val="both"/>
      </w:pPr>
      <w:r>
        <w:rPr>
          <w:b/>
          <w:bCs/>
          <w:sz w:val="28"/>
          <w:szCs w:val="28"/>
        </w:rPr>
        <w:t>B.</w:t>
      </w:r>
      <w:r>
        <w:rPr>
          <w:sz w:val="28"/>
          <w:szCs w:val="28"/>
        </w:rPr>
        <w:t xml:space="preserve"> Kiểm tra tư thế tác phong của CBCS; phổ biến nội dung buổi học tập, quy định các vấn đề về thao trường đi trước khi học tập huấn luyện.</w:t>
      </w:r>
    </w:p>
    <w:p w:rsidR="0062609A" w:rsidRDefault="00F31951">
      <w:pPr>
        <w:spacing w:line="264" w:lineRule="auto"/>
        <w:ind w:firstLine="357"/>
        <w:jc w:val="both"/>
      </w:pPr>
      <w:r>
        <w:rPr>
          <w:b/>
          <w:bCs/>
          <w:sz w:val="28"/>
          <w:szCs w:val="28"/>
        </w:rPr>
        <w:t>C.</w:t>
      </w:r>
      <w:r>
        <w:rPr>
          <w:sz w:val="28"/>
          <w:szCs w:val="28"/>
        </w:rPr>
        <w:t xml:space="preserve"> Kiểm tra sổ ghi chép của CBCS, kiểm tra quân số, vũ khí trang bị kỹ thuật trước khi học tập, huấn luyện.</w:t>
      </w:r>
    </w:p>
    <w:p w:rsidR="0062609A" w:rsidRDefault="00F31951">
      <w:pPr>
        <w:spacing w:line="264" w:lineRule="auto"/>
        <w:ind w:firstLine="357"/>
        <w:jc w:val="both"/>
      </w:pPr>
      <w:r>
        <w:rPr>
          <w:b/>
          <w:bCs/>
          <w:sz w:val="28"/>
          <w:szCs w:val="28"/>
        </w:rPr>
        <w:t>Câu 12. Đồng chí cho biết Điều lệnh đội ngũ CAND quy định độ dài bước chạy là bao nhiêu cen-ti-mét (cm)?</w:t>
      </w:r>
    </w:p>
    <w:p w:rsidR="0062609A" w:rsidRDefault="00F31951">
      <w:pPr>
        <w:spacing w:line="264" w:lineRule="auto"/>
        <w:ind w:firstLine="357"/>
        <w:jc w:val="both"/>
      </w:pPr>
      <w:r>
        <w:rPr>
          <w:b/>
          <w:bCs/>
          <w:sz w:val="28"/>
          <w:szCs w:val="28"/>
        </w:rPr>
        <w:t>A.</w:t>
      </w:r>
      <w:r>
        <w:rPr>
          <w:sz w:val="28"/>
          <w:szCs w:val="28"/>
        </w:rPr>
        <w:t xml:space="preserve"> 75 cen-ti-mét (cm).</w:t>
      </w:r>
    </w:p>
    <w:p w:rsidR="0062609A" w:rsidRDefault="00F31951">
      <w:pPr>
        <w:spacing w:line="264" w:lineRule="auto"/>
        <w:ind w:firstLine="357"/>
        <w:jc w:val="both"/>
      </w:pPr>
      <w:r>
        <w:rPr>
          <w:b/>
          <w:bCs/>
          <w:sz w:val="28"/>
          <w:szCs w:val="28"/>
        </w:rPr>
        <w:t>B.</w:t>
      </w:r>
      <w:r>
        <w:rPr>
          <w:sz w:val="28"/>
          <w:szCs w:val="28"/>
        </w:rPr>
        <w:t xml:space="preserve"> 80 cen-ti-mét (cm).</w:t>
      </w:r>
    </w:p>
    <w:p w:rsidR="0062609A" w:rsidRDefault="00F31951">
      <w:pPr>
        <w:spacing w:line="264" w:lineRule="auto"/>
        <w:ind w:firstLine="357"/>
        <w:jc w:val="both"/>
      </w:pPr>
      <w:r>
        <w:rPr>
          <w:b/>
          <w:bCs/>
          <w:sz w:val="28"/>
          <w:szCs w:val="28"/>
        </w:rPr>
        <w:t>C.</w:t>
      </w:r>
      <w:r>
        <w:rPr>
          <w:sz w:val="28"/>
          <w:szCs w:val="28"/>
        </w:rPr>
        <w:t xml:space="preserve"> 85 cen-ti-mét (cm).</w:t>
      </w:r>
    </w:p>
    <w:p w:rsidR="0062609A" w:rsidRDefault="00F31951">
      <w:pPr>
        <w:spacing w:line="264" w:lineRule="auto"/>
        <w:ind w:firstLine="357"/>
        <w:jc w:val="both"/>
      </w:pPr>
      <w:r>
        <w:rPr>
          <w:b/>
          <w:bCs/>
          <w:sz w:val="28"/>
          <w:szCs w:val="28"/>
        </w:rPr>
        <w:t>Câu 13. Khi Chào cờ Tổ quốc trong nhà có bàn ghế ngồi, trực ban buổi lễ khi hô khẩu lệnh “Chào cờ - chào” thì đứng ở vị trí nào?</w:t>
      </w:r>
    </w:p>
    <w:p w:rsidR="0062609A" w:rsidRDefault="00F31951">
      <w:pPr>
        <w:spacing w:line="264" w:lineRule="auto"/>
        <w:ind w:firstLine="357"/>
        <w:jc w:val="both"/>
      </w:pPr>
      <w:r>
        <w:rPr>
          <w:b/>
          <w:bCs/>
          <w:sz w:val="28"/>
          <w:szCs w:val="28"/>
        </w:rPr>
        <w:t>A.</w:t>
      </w:r>
      <w:r>
        <w:rPr>
          <w:sz w:val="28"/>
          <w:szCs w:val="28"/>
        </w:rPr>
        <w:t xml:space="preserve"> Đứng phía trên, bên phải và cách đội hình đơn vị một khoảng cách thích hợp.</w:t>
      </w:r>
    </w:p>
    <w:p w:rsidR="0062609A" w:rsidRDefault="00F31951">
      <w:pPr>
        <w:spacing w:line="264" w:lineRule="auto"/>
        <w:ind w:firstLine="357"/>
        <w:jc w:val="both"/>
      </w:pPr>
      <w:r>
        <w:rPr>
          <w:b/>
          <w:bCs/>
          <w:sz w:val="28"/>
          <w:szCs w:val="28"/>
        </w:rPr>
        <w:t>B.</w:t>
      </w:r>
      <w:r>
        <w:rPr>
          <w:sz w:val="28"/>
          <w:szCs w:val="28"/>
        </w:rPr>
        <w:t xml:space="preserve"> Đứng phía trên, bên trái và cách đội hình đơn vị một khoảng cách thích hợp.</w:t>
      </w:r>
    </w:p>
    <w:p w:rsidR="0062609A" w:rsidRDefault="00F31951">
      <w:pPr>
        <w:spacing w:line="264" w:lineRule="auto"/>
        <w:ind w:firstLine="357"/>
        <w:jc w:val="both"/>
      </w:pPr>
      <w:r>
        <w:rPr>
          <w:b/>
          <w:bCs/>
          <w:sz w:val="28"/>
          <w:szCs w:val="28"/>
        </w:rPr>
        <w:t>C.</w:t>
      </w:r>
      <w:r>
        <w:rPr>
          <w:sz w:val="28"/>
          <w:szCs w:val="28"/>
        </w:rPr>
        <w:t xml:space="preserve"> Đứng ở chính giữa ngang với hàng ghế đầu hướng về phía cờ Tổ quốc.</w:t>
      </w:r>
    </w:p>
    <w:p w:rsidR="0062609A" w:rsidRDefault="00F31951">
      <w:pPr>
        <w:spacing w:line="264" w:lineRule="auto"/>
        <w:ind w:firstLine="357"/>
        <w:jc w:val="both"/>
      </w:pPr>
      <w:r>
        <w:rPr>
          <w:b/>
          <w:bCs/>
          <w:sz w:val="28"/>
          <w:szCs w:val="28"/>
        </w:rPr>
        <w:t>Câu 14. Thông tư số 113/2025/TT-BCA của Bộ Công an quy định về xử lý vi phạm điều lệnh CAND, tại Khoản 1, Điều 8 quy định: Đơn vị bị xử lý bằng hình thức phê bình thì tỉ lệ CBCS vi phạm được quy định như thế nào?</w:t>
      </w:r>
    </w:p>
    <w:p w:rsidR="0062609A" w:rsidRDefault="00F31951">
      <w:pPr>
        <w:spacing w:line="264" w:lineRule="auto"/>
        <w:ind w:firstLine="357"/>
        <w:jc w:val="both"/>
      </w:pPr>
      <w:r>
        <w:rPr>
          <w:b/>
          <w:bCs/>
          <w:sz w:val="28"/>
          <w:szCs w:val="28"/>
        </w:rPr>
        <w:t>A.</w:t>
      </w:r>
      <w:r>
        <w:rPr>
          <w:sz w:val="28"/>
          <w:szCs w:val="28"/>
        </w:rPr>
        <w:t xml:space="preserve"> Tổng số lượt cán bộ, chiến sĩ vi phạm điều lệnh trong năm có tỉ lệ dưới 5% so với biên chế của đơn vị.</w:t>
      </w:r>
    </w:p>
    <w:p w:rsidR="0062609A" w:rsidRDefault="00F31951">
      <w:pPr>
        <w:spacing w:line="264" w:lineRule="auto"/>
        <w:ind w:firstLine="357"/>
        <w:jc w:val="both"/>
      </w:pPr>
      <w:r>
        <w:rPr>
          <w:b/>
          <w:bCs/>
          <w:sz w:val="28"/>
          <w:szCs w:val="28"/>
        </w:rPr>
        <w:t>B.</w:t>
      </w:r>
      <w:r>
        <w:rPr>
          <w:sz w:val="28"/>
          <w:szCs w:val="28"/>
        </w:rPr>
        <w:t xml:space="preserve"> Tổng số lượt cán bộ, chiến sĩ vi phạm điều lệnh trong năm có tỉ lệ dưới 10% so với biên chế của đơn vị.</w:t>
      </w:r>
    </w:p>
    <w:p w:rsidR="0062609A" w:rsidRDefault="00F31951">
      <w:pPr>
        <w:spacing w:line="264" w:lineRule="auto"/>
        <w:ind w:firstLine="357"/>
        <w:jc w:val="both"/>
      </w:pPr>
      <w:r>
        <w:rPr>
          <w:b/>
          <w:bCs/>
          <w:sz w:val="28"/>
          <w:szCs w:val="28"/>
        </w:rPr>
        <w:t>C.</w:t>
      </w:r>
      <w:r>
        <w:rPr>
          <w:sz w:val="28"/>
          <w:szCs w:val="28"/>
        </w:rPr>
        <w:t xml:space="preserve"> Tổng số lượt cán bộ, chiến sĩ vi phạm điều lệnh trong năm có tỉ lệ dưới 15% so với biên chế của đơn vị.</w:t>
      </w:r>
    </w:p>
    <w:p w:rsidR="0062609A" w:rsidRDefault="00F31951">
      <w:pPr>
        <w:spacing w:line="264" w:lineRule="auto"/>
        <w:ind w:firstLine="357"/>
        <w:jc w:val="both"/>
      </w:pPr>
      <w:r>
        <w:rPr>
          <w:b/>
          <w:bCs/>
          <w:sz w:val="28"/>
          <w:szCs w:val="28"/>
        </w:rPr>
        <w:t>Câu 15. Thông tư số 113/2025/TT-BCA của Bộ Công an quy định về xử lý vi phạm điều lệnh CAND, tại Khoản 1, Điều 9 quy định hành vi vi phạm: “Thực hiện không đúng quy định của Bộ trưởng Bộ Công an về kỷ luật công tác; kỷ luật khi hội họp, buổi lễ, học tập, giao ban; kỷ luật khi huấn luyện điều lệnh, quân sự, võ thuật, thể thao”, thì CBCS bị xử lý bằng hình thức nào?</w:t>
      </w:r>
    </w:p>
    <w:p w:rsidR="0062609A" w:rsidRDefault="00F31951">
      <w:pPr>
        <w:spacing w:line="264" w:lineRule="auto"/>
        <w:ind w:firstLine="357"/>
        <w:jc w:val="both"/>
      </w:pPr>
      <w:r>
        <w:rPr>
          <w:b/>
          <w:bCs/>
          <w:sz w:val="28"/>
          <w:szCs w:val="28"/>
        </w:rPr>
        <w:t>A.</w:t>
      </w:r>
      <w:r>
        <w:rPr>
          <w:sz w:val="28"/>
          <w:szCs w:val="28"/>
        </w:rPr>
        <w:t xml:space="preserve"> Xử lý bằng hình thức phê bình.</w:t>
      </w:r>
    </w:p>
    <w:p w:rsidR="0062609A" w:rsidRDefault="00F31951">
      <w:pPr>
        <w:spacing w:line="264" w:lineRule="auto"/>
        <w:ind w:firstLine="357"/>
        <w:jc w:val="both"/>
      </w:pPr>
      <w:r>
        <w:rPr>
          <w:b/>
          <w:bCs/>
          <w:sz w:val="28"/>
          <w:szCs w:val="28"/>
        </w:rPr>
        <w:t>B.</w:t>
      </w:r>
      <w:r>
        <w:rPr>
          <w:sz w:val="28"/>
          <w:szCs w:val="28"/>
        </w:rPr>
        <w:t xml:space="preserve"> Nhắc nhở, đề nghị rút kinh nghiệm.</w:t>
      </w:r>
    </w:p>
    <w:p w:rsidR="0062609A" w:rsidRDefault="00F31951">
      <w:pPr>
        <w:spacing w:line="264" w:lineRule="auto"/>
        <w:ind w:firstLine="357"/>
        <w:jc w:val="both"/>
      </w:pPr>
      <w:r>
        <w:rPr>
          <w:b/>
          <w:bCs/>
          <w:sz w:val="28"/>
          <w:szCs w:val="28"/>
        </w:rPr>
        <w:t>C.</w:t>
      </w:r>
      <w:r>
        <w:rPr>
          <w:sz w:val="28"/>
          <w:szCs w:val="28"/>
        </w:rPr>
        <w:t xml:space="preserve"> Hạ một bậc danh hiệu thi đua năm.</w:t>
      </w:r>
    </w:p>
    <w:p w:rsidR="0062609A" w:rsidRDefault="00F31951">
      <w:pPr>
        <w:spacing w:line="264" w:lineRule="auto"/>
        <w:ind w:firstLine="357"/>
        <w:jc w:val="both"/>
      </w:pPr>
      <w:r>
        <w:rPr>
          <w:b/>
          <w:bCs/>
          <w:sz w:val="28"/>
          <w:szCs w:val="28"/>
        </w:rPr>
        <w:t>Câu 16. Thông tư số 12/2023/TT-BCA của Bộ Công an quy định về quy tắc ứng xử của cán bộ, chiến sĩ CAND có hiệu lực thi hành kể từ ngày, tháng, năm nào?</w:t>
      </w:r>
    </w:p>
    <w:p w:rsidR="0062609A" w:rsidRDefault="00F31951">
      <w:pPr>
        <w:spacing w:line="264" w:lineRule="auto"/>
        <w:ind w:firstLine="357"/>
        <w:jc w:val="both"/>
      </w:pPr>
      <w:r>
        <w:rPr>
          <w:b/>
          <w:bCs/>
          <w:sz w:val="28"/>
          <w:szCs w:val="28"/>
        </w:rPr>
        <w:t>A.</w:t>
      </w:r>
      <w:r>
        <w:rPr>
          <w:sz w:val="28"/>
          <w:szCs w:val="28"/>
        </w:rPr>
        <w:t xml:space="preserve"> Ngày 04 tháng 5 năm 2023.</w:t>
      </w:r>
    </w:p>
    <w:p w:rsidR="0062609A" w:rsidRDefault="00F31951">
      <w:pPr>
        <w:spacing w:line="264" w:lineRule="auto"/>
        <w:ind w:firstLine="357"/>
        <w:jc w:val="both"/>
      </w:pPr>
      <w:r>
        <w:rPr>
          <w:b/>
          <w:bCs/>
          <w:sz w:val="28"/>
          <w:szCs w:val="28"/>
        </w:rPr>
        <w:t>B.</w:t>
      </w:r>
      <w:r>
        <w:rPr>
          <w:sz w:val="28"/>
          <w:szCs w:val="28"/>
        </w:rPr>
        <w:t xml:space="preserve"> Ngày 20 tháng 3 năm 2023.</w:t>
      </w:r>
    </w:p>
    <w:p w:rsidR="0062609A" w:rsidRDefault="00F31951">
      <w:pPr>
        <w:spacing w:line="264" w:lineRule="auto"/>
        <w:ind w:firstLine="357"/>
        <w:jc w:val="both"/>
      </w:pPr>
      <w:r>
        <w:rPr>
          <w:b/>
          <w:bCs/>
          <w:sz w:val="28"/>
          <w:szCs w:val="28"/>
        </w:rPr>
        <w:t>C.</w:t>
      </w:r>
      <w:r>
        <w:rPr>
          <w:sz w:val="28"/>
          <w:szCs w:val="28"/>
        </w:rPr>
        <w:t xml:space="preserve"> Ngày 05 tháng 4 năm 2023.</w:t>
      </w:r>
    </w:p>
    <w:p w:rsidR="0062609A" w:rsidRDefault="00F31951">
      <w:pPr>
        <w:spacing w:line="264" w:lineRule="auto"/>
        <w:ind w:firstLine="357"/>
        <w:jc w:val="both"/>
      </w:pPr>
      <w:r>
        <w:rPr>
          <w:b/>
          <w:bCs/>
          <w:sz w:val="28"/>
          <w:szCs w:val="28"/>
        </w:rPr>
        <w:lastRenderedPageBreak/>
        <w:t>Câu 17. Thông tư số 115/2025/TT-BCA, ngày 28/11/2025 của Bộ trưởng Bộ Công an quy định về tập huấn và tổ chức hội thi điều lệnh, quân sự, võ thuật CAND, trong đó quy định có mấy nhóm đối tượng tập huấn điều lệnh, huấn luyện quân sự, võ thuật CAND?</w:t>
      </w:r>
    </w:p>
    <w:p w:rsidR="0062609A" w:rsidRDefault="00F31951">
      <w:pPr>
        <w:spacing w:line="264" w:lineRule="auto"/>
        <w:ind w:firstLine="357"/>
        <w:jc w:val="both"/>
      </w:pPr>
      <w:r>
        <w:rPr>
          <w:b/>
          <w:bCs/>
          <w:sz w:val="28"/>
          <w:szCs w:val="28"/>
        </w:rPr>
        <w:t>A.</w:t>
      </w:r>
      <w:r>
        <w:rPr>
          <w:sz w:val="28"/>
          <w:szCs w:val="28"/>
        </w:rPr>
        <w:t xml:space="preserve"> Có 6 nhóm đối tượng.</w:t>
      </w:r>
    </w:p>
    <w:p w:rsidR="0062609A" w:rsidRDefault="00F31951">
      <w:pPr>
        <w:spacing w:line="264" w:lineRule="auto"/>
        <w:ind w:firstLine="357"/>
        <w:jc w:val="both"/>
      </w:pPr>
      <w:r>
        <w:rPr>
          <w:b/>
          <w:bCs/>
          <w:sz w:val="28"/>
          <w:szCs w:val="28"/>
        </w:rPr>
        <w:t>B.</w:t>
      </w:r>
      <w:r>
        <w:rPr>
          <w:sz w:val="28"/>
          <w:szCs w:val="28"/>
        </w:rPr>
        <w:t xml:space="preserve"> Có 7 nhóm đối tượng.</w:t>
      </w:r>
    </w:p>
    <w:p w:rsidR="0062609A" w:rsidRDefault="00F31951">
      <w:pPr>
        <w:spacing w:line="264" w:lineRule="auto"/>
        <w:ind w:firstLine="357"/>
        <w:jc w:val="both"/>
      </w:pPr>
      <w:r>
        <w:rPr>
          <w:b/>
          <w:bCs/>
          <w:sz w:val="28"/>
          <w:szCs w:val="28"/>
        </w:rPr>
        <w:t>C.</w:t>
      </w:r>
      <w:r>
        <w:rPr>
          <w:sz w:val="28"/>
          <w:szCs w:val="28"/>
        </w:rPr>
        <w:t xml:space="preserve"> Có 8 nhóm đối tượng.</w:t>
      </w:r>
    </w:p>
    <w:p w:rsidR="0062609A" w:rsidRDefault="00F31951">
      <w:pPr>
        <w:spacing w:line="264" w:lineRule="auto"/>
        <w:ind w:firstLine="357"/>
        <w:jc w:val="both"/>
      </w:pPr>
      <w:r>
        <w:rPr>
          <w:b/>
          <w:bCs/>
          <w:sz w:val="28"/>
          <w:szCs w:val="28"/>
        </w:rPr>
        <w:t>Câu 18. Thông tư số 115/2025/TT-BCA, ngày 28/11/2025 của Bộ trưởng Bộ Công an quy định về tập huấn và tổ chức hội thi điều lệnh, quân sự, võ thuật CAND, trong đó quy định thời gian tập huấn đối với lãnh đạo cấp phòng và tương đương (trừ lãnh đạo phòng phụ trách về công tác điều lện,h quân sự, võ thuật) là mấy ngày/năm?</w:t>
      </w:r>
    </w:p>
    <w:p w:rsidR="0062609A" w:rsidRDefault="00F31951">
      <w:pPr>
        <w:spacing w:line="264" w:lineRule="auto"/>
        <w:ind w:firstLine="357"/>
        <w:jc w:val="both"/>
      </w:pPr>
      <w:r>
        <w:rPr>
          <w:b/>
          <w:bCs/>
          <w:sz w:val="28"/>
          <w:szCs w:val="28"/>
        </w:rPr>
        <w:t>A.</w:t>
      </w:r>
      <w:r>
        <w:rPr>
          <w:sz w:val="28"/>
          <w:szCs w:val="28"/>
        </w:rPr>
        <w:t xml:space="preserve"> 03 ngày làm việc/năm.</w:t>
      </w:r>
    </w:p>
    <w:p w:rsidR="0062609A" w:rsidRDefault="00F31951">
      <w:pPr>
        <w:spacing w:line="264" w:lineRule="auto"/>
        <w:ind w:firstLine="357"/>
        <w:jc w:val="both"/>
      </w:pPr>
      <w:r>
        <w:rPr>
          <w:b/>
          <w:bCs/>
          <w:sz w:val="28"/>
          <w:szCs w:val="28"/>
        </w:rPr>
        <w:t>B.</w:t>
      </w:r>
      <w:r>
        <w:rPr>
          <w:sz w:val="28"/>
          <w:szCs w:val="28"/>
        </w:rPr>
        <w:t xml:space="preserve"> 04 ngày làm việc/năm.</w:t>
      </w:r>
    </w:p>
    <w:p w:rsidR="0062609A" w:rsidRDefault="00F31951">
      <w:pPr>
        <w:spacing w:line="264" w:lineRule="auto"/>
        <w:ind w:firstLine="357"/>
        <w:jc w:val="both"/>
      </w:pPr>
      <w:r>
        <w:rPr>
          <w:b/>
          <w:bCs/>
          <w:sz w:val="28"/>
          <w:szCs w:val="28"/>
        </w:rPr>
        <w:t>C.</w:t>
      </w:r>
      <w:r>
        <w:rPr>
          <w:sz w:val="28"/>
          <w:szCs w:val="28"/>
        </w:rPr>
        <w:t xml:space="preserve"> 05 ngày làm việc/năm.</w:t>
      </w:r>
    </w:p>
    <w:p w:rsidR="0062609A" w:rsidRDefault="00F31951">
      <w:pPr>
        <w:spacing w:line="264" w:lineRule="auto"/>
        <w:ind w:firstLine="357"/>
        <w:jc w:val="both"/>
      </w:pPr>
      <w:r>
        <w:rPr>
          <w:b/>
          <w:bCs/>
          <w:sz w:val="28"/>
          <w:szCs w:val="28"/>
        </w:rPr>
        <w:t>Câu 19. Đồng chí A là cán bộ Công an xã B đến làm việc tại phòng PC03; trong quá trình làm việc, đồng chí A vi phạm điều lệnh CAND. Trong trường hợp này cần phải làm gì để thực hiện đúng Thông tư số 09 của Bộ Công an quy định về kiểm tra điều lệnh, quân sự, võ thuật CAND?</w:t>
      </w:r>
    </w:p>
    <w:p w:rsidR="0062609A" w:rsidRDefault="00F31951">
      <w:pPr>
        <w:spacing w:line="264" w:lineRule="auto"/>
        <w:ind w:firstLine="357"/>
        <w:jc w:val="both"/>
      </w:pPr>
      <w:r>
        <w:rPr>
          <w:b/>
          <w:bCs/>
          <w:sz w:val="28"/>
          <w:szCs w:val="28"/>
        </w:rPr>
        <w:t>A.</w:t>
      </w:r>
      <w:r>
        <w:rPr>
          <w:sz w:val="28"/>
          <w:szCs w:val="28"/>
        </w:rPr>
        <w:t xml:space="preserve"> Trực ban phòng PC03 thông báo cho Đội Điều lệnh phòng PX03 biết để tiến hành lập biên bản vi phạm đối với đồng chí A.</w:t>
      </w:r>
    </w:p>
    <w:p w:rsidR="0062609A" w:rsidRDefault="00F31951">
      <w:pPr>
        <w:spacing w:line="264" w:lineRule="auto"/>
        <w:ind w:firstLine="357"/>
        <w:jc w:val="both"/>
      </w:pPr>
      <w:r>
        <w:rPr>
          <w:b/>
          <w:bCs/>
          <w:sz w:val="28"/>
          <w:szCs w:val="28"/>
        </w:rPr>
        <w:t>B.</w:t>
      </w:r>
      <w:r>
        <w:rPr>
          <w:sz w:val="28"/>
          <w:szCs w:val="28"/>
        </w:rPr>
        <w:t xml:space="preserve"> Tổ điều lệnh bán chuyên trách phòng PC03 tiến hành lập biên bản vi phạm đối với đồng chí A, sau đó gửi thông báo bằng văn bản cho Công an xã B để xử lý theo quy định.</w:t>
      </w:r>
    </w:p>
    <w:p w:rsidR="0062609A" w:rsidRDefault="00F31951">
      <w:pPr>
        <w:spacing w:line="264" w:lineRule="auto"/>
        <w:ind w:firstLine="357"/>
        <w:jc w:val="both"/>
      </w:pPr>
      <w:r>
        <w:rPr>
          <w:b/>
          <w:bCs/>
          <w:sz w:val="28"/>
          <w:szCs w:val="28"/>
        </w:rPr>
        <w:t>C.</w:t>
      </w:r>
      <w:r>
        <w:rPr>
          <w:sz w:val="28"/>
          <w:szCs w:val="28"/>
        </w:rPr>
        <w:t xml:space="preserve"> Lãnh đạo phòng PC03 nhắc nhở đồng chí A, đề nghị rút kinh nghiệm nghiêm túc.</w:t>
      </w:r>
    </w:p>
    <w:p w:rsidR="0062609A" w:rsidRDefault="00F31951">
      <w:pPr>
        <w:spacing w:line="264" w:lineRule="auto"/>
        <w:ind w:firstLine="357"/>
        <w:jc w:val="both"/>
      </w:pPr>
      <w:r>
        <w:rPr>
          <w:b/>
          <w:bCs/>
          <w:sz w:val="28"/>
          <w:szCs w:val="28"/>
        </w:rPr>
        <w:t>Câu 20. Thông tư số 04/2025/TT-BCA của Bộ Công an quy định về sửa đổi, bổ sung Điểm b, Khoản 1, Điều 33, Thông tư số 34/2019/TT-BCA, ngày 18/9/2019 trong đó quy định thời gian giao mùa và việc sử dụng trang phục xuân hè như thế nào?</w:t>
      </w:r>
    </w:p>
    <w:p w:rsidR="0062609A" w:rsidRDefault="00F31951">
      <w:pPr>
        <w:spacing w:line="264" w:lineRule="auto"/>
        <w:ind w:firstLine="357"/>
        <w:jc w:val="both"/>
      </w:pPr>
      <w:r>
        <w:rPr>
          <w:b/>
          <w:bCs/>
          <w:sz w:val="28"/>
          <w:szCs w:val="28"/>
        </w:rPr>
        <w:t>A.</w:t>
      </w:r>
      <w:r>
        <w:rPr>
          <w:sz w:val="28"/>
          <w:szCs w:val="28"/>
        </w:rPr>
        <w:t xml:space="preserve"> Trong thời gian giao mùa từ ngày 01/3 đến ngày 01/4, căn cứ vào dự báo thời tiết của cơ quan khí tượng thuỷ văn, nếu nhiệt độ cao nhất trong ngày từ 200 C trở lên thì cán bộ, chiến sĩ mặc trang phục xuân hè.</w:t>
      </w:r>
    </w:p>
    <w:p w:rsidR="0062609A" w:rsidRDefault="00F31951">
      <w:pPr>
        <w:spacing w:line="264" w:lineRule="auto"/>
        <w:ind w:firstLine="357"/>
        <w:jc w:val="both"/>
      </w:pPr>
      <w:r>
        <w:rPr>
          <w:b/>
          <w:bCs/>
          <w:sz w:val="28"/>
          <w:szCs w:val="28"/>
        </w:rPr>
        <w:t>B.</w:t>
      </w:r>
      <w:r>
        <w:rPr>
          <w:sz w:val="28"/>
          <w:szCs w:val="28"/>
        </w:rPr>
        <w:t xml:space="preserve"> Trong thời gian giao mùa từ ngày 01/3 đến ngày 15/4, căn cứ vào dự báo thời tiết của cơ quan khí tượng thuỷ văn, nếu nhiệt độ cao nhất trong ngày từ 200 C trở lên thì cán bộ, chiến sĩ mặc trang phục xuân hè.</w:t>
      </w:r>
    </w:p>
    <w:p w:rsidR="0062609A" w:rsidRDefault="00F31951">
      <w:pPr>
        <w:spacing w:line="264" w:lineRule="auto"/>
        <w:ind w:firstLine="357"/>
        <w:jc w:val="both"/>
      </w:pPr>
      <w:r>
        <w:rPr>
          <w:b/>
          <w:bCs/>
          <w:sz w:val="28"/>
          <w:szCs w:val="28"/>
        </w:rPr>
        <w:t>C.</w:t>
      </w:r>
      <w:r>
        <w:rPr>
          <w:sz w:val="28"/>
          <w:szCs w:val="28"/>
        </w:rPr>
        <w:t xml:space="preserve"> Trong thời gian giao mùa từ ngày 01/3 đến ngày 30/4, căn cứ vào dự báo thời tiết của cơ quan khí tượng thuỷ văn, nếu nhiệt độ cao nhất trong ngày từ 200 C trở lên thì cán bộ, chiến sĩ mặc trang phục xuân hè.</w:t>
      </w:r>
    </w:p>
    <w:sectPr w:rsidR="0062609A" w:rsidSect="00120245">
      <w:headerReference w:type="default" r:id="rId7"/>
      <w:pgSz w:w="11906" w:h="16838" w:code="9"/>
      <w:pgMar w:top="851" w:right="851" w:bottom="851" w:left="1134" w:header="709" w:footer="709"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6099A" w:rsidRDefault="0046099A" w:rsidP="00120245">
      <w:r>
        <w:separator/>
      </w:r>
    </w:p>
  </w:endnote>
  <w:endnote w:type="continuationSeparator" w:id="0">
    <w:p w:rsidR="0046099A" w:rsidRDefault="0046099A" w:rsidP="001202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6099A" w:rsidRDefault="0046099A" w:rsidP="00120245">
      <w:r>
        <w:separator/>
      </w:r>
    </w:p>
  </w:footnote>
  <w:footnote w:type="continuationSeparator" w:id="0">
    <w:p w:rsidR="0046099A" w:rsidRDefault="0046099A" w:rsidP="00120245">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78482919"/>
      <w:docPartObj>
        <w:docPartGallery w:val="Page Numbers (Top of Page)"/>
        <w:docPartUnique/>
      </w:docPartObj>
    </w:sdtPr>
    <w:sdtEndPr>
      <w:rPr>
        <w:noProof/>
      </w:rPr>
    </w:sdtEndPr>
    <w:sdtContent>
      <w:p w:rsidR="00120245" w:rsidRDefault="00120245">
        <w:pPr>
          <w:pStyle w:val="Header"/>
          <w:jc w:val="center"/>
        </w:pPr>
        <w:r>
          <w:fldChar w:fldCharType="begin"/>
        </w:r>
        <w:r>
          <w:instrText xml:space="preserve"> PAGE   \* MERGEFORMAT </w:instrText>
        </w:r>
        <w:r>
          <w:fldChar w:fldCharType="separate"/>
        </w:r>
        <w:r>
          <w:rPr>
            <w:noProof/>
          </w:rPr>
          <w:t>3</w:t>
        </w:r>
        <w:r>
          <w:rPr>
            <w:noProof/>
          </w:rPr>
          <w:fldChar w:fldCharType="end"/>
        </w:r>
      </w:p>
    </w:sdtContent>
  </w:sdt>
  <w:p w:rsidR="00120245" w:rsidRDefault="00120245">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FB03478"/>
    <w:multiLevelType w:val="hybridMultilevel"/>
    <w:tmpl w:val="1592D91E"/>
    <w:lvl w:ilvl="0" w:tplc="0B229C98">
      <w:start w:val="1"/>
      <w:numFmt w:val="bullet"/>
      <w:lvlText w:val="●"/>
      <w:lvlJc w:val="left"/>
      <w:pPr>
        <w:ind w:left="720" w:hanging="360"/>
      </w:pPr>
    </w:lvl>
    <w:lvl w:ilvl="1" w:tplc="07C0B92C">
      <w:start w:val="1"/>
      <w:numFmt w:val="bullet"/>
      <w:lvlText w:val="○"/>
      <w:lvlJc w:val="left"/>
      <w:pPr>
        <w:ind w:left="1440" w:hanging="360"/>
      </w:pPr>
    </w:lvl>
    <w:lvl w:ilvl="2" w:tplc="76309CD0">
      <w:start w:val="1"/>
      <w:numFmt w:val="bullet"/>
      <w:lvlText w:val="■"/>
      <w:lvlJc w:val="left"/>
      <w:pPr>
        <w:ind w:left="2160" w:hanging="360"/>
      </w:pPr>
    </w:lvl>
    <w:lvl w:ilvl="3" w:tplc="7BCA7A68">
      <w:start w:val="1"/>
      <w:numFmt w:val="bullet"/>
      <w:lvlText w:val="●"/>
      <w:lvlJc w:val="left"/>
      <w:pPr>
        <w:ind w:left="2880" w:hanging="360"/>
      </w:pPr>
    </w:lvl>
    <w:lvl w:ilvl="4" w:tplc="5C048ACC">
      <w:start w:val="1"/>
      <w:numFmt w:val="bullet"/>
      <w:lvlText w:val="○"/>
      <w:lvlJc w:val="left"/>
      <w:pPr>
        <w:ind w:left="3600" w:hanging="360"/>
      </w:pPr>
    </w:lvl>
    <w:lvl w:ilvl="5" w:tplc="52E229F8">
      <w:start w:val="1"/>
      <w:numFmt w:val="bullet"/>
      <w:lvlText w:val="■"/>
      <w:lvlJc w:val="left"/>
      <w:pPr>
        <w:ind w:left="4320" w:hanging="360"/>
      </w:pPr>
    </w:lvl>
    <w:lvl w:ilvl="6" w:tplc="9D4616F8">
      <w:start w:val="1"/>
      <w:numFmt w:val="bullet"/>
      <w:lvlText w:val="●"/>
      <w:lvlJc w:val="left"/>
      <w:pPr>
        <w:ind w:left="5040" w:hanging="360"/>
      </w:pPr>
    </w:lvl>
    <w:lvl w:ilvl="7" w:tplc="8ADA7554">
      <w:start w:val="1"/>
      <w:numFmt w:val="bullet"/>
      <w:lvlText w:val="●"/>
      <w:lvlJc w:val="left"/>
      <w:pPr>
        <w:ind w:left="5760" w:hanging="360"/>
      </w:pPr>
    </w:lvl>
    <w:lvl w:ilvl="8" w:tplc="9162EF94">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609A"/>
    <w:rsid w:val="00120245"/>
    <w:rsid w:val="0031087F"/>
    <w:rsid w:val="0046099A"/>
    <w:rsid w:val="005208A2"/>
    <w:rsid w:val="0062609A"/>
    <w:rsid w:val="00F31951"/>
    <w:rsid w:val="00FA32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BDF77F3-A68E-4C37-AC40-04EB13288D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28"/>
      <w:szCs w:val="28"/>
    </w:rPr>
  </w:style>
  <w:style w:type="paragraph" w:styleId="Heading2">
    <w:name w:val="heading 2"/>
    <w:qFormat/>
    <w:pPr>
      <w:outlineLvl w:val="1"/>
    </w:pPr>
    <w:rPr>
      <w:color w:val="2E74B5"/>
      <w:sz w:val="28"/>
      <w:szCs w:val="28"/>
    </w:rPr>
  </w:style>
  <w:style w:type="paragraph" w:styleId="Heading3">
    <w:name w:val="heading 3"/>
    <w:qFormat/>
    <w:pPr>
      <w:outlineLvl w:val="2"/>
    </w:pPr>
    <w:rPr>
      <w:color w:val="1F4D78"/>
      <w:sz w:val="28"/>
      <w:szCs w:val="28"/>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28"/>
      <w:szCs w:val="28"/>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8"/>
      <w:szCs w:val="28"/>
    </w:rPr>
  </w:style>
  <w:style w:type="character" w:customStyle="1" w:styleId="FootnoteTextChar">
    <w:name w:val="Footnote Text Char"/>
    <w:link w:val="FootnoteText"/>
    <w:uiPriority w:val="99"/>
    <w:semiHidden/>
    <w:unhideWhenUsed/>
    <w:rPr>
      <w:sz w:val="28"/>
      <w:szCs w:val="28"/>
    </w:rPr>
  </w:style>
  <w:style w:type="paragraph" w:styleId="Header">
    <w:name w:val="header"/>
    <w:basedOn w:val="Normal"/>
    <w:link w:val="HeaderChar"/>
    <w:uiPriority w:val="99"/>
    <w:unhideWhenUsed/>
    <w:rsid w:val="00120245"/>
    <w:pPr>
      <w:tabs>
        <w:tab w:val="center" w:pos="4680"/>
        <w:tab w:val="right" w:pos="9360"/>
      </w:tabs>
    </w:pPr>
  </w:style>
  <w:style w:type="character" w:customStyle="1" w:styleId="HeaderChar">
    <w:name w:val="Header Char"/>
    <w:basedOn w:val="DefaultParagraphFont"/>
    <w:link w:val="Header"/>
    <w:uiPriority w:val="99"/>
    <w:rsid w:val="00120245"/>
  </w:style>
  <w:style w:type="paragraph" w:styleId="Footer">
    <w:name w:val="footer"/>
    <w:basedOn w:val="Normal"/>
    <w:link w:val="FooterChar"/>
    <w:uiPriority w:val="99"/>
    <w:unhideWhenUsed/>
    <w:rsid w:val="00120245"/>
    <w:pPr>
      <w:tabs>
        <w:tab w:val="center" w:pos="4680"/>
        <w:tab w:val="right" w:pos="9360"/>
      </w:tabs>
    </w:pPr>
  </w:style>
  <w:style w:type="character" w:customStyle="1" w:styleId="FooterChar">
    <w:name w:val="Footer Char"/>
    <w:basedOn w:val="DefaultParagraphFont"/>
    <w:link w:val="Footer"/>
    <w:uiPriority w:val="99"/>
    <w:rsid w:val="0012024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4673076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1443</Words>
  <Characters>8227</Characters>
  <Application>Microsoft Office Word</Application>
  <DocSecurity>0</DocSecurity>
  <Lines>68</Lines>
  <Paragraphs>19</Paragraphs>
  <ScaleCrop>false</ScaleCrop>
  <Company/>
  <LinksUpToDate>false</LinksUpToDate>
  <CharactersWithSpaces>9651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cp:lastModifiedBy>
  <cp:revision>6</cp:revision>
  <dcterms:created xsi:type="dcterms:W3CDTF">2026-03-27T03:03:00Z</dcterms:created>
  <dcterms:modified xsi:type="dcterms:W3CDTF">2026-03-30T13:33:00Z</dcterms:modified>
</cp:coreProperties>
</file>