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D01455" w:rsidTr="00D01455">
        <w:trPr>
          <w:trHeight w:val="1265"/>
        </w:trPr>
        <w:tc>
          <w:tcPr>
            <w:tcW w:w="10030" w:type="dxa"/>
            <w:vAlign w:val="center"/>
            <w:hideMark/>
          </w:tcPr>
          <w:p w:rsidR="00D01455" w:rsidRDefault="00D01455">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D01455" w:rsidRDefault="00D01455">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D01455" w:rsidRDefault="00D01455">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07)</w:t>
            </w:r>
          </w:p>
        </w:tc>
      </w:tr>
    </w:tbl>
    <w:p w:rsidR="0014662A" w:rsidRDefault="0014662A">
      <w:pPr>
        <w:spacing w:line="264" w:lineRule="auto"/>
      </w:pPr>
    </w:p>
    <w:p w:rsidR="0014662A" w:rsidRDefault="00D01455">
      <w:pPr>
        <w:spacing w:line="264" w:lineRule="auto"/>
        <w:ind w:firstLine="357"/>
        <w:jc w:val="both"/>
      </w:pPr>
      <w:r>
        <w:rPr>
          <w:b/>
          <w:bCs/>
          <w:sz w:val="28"/>
          <w:szCs w:val="28"/>
        </w:rPr>
        <w:t>Câu 1. Điều lệnh nội vụ CAND quy định CBCS phải xây dựng chương trình, kế hoạch công tác như thế nào cho đúng?</w:t>
      </w:r>
    </w:p>
    <w:p w:rsidR="0014662A" w:rsidRDefault="00D01455">
      <w:pPr>
        <w:spacing w:line="264" w:lineRule="auto"/>
        <w:ind w:firstLine="357"/>
        <w:jc w:val="both"/>
      </w:pPr>
      <w:r>
        <w:rPr>
          <w:b/>
          <w:bCs/>
          <w:sz w:val="28"/>
          <w:szCs w:val="28"/>
        </w:rPr>
        <w:t>A.</w:t>
      </w:r>
      <w:r>
        <w:rPr>
          <w:sz w:val="28"/>
          <w:szCs w:val="28"/>
        </w:rPr>
        <w:t xml:space="preserve"> Cán bộ, chiến sĩ CAND phải xây dựng chương trình, kế hoạch công tác tuần được lãnh đạo, chỉ huy trực tiếp phụ trách phê duyệt.</w:t>
      </w:r>
    </w:p>
    <w:p w:rsidR="0014662A" w:rsidRDefault="00D01455">
      <w:pPr>
        <w:spacing w:line="264" w:lineRule="auto"/>
        <w:ind w:firstLine="357"/>
        <w:jc w:val="both"/>
      </w:pPr>
      <w:r>
        <w:rPr>
          <w:b/>
          <w:bCs/>
          <w:sz w:val="28"/>
          <w:szCs w:val="28"/>
        </w:rPr>
        <w:t>B.</w:t>
      </w:r>
      <w:r>
        <w:rPr>
          <w:sz w:val="28"/>
          <w:szCs w:val="28"/>
        </w:rPr>
        <w:t xml:space="preserve"> Cán bộ, chiến sĩ CAND phải xây dựng chương trình, kế hoạch công tác ngày, tuần, tháng, quý, 6 tháng, năm được lãnh đạo, chỉ huy trực tiếp phụ trách phê duyệt.</w:t>
      </w:r>
    </w:p>
    <w:p w:rsidR="0014662A" w:rsidRDefault="00D01455">
      <w:pPr>
        <w:spacing w:line="264" w:lineRule="auto"/>
        <w:ind w:firstLine="357"/>
        <w:jc w:val="both"/>
      </w:pPr>
      <w:r>
        <w:rPr>
          <w:b/>
          <w:bCs/>
          <w:sz w:val="28"/>
          <w:szCs w:val="28"/>
        </w:rPr>
        <w:t>C.</w:t>
      </w:r>
      <w:r>
        <w:rPr>
          <w:sz w:val="28"/>
          <w:szCs w:val="28"/>
        </w:rPr>
        <w:t xml:space="preserve"> Cán bộ, chiến sĩ CAND phải xây dựng kế hoạch công tác ngày, tuần trên cơ sở nhiệm vụ được giao của đơn vị mình để thực hiện.</w:t>
      </w:r>
    </w:p>
    <w:p w:rsidR="0014662A" w:rsidRDefault="00D01455">
      <w:pPr>
        <w:spacing w:line="264" w:lineRule="auto"/>
        <w:ind w:firstLine="357"/>
        <w:jc w:val="both"/>
      </w:pPr>
      <w:r>
        <w:rPr>
          <w:b/>
          <w:bCs/>
          <w:sz w:val="28"/>
          <w:szCs w:val="28"/>
        </w:rPr>
        <w:t>Câu 2. Điều lệnh nội vụ CAND quy định CBCS phải chấp hành kỷ luật khi công tác khi biệt phái, xã hội hóa như thế nào?</w:t>
      </w:r>
    </w:p>
    <w:p w:rsidR="0014662A" w:rsidRDefault="00D01455">
      <w:pPr>
        <w:spacing w:line="264" w:lineRule="auto"/>
        <w:ind w:firstLine="357"/>
        <w:jc w:val="both"/>
      </w:pPr>
      <w:r>
        <w:rPr>
          <w:b/>
          <w:bCs/>
          <w:sz w:val="28"/>
          <w:szCs w:val="28"/>
        </w:rPr>
        <w:t>A.</w:t>
      </w:r>
      <w:r>
        <w:rPr>
          <w:sz w:val="28"/>
          <w:szCs w:val="28"/>
        </w:rPr>
        <w:t xml:space="preserve"> Chấp hành nghiêm túc nội quy của đơn vị, không gây ảnh hưởng đến người khác và của đơn vị trong khi thực hiện biệt phái, xã hội hóa.</w:t>
      </w:r>
    </w:p>
    <w:p w:rsidR="0014662A" w:rsidRDefault="00D01455">
      <w:pPr>
        <w:spacing w:line="264" w:lineRule="auto"/>
        <w:ind w:firstLine="357"/>
        <w:jc w:val="both"/>
      </w:pPr>
      <w:r>
        <w:rPr>
          <w:b/>
          <w:bCs/>
          <w:sz w:val="28"/>
          <w:szCs w:val="28"/>
        </w:rPr>
        <w:t>B.</w:t>
      </w:r>
      <w:r>
        <w:rPr>
          <w:sz w:val="28"/>
          <w:szCs w:val="28"/>
        </w:rPr>
        <w:t xml:space="preserve"> Nêu cao tinh thần trách nhiệm, tư thế, lễ tiết tác phong nghiêm túc, giữ gìn phẩm chất, tư cách người Công an cách mệnh.</w:t>
      </w:r>
    </w:p>
    <w:p w:rsidR="0014662A" w:rsidRDefault="00D01455">
      <w:pPr>
        <w:spacing w:line="264" w:lineRule="auto"/>
        <w:ind w:firstLine="357"/>
        <w:jc w:val="both"/>
      </w:pPr>
      <w:r>
        <w:rPr>
          <w:b/>
          <w:bCs/>
          <w:sz w:val="28"/>
          <w:szCs w:val="28"/>
        </w:rPr>
        <w:t>C.</w:t>
      </w:r>
      <w:r>
        <w:rPr>
          <w:sz w:val="28"/>
          <w:szCs w:val="28"/>
        </w:rPr>
        <w:t xml:space="preserve"> Chấp hành nghiêm các nguyên tắc, chế độ công tác do Bộ trưởng Bộ Công an quy định, luôn giữ gìn phẩm chất, tư cách người Công an cách mạng.</w:t>
      </w:r>
    </w:p>
    <w:p w:rsidR="0014662A" w:rsidRDefault="00D01455">
      <w:pPr>
        <w:spacing w:line="264" w:lineRule="auto"/>
        <w:ind w:firstLine="357"/>
        <w:jc w:val="both"/>
      </w:pPr>
      <w:r>
        <w:rPr>
          <w:b/>
          <w:bCs/>
          <w:sz w:val="28"/>
          <w:szCs w:val="28"/>
        </w:rPr>
        <w:t>Câu 3. Điều lệnh nội vụ CAND quy định, khi cấp trên tổ chức hội nghị, buổi lễ, CBCS dự có được rời khỏi nơi hội nghị, buổi lễ ngay sau khi người chủ trì tuyên bố kết thúc hay không?</w:t>
      </w:r>
    </w:p>
    <w:p w:rsidR="0014662A" w:rsidRDefault="00D01455">
      <w:pPr>
        <w:spacing w:line="264" w:lineRule="auto"/>
        <w:ind w:firstLine="357"/>
        <w:jc w:val="both"/>
      </w:pPr>
      <w:r>
        <w:rPr>
          <w:b/>
          <w:bCs/>
          <w:sz w:val="28"/>
          <w:szCs w:val="28"/>
        </w:rPr>
        <w:t>A.</w:t>
      </w:r>
      <w:r>
        <w:rPr>
          <w:sz w:val="28"/>
          <w:szCs w:val="28"/>
        </w:rPr>
        <w:t xml:space="preserve"> Được rời khỏi nơi tổ chức hội nghị, cuộc họp, buổi lễ, học tập ngay sau khi người chủ trì tuyên bố kết thúc.</w:t>
      </w:r>
    </w:p>
    <w:p w:rsidR="0014662A" w:rsidRDefault="00D01455">
      <w:pPr>
        <w:spacing w:line="264" w:lineRule="auto"/>
        <w:ind w:firstLine="357"/>
        <w:jc w:val="both"/>
      </w:pPr>
      <w:r>
        <w:rPr>
          <w:b/>
          <w:bCs/>
          <w:sz w:val="28"/>
          <w:szCs w:val="28"/>
        </w:rPr>
        <w:t>B.</w:t>
      </w:r>
      <w:r>
        <w:rPr>
          <w:sz w:val="28"/>
          <w:szCs w:val="28"/>
        </w:rPr>
        <w:t xml:space="preserve"> Được rời khỏi nơi tổ chức hội nghị, cuộc họp, buổi lễ, học tập và ra về cùng với lãnh đạo cấp trên.</w:t>
      </w:r>
    </w:p>
    <w:p w:rsidR="00361CCE" w:rsidRDefault="00D01455" w:rsidP="00361CCE">
      <w:pPr>
        <w:spacing w:line="264" w:lineRule="auto"/>
        <w:ind w:firstLine="357"/>
        <w:jc w:val="both"/>
      </w:pPr>
      <w:r>
        <w:rPr>
          <w:b/>
          <w:bCs/>
          <w:sz w:val="28"/>
          <w:szCs w:val="28"/>
        </w:rPr>
        <w:t>C.</w:t>
      </w:r>
      <w:r>
        <w:rPr>
          <w:sz w:val="28"/>
          <w:szCs w:val="28"/>
        </w:rPr>
        <w:t xml:space="preserve"> Rời khỏi nơi tổ chức hội nghị, cuộc họp, buổi lễ, học tập sau khi người chủ trì tuyên bố kết thúc, lãnh đạo cấp trên ra về.</w:t>
      </w:r>
    </w:p>
    <w:p w:rsidR="00361CCE" w:rsidRPr="00361CCE" w:rsidRDefault="00361CCE" w:rsidP="00361CCE">
      <w:pPr>
        <w:spacing w:line="264" w:lineRule="auto"/>
        <w:ind w:firstLine="357"/>
        <w:jc w:val="both"/>
      </w:pPr>
      <w:r w:rsidRPr="001D5ADF">
        <w:rPr>
          <w:b/>
          <w:bCs/>
          <w:iCs/>
          <w:spacing w:val="-6"/>
          <w:sz w:val="28"/>
          <w:szCs w:val="28"/>
          <w:lang w:val="en"/>
        </w:rPr>
        <w:t xml:space="preserve">Câu </w:t>
      </w:r>
      <w:r w:rsidR="00136440">
        <w:rPr>
          <w:b/>
          <w:bCs/>
          <w:iCs/>
          <w:spacing w:val="-6"/>
          <w:sz w:val="28"/>
          <w:szCs w:val="28"/>
          <w:lang w:val="en"/>
        </w:rPr>
        <w:t>4</w:t>
      </w:r>
      <w:r w:rsidRPr="001D5ADF">
        <w:rPr>
          <w:b/>
          <w:bCs/>
          <w:iCs/>
          <w:spacing w:val="-6"/>
          <w:sz w:val="28"/>
          <w:szCs w:val="28"/>
          <w:lang w:val="en"/>
        </w:rPr>
        <w:t>.</w:t>
      </w:r>
      <w:r w:rsidRPr="001D5ADF">
        <w:rPr>
          <w:b/>
          <w:bCs/>
          <w:spacing w:val="-6"/>
          <w:sz w:val="28"/>
          <w:szCs w:val="28"/>
          <w:lang w:val="en"/>
        </w:rPr>
        <w:t xml:space="preserve"> Thông tư số 115/2025/TT-BCA, ngày 28/11/2025 của Bộ trưởng Bộ Công an quy định về tập huấn và tổ chức hội thi điều lệnh, quân sự, võ thuật CAND, trong đó quy định có mấy nhóm đối tượng tập huấn điều lệnh, huấn luyện quân sự, võ thuật CAND?</w:t>
      </w:r>
    </w:p>
    <w:p w:rsidR="00361CCE" w:rsidRPr="001D5ADF" w:rsidRDefault="00361CCE" w:rsidP="00361CCE">
      <w:pPr>
        <w:autoSpaceDE w:val="0"/>
        <w:autoSpaceDN w:val="0"/>
        <w:adjustRightInd w:val="0"/>
        <w:spacing w:before="120" w:after="120" w:line="300" w:lineRule="exact"/>
        <w:jc w:val="both"/>
        <w:rPr>
          <w:sz w:val="28"/>
          <w:szCs w:val="28"/>
          <w:lang w:val="en"/>
        </w:rPr>
      </w:pPr>
      <w:r>
        <w:rPr>
          <w:sz w:val="28"/>
          <w:szCs w:val="28"/>
          <w:lang w:val="en"/>
        </w:rPr>
        <w:t xml:space="preserve">     </w:t>
      </w:r>
      <w:r w:rsidRPr="001D5ADF">
        <w:rPr>
          <w:sz w:val="28"/>
          <w:szCs w:val="28"/>
          <w:lang w:val="en"/>
        </w:rPr>
        <w:t xml:space="preserve">A. Có 6 nhóm đối tượng.                                                        </w:t>
      </w:r>
    </w:p>
    <w:p w:rsidR="00361CCE" w:rsidRPr="001D5ADF" w:rsidRDefault="00361CCE" w:rsidP="00361CCE">
      <w:pPr>
        <w:autoSpaceDE w:val="0"/>
        <w:autoSpaceDN w:val="0"/>
        <w:adjustRightInd w:val="0"/>
        <w:spacing w:before="120" w:after="120" w:line="300" w:lineRule="exact"/>
        <w:jc w:val="both"/>
        <w:rPr>
          <w:sz w:val="28"/>
          <w:szCs w:val="28"/>
          <w:lang w:val="en"/>
        </w:rPr>
      </w:pPr>
      <w:r>
        <w:rPr>
          <w:sz w:val="28"/>
          <w:szCs w:val="28"/>
          <w:lang w:val="en"/>
        </w:rPr>
        <w:t xml:space="preserve">     </w:t>
      </w:r>
      <w:r w:rsidRPr="001D5ADF">
        <w:rPr>
          <w:sz w:val="28"/>
          <w:szCs w:val="28"/>
          <w:lang w:val="en"/>
        </w:rPr>
        <w:t xml:space="preserve">B. Có 7 nhóm đối tượng. </w:t>
      </w:r>
    </w:p>
    <w:p w:rsidR="00361CCE" w:rsidRPr="001D5ADF" w:rsidRDefault="00361CCE" w:rsidP="00361CCE">
      <w:pPr>
        <w:autoSpaceDE w:val="0"/>
        <w:autoSpaceDN w:val="0"/>
        <w:adjustRightInd w:val="0"/>
        <w:spacing w:before="120" w:after="120" w:line="300" w:lineRule="exact"/>
        <w:jc w:val="both"/>
        <w:rPr>
          <w:sz w:val="28"/>
          <w:szCs w:val="28"/>
          <w:lang w:val="en"/>
        </w:rPr>
      </w:pPr>
      <w:r>
        <w:rPr>
          <w:sz w:val="28"/>
          <w:szCs w:val="28"/>
          <w:lang w:val="en"/>
        </w:rPr>
        <w:t xml:space="preserve">     </w:t>
      </w:r>
      <w:r w:rsidRPr="001D5ADF">
        <w:rPr>
          <w:sz w:val="28"/>
          <w:szCs w:val="28"/>
          <w:lang w:val="en"/>
        </w:rPr>
        <w:t>C. Có 8 nhóm đối tượng.</w:t>
      </w:r>
    </w:p>
    <w:p w:rsidR="0014662A" w:rsidRDefault="00D01455">
      <w:pPr>
        <w:spacing w:line="264" w:lineRule="auto"/>
        <w:ind w:firstLine="357"/>
        <w:jc w:val="both"/>
      </w:pPr>
      <w:r>
        <w:rPr>
          <w:b/>
          <w:bCs/>
          <w:sz w:val="28"/>
          <w:szCs w:val="28"/>
        </w:rPr>
        <w:t>Câu 5. Điều lệnh nội vụ CAND quy định nhiệm vụ của lãnh đạo trực chỉ huy như thế nào?</w:t>
      </w:r>
    </w:p>
    <w:p w:rsidR="0014662A" w:rsidRDefault="00D01455">
      <w:pPr>
        <w:spacing w:line="264" w:lineRule="auto"/>
        <w:ind w:firstLine="357"/>
        <w:jc w:val="both"/>
      </w:pPr>
      <w:r>
        <w:rPr>
          <w:b/>
          <w:bCs/>
          <w:sz w:val="28"/>
          <w:szCs w:val="28"/>
        </w:rPr>
        <w:t>A.</w:t>
      </w:r>
      <w:r>
        <w:rPr>
          <w:sz w:val="28"/>
          <w:szCs w:val="28"/>
        </w:rPr>
        <w:t xml:space="preserve"> Phải nắm vững tình hình mọi mặt của đơn vị để xử lý và giải quyết các công việc theo đúng chức trách nhiệm vụ, quyền hạn được giao.</w:t>
      </w:r>
    </w:p>
    <w:p w:rsidR="0014662A" w:rsidRDefault="00D01455">
      <w:pPr>
        <w:spacing w:line="264" w:lineRule="auto"/>
        <w:ind w:firstLine="357"/>
        <w:jc w:val="both"/>
      </w:pPr>
      <w:r>
        <w:rPr>
          <w:b/>
          <w:bCs/>
          <w:sz w:val="28"/>
          <w:szCs w:val="28"/>
        </w:rPr>
        <w:lastRenderedPageBreak/>
        <w:t>B.</w:t>
      </w:r>
      <w:r>
        <w:rPr>
          <w:sz w:val="28"/>
          <w:szCs w:val="28"/>
        </w:rPr>
        <w:t xml:space="preserve"> Nắm vững tình hình về công tác xây dựng lực lượng để xử lý và giải quyết theo chức trách, nhiệm vụ được giao.</w:t>
      </w:r>
    </w:p>
    <w:p w:rsidR="0014662A" w:rsidRDefault="00D01455">
      <w:pPr>
        <w:spacing w:line="264" w:lineRule="auto"/>
        <w:ind w:firstLine="357"/>
        <w:jc w:val="both"/>
      </w:pPr>
      <w:r>
        <w:rPr>
          <w:b/>
          <w:bCs/>
          <w:sz w:val="28"/>
          <w:szCs w:val="28"/>
        </w:rPr>
        <w:t>C.</w:t>
      </w:r>
      <w:r>
        <w:rPr>
          <w:sz w:val="28"/>
          <w:szCs w:val="28"/>
        </w:rPr>
        <w:t xml:space="preserve"> Nắm vững quân số đơn vị, xử lý và giải quyết các yêu cầu công tác khác theo chức trách, nhiệm vụ được giao.</w:t>
      </w:r>
    </w:p>
    <w:p w:rsidR="0014662A" w:rsidRDefault="00D01455">
      <w:pPr>
        <w:spacing w:line="264" w:lineRule="auto"/>
        <w:ind w:firstLine="357"/>
        <w:jc w:val="both"/>
      </w:pPr>
      <w:r>
        <w:rPr>
          <w:b/>
          <w:bCs/>
          <w:sz w:val="28"/>
          <w:szCs w:val="28"/>
        </w:rPr>
        <w:t>Câu 6. CBCS khi thường trực chiến đấu phải thực hiện những yêu cầu nào cho đúng với Điều lệnh nội vụ CAND?</w:t>
      </w:r>
    </w:p>
    <w:p w:rsidR="0014662A" w:rsidRDefault="00D01455">
      <w:pPr>
        <w:spacing w:line="264" w:lineRule="auto"/>
        <w:ind w:firstLine="357"/>
        <w:jc w:val="both"/>
      </w:pPr>
      <w:r>
        <w:rPr>
          <w:b/>
          <w:bCs/>
          <w:sz w:val="28"/>
          <w:szCs w:val="28"/>
        </w:rPr>
        <w:t>A.</w:t>
      </w:r>
      <w:r>
        <w:rPr>
          <w:sz w:val="28"/>
          <w:szCs w:val="28"/>
        </w:rPr>
        <w:t xml:space="preserve"> Trực tại nhà, khi nào lãnh đạo cấp trên triệu tập giải quyết công việc đột xuất của đơn vị thì có mặt để nhận nhiệm vụ.</w:t>
      </w:r>
    </w:p>
    <w:p w:rsidR="0014662A" w:rsidRDefault="00D01455">
      <w:pPr>
        <w:spacing w:line="264" w:lineRule="auto"/>
        <w:ind w:firstLine="357"/>
        <w:jc w:val="both"/>
      </w:pPr>
      <w:r>
        <w:rPr>
          <w:b/>
          <w:bCs/>
          <w:sz w:val="28"/>
          <w:szCs w:val="28"/>
        </w:rPr>
        <w:t>B.</w:t>
      </w:r>
      <w:r>
        <w:rPr>
          <w:sz w:val="28"/>
          <w:szCs w:val="28"/>
        </w:rPr>
        <w:t xml:space="preserve"> Giờ hành chính trực tại đơn vị, hết giờ thì trực tại nhà khi cần liên lạc qua điện thoại thì đến cơ quan để giải quyết công việc.</w:t>
      </w:r>
    </w:p>
    <w:p w:rsidR="000D50A6" w:rsidRDefault="00D01455" w:rsidP="000D50A6">
      <w:pPr>
        <w:spacing w:line="264" w:lineRule="auto"/>
        <w:ind w:firstLine="357"/>
        <w:jc w:val="both"/>
      </w:pPr>
      <w:r>
        <w:rPr>
          <w:b/>
          <w:bCs/>
          <w:sz w:val="28"/>
          <w:szCs w:val="28"/>
        </w:rPr>
        <w:t>C.</w:t>
      </w:r>
      <w:r>
        <w:rPr>
          <w:sz w:val="28"/>
          <w:szCs w:val="28"/>
        </w:rPr>
        <w:t xml:space="preserve"> Phải có mặt tại đơn vị, mặc trang phục CAND đúng quy định, sẵn sàng giải quyết công việc khi có yêu cầu.</w:t>
      </w:r>
    </w:p>
    <w:p w:rsidR="000D50A6" w:rsidRDefault="000D50A6" w:rsidP="000D50A6">
      <w:pPr>
        <w:spacing w:line="264" w:lineRule="auto"/>
        <w:ind w:firstLine="357"/>
        <w:jc w:val="both"/>
      </w:pPr>
      <w:r>
        <w:rPr>
          <w:b/>
          <w:bCs/>
          <w:iCs/>
          <w:sz w:val="28"/>
          <w:szCs w:val="28"/>
          <w:lang w:val="en"/>
        </w:rPr>
        <w:t>Câu 7</w:t>
      </w:r>
      <w:bookmarkStart w:id="0" w:name="_GoBack"/>
      <w:bookmarkEnd w:id="0"/>
      <w:r w:rsidRPr="001D5ADF">
        <w:rPr>
          <w:b/>
          <w:bCs/>
          <w:iCs/>
          <w:sz w:val="28"/>
          <w:szCs w:val="28"/>
          <w:lang w:val="en"/>
        </w:rPr>
        <w:t>.</w:t>
      </w:r>
      <w:r w:rsidRPr="001D5ADF">
        <w:rPr>
          <w:b/>
          <w:bCs/>
          <w:sz w:val="28"/>
          <w:szCs w:val="28"/>
          <w:lang w:val="en"/>
        </w:rPr>
        <w:t xml:space="preserve"> Đồng chí cho biết Thông tư số 09</w:t>
      </w:r>
      <w:r w:rsidRPr="001D5ADF">
        <w:rPr>
          <w:b/>
          <w:bCs/>
          <w:spacing w:val="-2"/>
          <w:sz w:val="28"/>
          <w:szCs w:val="28"/>
          <w:lang w:val="en"/>
        </w:rPr>
        <w:t>/2021/TT-BCA</w:t>
      </w:r>
      <w:r w:rsidRPr="001D5ADF">
        <w:rPr>
          <w:b/>
          <w:bCs/>
          <w:sz w:val="28"/>
          <w:szCs w:val="28"/>
          <w:lang w:val="en"/>
        </w:rPr>
        <w:t xml:space="preserve"> của Bộ Công an quy định về kiểm tra điều lệnh, quân sự, võ thuật CAND có mấy chương, bao nhiêu điều?   </w:t>
      </w:r>
    </w:p>
    <w:p w:rsidR="000D50A6" w:rsidRDefault="000D50A6" w:rsidP="000D50A6">
      <w:pPr>
        <w:spacing w:line="264" w:lineRule="auto"/>
        <w:ind w:firstLine="357"/>
        <w:jc w:val="both"/>
      </w:pPr>
      <w:r w:rsidRPr="001D5ADF">
        <w:rPr>
          <w:sz w:val="28"/>
          <w:szCs w:val="28"/>
          <w:lang w:val="en"/>
        </w:rPr>
        <w:t xml:space="preserve">A. Có 03 chương, 17 điều.                                                        </w:t>
      </w:r>
    </w:p>
    <w:p w:rsidR="000D50A6" w:rsidRPr="000D50A6" w:rsidRDefault="000D50A6" w:rsidP="000D50A6">
      <w:pPr>
        <w:spacing w:line="264" w:lineRule="auto"/>
        <w:ind w:firstLine="357"/>
        <w:jc w:val="both"/>
      </w:pPr>
      <w:r w:rsidRPr="001D5ADF">
        <w:rPr>
          <w:sz w:val="28"/>
          <w:szCs w:val="28"/>
          <w:lang w:val="en"/>
        </w:rPr>
        <w:t xml:space="preserve">B. Có 04 chương, 18 điều. </w:t>
      </w:r>
      <w:r>
        <w:rPr>
          <w:bCs/>
          <w:iCs/>
          <w:sz w:val="28"/>
          <w:szCs w:val="28"/>
          <w:lang w:val="en"/>
        </w:rPr>
        <w:t xml:space="preserve"> </w:t>
      </w:r>
    </w:p>
    <w:p w:rsidR="000D50A6" w:rsidRDefault="000D50A6" w:rsidP="000D50A6">
      <w:pPr>
        <w:spacing w:line="264" w:lineRule="auto"/>
        <w:ind w:firstLine="357"/>
        <w:jc w:val="both"/>
        <w:rPr>
          <w:sz w:val="28"/>
          <w:szCs w:val="28"/>
          <w:lang w:val="en"/>
        </w:rPr>
      </w:pPr>
      <w:r w:rsidRPr="001D5ADF">
        <w:rPr>
          <w:bCs/>
          <w:iCs/>
          <w:sz w:val="28"/>
          <w:szCs w:val="28"/>
          <w:lang w:val="en"/>
        </w:rPr>
        <w:t xml:space="preserve">C. </w:t>
      </w:r>
      <w:r w:rsidRPr="001D5ADF">
        <w:rPr>
          <w:sz w:val="28"/>
          <w:szCs w:val="28"/>
          <w:lang w:val="en"/>
        </w:rPr>
        <w:t xml:space="preserve">Có 05 chương, 19 điều.        </w:t>
      </w:r>
    </w:p>
    <w:p w:rsidR="0014662A" w:rsidRDefault="00D01455" w:rsidP="000D50A6">
      <w:pPr>
        <w:spacing w:line="264" w:lineRule="auto"/>
        <w:ind w:firstLine="357"/>
        <w:jc w:val="both"/>
      </w:pPr>
      <w:r>
        <w:rPr>
          <w:b/>
          <w:bCs/>
          <w:sz w:val="28"/>
          <w:szCs w:val="28"/>
        </w:rPr>
        <w:t>Câu 8. Đồng chí đang đi bộ trong khuôn viên cơ quan thì gặp đồng chí lãnh đạo cấp trên đi bộ ngược chiều đến thăm đơn vị, đồng chí sẽ thực hiện việc chào như thế nào cho đúng với quy định của điều lệnh nội vụ và điều lệnh đội ngũ CAND?</w:t>
      </w:r>
    </w:p>
    <w:p w:rsidR="0014662A" w:rsidRDefault="00D01455">
      <w:pPr>
        <w:spacing w:line="264" w:lineRule="auto"/>
        <w:ind w:firstLine="357"/>
        <w:jc w:val="both"/>
      </w:pPr>
      <w:r>
        <w:rPr>
          <w:b/>
          <w:bCs/>
          <w:sz w:val="28"/>
          <w:szCs w:val="28"/>
        </w:rPr>
        <w:t>A.</w:t>
      </w:r>
      <w:r>
        <w:rPr>
          <w:sz w:val="28"/>
          <w:szCs w:val="28"/>
        </w:rPr>
        <w:t xml:space="preserve"> Khi đi đến cách đồng chí lãnh đạo từ 03-05 bước thì dừng lại, đứng nghiêm, quay mặt hướng vào đồng chí lãnh đạo, thực hiện động tác chào kết hợp với chào bằng lời. Khi đồng chí lãnh đạo chào đáp lại hoặc đi qua thì đưa tay xuống rồi tiếp tục đi.</w:t>
      </w:r>
    </w:p>
    <w:p w:rsidR="0014662A" w:rsidRDefault="00D01455">
      <w:pPr>
        <w:spacing w:line="264" w:lineRule="auto"/>
        <w:ind w:firstLine="357"/>
        <w:jc w:val="both"/>
      </w:pPr>
      <w:r>
        <w:rPr>
          <w:b/>
          <w:bCs/>
          <w:sz w:val="28"/>
          <w:szCs w:val="28"/>
        </w:rPr>
        <w:t>B.</w:t>
      </w:r>
      <w:r>
        <w:rPr>
          <w:sz w:val="28"/>
          <w:szCs w:val="28"/>
        </w:rPr>
        <w:t xml:space="preserve"> Khi đi đến cách đồng chí lãnh đạo từ 03-05 bước thì quay mặt hướng vào đồng chí lãnh đạo, thực hiện động tác chào kết hợp với chào bằng lời. Khi đi qua đồng chí lãnh đạo hoặc đồng chí lãnh đạo chào đáp lại thì đưa tay xuống, tiếp tục đi.</w:t>
      </w:r>
    </w:p>
    <w:p w:rsidR="0014662A" w:rsidRDefault="00D01455">
      <w:pPr>
        <w:spacing w:line="264" w:lineRule="auto"/>
        <w:ind w:firstLine="357"/>
        <w:jc w:val="both"/>
      </w:pPr>
      <w:r>
        <w:rPr>
          <w:b/>
          <w:bCs/>
          <w:sz w:val="28"/>
          <w:szCs w:val="28"/>
        </w:rPr>
        <w:t>C.</w:t>
      </w:r>
      <w:r>
        <w:rPr>
          <w:sz w:val="28"/>
          <w:szCs w:val="28"/>
        </w:rPr>
        <w:t xml:space="preserve"> Khi đi đến cách đồng chí lãnh đạo từ 03-05 bước thì chào bằng lời rồi tiếp tục đi.</w:t>
      </w:r>
    </w:p>
    <w:p w:rsidR="0014662A" w:rsidRDefault="00D01455">
      <w:pPr>
        <w:spacing w:line="264" w:lineRule="auto"/>
        <w:ind w:firstLine="357"/>
        <w:jc w:val="both"/>
      </w:pPr>
      <w:r>
        <w:rPr>
          <w:b/>
          <w:bCs/>
          <w:sz w:val="28"/>
          <w:szCs w:val="28"/>
        </w:rPr>
        <w:t>Câu 9. Khi có đoàn kiểm tra hoặc cấp trên đến thăm, làm việc với đơn vị, trước khi cấp trên ra về, chỉ huy hay trực ban đơn vị phải làm gì?</w:t>
      </w:r>
    </w:p>
    <w:p w:rsidR="0014662A" w:rsidRDefault="00D01455">
      <w:pPr>
        <w:spacing w:line="264" w:lineRule="auto"/>
        <w:ind w:firstLine="357"/>
        <w:jc w:val="both"/>
      </w:pPr>
      <w:r>
        <w:rPr>
          <w:b/>
          <w:bCs/>
          <w:sz w:val="28"/>
          <w:szCs w:val="28"/>
        </w:rPr>
        <w:t>A.</w:t>
      </w:r>
      <w:r>
        <w:rPr>
          <w:sz w:val="28"/>
          <w:szCs w:val="28"/>
        </w:rPr>
        <w:t xml:space="preserve"> Cho đơn vị giải tán, đợi cấp trên hoặc đoàn kiểm tra ra về mới cho đơn vị tiếp tục làm việc theo kế hoạch.</w:t>
      </w:r>
    </w:p>
    <w:p w:rsidR="0014662A" w:rsidRDefault="00D01455">
      <w:pPr>
        <w:spacing w:line="264" w:lineRule="auto"/>
        <w:ind w:firstLine="357"/>
        <w:jc w:val="both"/>
      </w:pPr>
      <w:r>
        <w:rPr>
          <w:b/>
          <w:bCs/>
          <w:sz w:val="28"/>
          <w:szCs w:val="28"/>
        </w:rPr>
        <w:t>B.</w:t>
      </w:r>
      <w:r>
        <w:rPr>
          <w:sz w:val="28"/>
          <w:szCs w:val="28"/>
        </w:rPr>
        <w:t xml:space="preserve"> Hô “nghiêm” (nếu cán bộ, chiến sĩ đơn vị đang đứng) hoặc hô “đơn vị đứng dậy” (nếu cán bộ, chiến sĩ đơn vị đang ngồi), hô “nghiêm”, chờ cấp trên ra về rồi mới cho đơn vị tiếp tục làm việc hoặc giải tán.</w:t>
      </w:r>
    </w:p>
    <w:p w:rsidR="0014662A" w:rsidRDefault="00D01455">
      <w:pPr>
        <w:spacing w:line="264" w:lineRule="auto"/>
        <w:ind w:firstLine="357"/>
        <w:jc w:val="both"/>
      </w:pPr>
      <w:r>
        <w:rPr>
          <w:b/>
          <w:bCs/>
          <w:sz w:val="28"/>
          <w:szCs w:val="28"/>
        </w:rPr>
        <w:t>C.</w:t>
      </w:r>
      <w:r>
        <w:rPr>
          <w:sz w:val="28"/>
          <w:szCs w:val="28"/>
        </w:rPr>
        <w:t xml:space="preserve"> Cho đơn vị tiếp tục làm việc bình thường, đồng chí chỉ huy tiễn đoàn kiểm tra hoặc cấp trên ra về rồi mới điều hành đơn vị thực hiện các nhiệm vụ được giao.</w:t>
      </w:r>
    </w:p>
    <w:p w:rsidR="0014662A" w:rsidRDefault="00D01455">
      <w:pPr>
        <w:spacing w:line="264" w:lineRule="auto"/>
        <w:ind w:firstLine="357"/>
        <w:jc w:val="both"/>
      </w:pPr>
      <w:r>
        <w:rPr>
          <w:b/>
          <w:bCs/>
          <w:sz w:val="28"/>
          <w:szCs w:val="28"/>
        </w:rPr>
        <w:t>Câu 10. Điều lệnh nội vụ CAND quy định: Khi vào phòng của cấp trên, cấp dưới không được mang những loại trang bị nào?</w:t>
      </w:r>
    </w:p>
    <w:p w:rsidR="0014662A" w:rsidRDefault="00D01455">
      <w:pPr>
        <w:spacing w:line="264" w:lineRule="auto"/>
        <w:ind w:firstLine="357"/>
        <w:jc w:val="both"/>
      </w:pPr>
      <w:r>
        <w:rPr>
          <w:b/>
          <w:bCs/>
          <w:sz w:val="28"/>
          <w:szCs w:val="28"/>
        </w:rPr>
        <w:t>A.</w:t>
      </w:r>
      <w:r>
        <w:rPr>
          <w:sz w:val="28"/>
          <w:szCs w:val="28"/>
        </w:rPr>
        <w:t xml:space="preserve"> Không mang máy ảnh và máy ghi âm vào phòng làm việc.</w:t>
      </w:r>
    </w:p>
    <w:p w:rsidR="0014662A" w:rsidRDefault="00D01455">
      <w:pPr>
        <w:spacing w:line="264" w:lineRule="auto"/>
        <w:ind w:firstLine="357"/>
        <w:jc w:val="both"/>
      </w:pPr>
      <w:r>
        <w:rPr>
          <w:b/>
          <w:bCs/>
          <w:sz w:val="28"/>
          <w:szCs w:val="28"/>
        </w:rPr>
        <w:t>B.</w:t>
      </w:r>
      <w:r>
        <w:rPr>
          <w:sz w:val="28"/>
          <w:szCs w:val="28"/>
        </w:rPr>
        <w:t xml:space="preserve"> Không mang vũ khí, công cụ hỗ trợ vào phòng làm việc.</w:t>
      </w:r>
    </w:p>
    <w:p w:rsidR="0014662A" w:rsidRDefault="00D01455">
      <w:pPr>
        <w:spacing w:line="264" w:lineRule="auto"/>
        <w:ind w:firstLine="357"/>
        <w:jc w:val="both"/>
      </w:pPr>
      <w:r>
        <w:rPr>
          <w:b/>
          <w:bCs/>
          <w:sz w:val="28"/>
          <w:szCs w:val="28"/>
        </w:rPr>
        <w:t>C.</w:t>
      </w:r>
      <w:r>
        <w:rPr>
          <w:sz w:val="28"/>
          <w:szCs w:val="28"/>
        </w:rPr>
        <w:t xml:space="preserve"> Không được mang máy quay Camera, phương tiện thu, phát sóng.</w:t>
      </w:r>
    </w:p>
    <w:p w:rsidR="0014662A" w:rsidRDefault="00D01455">
      <w:pPr>
        <w:spacing w:line="264" w:lineRule="auto"/>
        <w:ind w:firstLine="357"/>
        <w:jc w:val="both"/>
      </w:pPr>
      <w:r>
        <w:rPr>
          <w:b/>
          <w:bCs/>
          <w:sz w:val="28"/>
          <w:szCs w:val="28"/>
        </w:rPr>
        <w:lastRenderedPageBreak/>
        <w:t>Câu 11. Đồng chí hãy cho biết trách nhiệm của người chỉ huy đội ngũ khi học tập, huấn luyện ngoài thao trường có vũ khí trang bị phải làm gì cho đúng?</w:t>
      </w:r>
    </w:p>
    <w:p w:rsidR="0014662A" w:rsidRDefault="00D01455">
      <w:pPr>
        <w:spacing w:line="264" w:lineRule="auto"/>
        <w:ind w:firstLine="357"/>
        <w:jc w:val="both"/>
      </w:pPr>
      <w:r>
        <w:rPr>
          <w:b/>
          <w:bCs/>
          <w:sz w:val="28"/>
          <w:szCs w:val="28"/>
        </w:rPr>
        <w:t>A.</w:t>
      </w:r>
      <w:r>
        <w:rPr>
          <w:sz w:val="28"/>
          <w:szCs w:val="28"/>
        </w:rPr>
        <w:t xml:space="preserve"> Kiểm tra quân số, vũ khí khí tài, trang bị kỹ thuật trước và sau khi học tập, huấn luyện; kiểm tra trang phục và cách mang trang bị của từng người theo quy định.</w:t>
      </w:r>
    </w:p>
    <w:p w:rsidR="0014662A" w:rsidRDefault="00D01455">
      <w:pPr>
        <w:spacing w:line="264" w:lineRule="auto"/>
        <w:ind w:firstLine="357"/>
        <w:jc w:val="both"/>
      </w:pPr>
      <w:r>
        <w:rPr>
          <w:b/>
          <w:bCs/>
          <w:sz w:val="28"/>
          <w:szCs w:val="28"/>
        </w:rPr>
        <w:t>B.</w:t>
      </w:r>
      <w:r>
        <w:rPr>
          <w:sz w:val="28"/>
          <w:szCs w:val="28"/>
        </w:rPr>
        <w:t xml:space="preserve"> Kiểm tra tư thế tác phong của CBCS; phổ biến nội dung buổi học tập, quy định các vấn đề về thao trường đi trước khi học tập huấn luyện.</w:t>
      </w:r>
    </w:p>
    <w:p w:rsidR="0014662A" w:rsidRDefault="00D01455">
      <w:pPr>
        <w:spacing w:line="264" w:lineRule="auto"/>
        <w:ind w:firstLine="357"/>
        <w:jc w:val="both"/>
      </w:pPr>
      <w:r>
        <w:rPr>
          <w:b/>
          <w:bCs/>
          <w:sz w:val="28"/>
          <w:szCs w:val="28"/>
        </w:rPr>
        <w:t>C.</w:t>
      </w:r>
      <w:r>
        <w:rPr>
          <w:sz w:val="28"/>
          <w:szCs w:val="28"/>
        </w:rPr>
        <w:t xml:space="preserve"> Kiểm tra sổ ghi chép của CBCS, kiểm tra quân số, vũ khí trang bị kỹ thuật trước khi học tập, huấn luyện.</w:t>
      </w:r>
    </w:p>
    <w:p w:rsidR="0014662A" w:rsidRDefault="00D01455">
      <w:pPr>
        <w:spacing w:line="264" w:lineRule="auto"/>
        <w:ind w:firstLine="357"/>
        <w:jc w:val="both"/>
      </w:pPr>
      <w:r>
        <w:rPr>
          <w:b/>
          <w:bCs/>
          <w:sz w:val="28"/>
          <w:szCs w:val="28"/>
        </w:rPr>
        <w:t>Câu 12. Đồng chí cho biết Điều lệnh đội ngũ CAND quy định dãn cách giữa hai cán bộ, chiến sĩ đứng cạnh nhau là bao nhiêu cen-ti-mét (cm)?</w:t>
      </w:r>
    </w:p>
    <w:p w:rsidR="0014662A" w:rsidRDefault="00D01455">
      <w:pPr>
        <w:spacing w:line="264" w:lineRule="auto"/>
        <w:ind w:firstLine="357"/>
        <w:jc w:val="both"/>
      </w:pPr>
      <w:r>
        <w:rPr>
          <w:b/>
          <w:bCs/>
          <w:sz w:val="28"/>
          <w:szCs w:val="28"/>
        </w:rPr>
        <w:t>A.</w:t>
      </w:r>
      <w:r>
        <w:rPr>
          <w:sz w:val="28"/>
          <w:szCs w:val="28"/>
        </w:rPr>
        <w:t xml:space="preserve"> 70 cen-ti-mét (cm).</w:t>
      </w:r>
    </w:p>
    <w:p w:rsidR="0014662A" w:rsidRDefault="00D01455">
      <w:pPr>
        <w:spacing w:line="264" w:lineRule="auto"/>
        <w:ind w:firstLine="357"/>
        <w:jc w:val="both"/>
      </w:pPr>
      <w:r>
        <w:rPr>
          <w:b/>
          <w:bCs/>
          <w:sz w:val="28"/>
          <w:szCs w:val="28"/>
        </w:rPr>
        <w:t>B.</w:t>
      </w:r>
      <w:r>
        <w:rPr>
          <w:sz w:val="28"/>
          <w:szCs w:val="28"/>
        </w:rPr>
        <w:t xml:space="preserve"> 75 cen-ti-mét (cm).</w:t>
      </w:r>
    </w:p>
    <w:p w:rsidR="0014662A" w:rsidRDefault="00D01455">
      <w:pPr>
        <w:spacing w:line="264" w:lineRule="auto"/>
        <w:ind w:firstLine="357"/>
        <w:jc w:val="both"/>
      </w:pPr>
      <w:r>
        <w:rPr>
          <w:b/>
          <w:bCs/>
          <w:sz w:val="28"/>
          <w:szCs w:val="28"/>
        </w:rPr>
        <w:t>C.</w:t>
      </w:r>
      <w:r>
        <w:rPr>
          <w:sz w:val="28"/>
          <w:szCs w:val="28"/>
        </w:rPr>
        <w:t xml:space="preserve"> 85 cen-ti-mét (cm).</w:t>
      </w:r>
    </w:p>
    <w:p w:rsidR="0014662A" w:rsidRDefault="00D01455">
      <w:pPr>
        <w:spacing w:line="264" w:lineRule="auto"/>
        <w:ind w:firstLine="357"/>
        <w:jc w:val="both"/>
      </w:pPr>
      <w:r>
        <w:rPr>
          <w:b/>
          <w:bCs/>
          <w:sz w:val="28"/>
          <w:szCs w:val="28"/>
        </w:rPr>
        <w:t>Câu 13. Thông tư số 04/2025/TT-BCA, ngày 13/01/2025 của Bộ Công an quy định việc chào cờ Tổ quốc ngoài trời, khi nghe dứt khẩu lệnh "Chào cờ - chào" của trực ban, những đồng chí nào phải thực hiện động tác chào?</w:t>
      </w:r>
    </w:p>
    <w:p w:rsidR="0014662A" w:rsidRDefault="00D01455">
      <w:pPr>
        <w:spacing w:line="264" w:lineRule="auto"/>
        <w:ind w:firstLine="357"/>
        <w:jc w:val="both"/>
      </w:pPr>
      <w:r>
        <w:rPr>
          <w:b/>
          <w:bCs/>
          <w:sz w:val="28"/>
          <w:szCs w:val="28"/>
        </w:rPr>
        <w:t>A.</w:t>
      </w:r>
      <w:r>
        <w:rPr>
          <w:sz w:val="28"/>
          <w:szCs w:val="28"/>
        </w:rPr>
        <w:t xml:space="preserve"> Chủ lễ, trực ban buổi lễ, cán bộ, chiến sĩ thực hiện động tác chào.</w:t>
      </w:r>
    </w:p>
    <w:p w:rsidR="0014662A" w:rsidRDefault="00D01455">
      <w:pPr>
        <w:spacing w:line="264" w:lineRule="auto"/>
        <w:ind w:firstLine="357"/>
        <w:jc w:val="both"/>
      </w:pPr>
      <w:r>
        <w:rPr>
          <w:b/>
          <w:bCs/>
          <w:sz w:val="28"/>
          <w:szCs w:val="28"/>
        </w:rPr>
        <w:t>B.</w:t>
      </w:r>
      <w:r>
        <w:rPr>
          <w:sz w:val="28"/>
          <w:szCs w:val="28"/>
        </w:rPr>
        <w:t xml:space="preserve"> Chủ lễ và cán bộ, chiến sĩ đứng hàng trên cùng thực hiện động tác chào.</w:t>
      </w:r>
    </w:p>
    <w:p w:rsidR="0014662A" w:rsidRDefault="00D01455">
      <w:pPr>
        <w:spacing w:line="264" w:lineRule="auto"/>
        <w:ind w:firstLine="357"/>
        <w:jc w:val="both"/>
      </w:pPr>
      <w:r>
        <w:rPr>
          <w:b/>
          <w:bCs/>
          <w:sz w:val="28"/>
          <w:szCs w:val="28"/>
        </w:rPr>
        <w:t>C.</w:t>
      </w:r>
      <w:r>
        <w:rPr>
          <w:sz w:val="28"/>
          <w:szCs w:val="28"/>
        </w:rPr>
        <w:t xml:space="preserve"> Chủ lễ và tất cả cán bộ, chiến sĩ tham gia chào cờ thực hiện động tác chào.</w:t>
      </w:r>
    </w:p>
    <w:p w:rsidR="0014662A" w:rsidRDefault="00D01455">
      <w:pPr>
        <w:spacing w:line="264" w:lineRule="auto"/>
        <w:ind w:firstLine="357"/>
        <w:jc w:val="both"/>
      </w:pPr>
      <w:r>
        <w:rPr>
          <w:b/>
          <w:bCs/>
          <w:sz w:val="28"/>
          <w:szCs w:val="28"/>
        </w:rPr>
        <w:t>Câu 14. Khi nhận phần thưởng là các loại giấy khen hoặc các quyết định không có khung thì việc nhận như thế nào cho đúng với quy định của điều lệnh CAND?</w:t>
      </w:r>
    </w:p>
    <w:p w:rsidR="0014662A" w:rsidRDefault="00D01455">
      <w:pPr>
        <w:spacing w:line="264" w:lineRule="auto"/>
        <w:ind w:firstLine="357"/>
        <w:jc w:val="both"/>
      </w:pPr>
      <w:r>
        <w:rPr>
          <w:b/>
          <w:bCs/>
          <w:sz w:val="28"/>
          <w:szCs w:val="28"/>
        </w:rPr>
        <w:t>A.</w:t>
      </w:r>
      <w:r>
        <w:rPr>
          <w:sz w:val="28"/>
          <w:szCs w:val="28"/>
        </w:rPr>
        <w:t xml:space="preserve"> Khi cầm, 2 tay co lên, 2 cánh tay dưới vuông góc với 2 cánh tay trên, 4 ngón con khép lại bên ngoài, ngón cái bên trong, nắm chính giữa giấy khen hoặc quyết định và giữ nguyên tay cầm khi đi về vị trí.</w:t>
      </w:r>
    </w:p>
    <w:p w:rsidR="0014662A" w:rsidRDefault="00D01455">
      <w:pPr>
        <w:spacing w:line="264" w:lineRule="auto"/>
        <w:ind w:firstLine="357"/>
        <w:jc w:val="both"/>
      </w:pPr>
      <w:r>
        <w:rPr>
          <w:b/>
          <w:bCs/>
          <w:sz w:val="28"/>
          <w:szCs w:val="28"/>
        </w:rPr>
        <w:t>B.</w:t>
      </w:r>
      <w:r>
        <w:rPr>
          <w:sz w:val="28"/>
          <w:szCs w:val="28"/>
        </w:rPr>
        <w:t xml:space="preserve"> Khi cầm, 2 tay co lên, 2 cánh tay dưới vuông góc với 2 cánh tay trên, 4 ngón con khép lại bên ngoài, ngón cái bên trong, nắm 1/3 phía dưới giấy khen hoặc quyết định và giữ nguyên tay cầm khi đi về vị trí.</w:t>
      </w:r>
    </w:p>
    <w:p w:rsidR="0014662A" w:rsidRDefault="00D01455">
      <w:pPr>
        <w:spacing w:line="264" w:lineRule="auto"/>
        <w:ind w:firstLine="357"/>
        <w:jc w:val="both"/>
      </w:pPr>
      <w:r>
        <w:rPr>
          <w:b/>
          <w:bCs/>
          <w:sz w:val="28"/>
          <w:szCs w:val="28"/>
        </w:rPr>
        <w:t>C.</w:t>
      </w:r>
      <w:r>
        <w:rPr>
          <w:sz w:val="28"/>
          <w:szCs w:val="28"/>
        </w:rPr>
        <w:t xml:space="preserve"> Khi cầm, 2 tay co lên, 2 cánh tay dưới vuông góc với 2 cánh tay trên, 4 ngón con khép lại bên ngoài, ngón cái bên trong, nắm chính giữa giấy khen hoặc quyết định. Khi đi về vị trí, chuyển giấy khen hoặc quyết định sang cầm ở tay trái, mặt trước quay ra ngoài, cánh tay trái thẳng, lòng bàn tay quay vào trong sát thân người.</w:t>
      </w:r>
    </w:p>
    <w:p w:rsidR="0014662A" w:rsidRDefault="00D01455">
      <w:pPr>
        <w:spacing w:line="264" w:lineRule="auto"/>
        <w:ind w:firstLine="357"/>
        <w:jc w:val="both"/>
      </w:pPr>
      <w:r>
        <w:rPr>
          <w:b/>
          <w:bCs/>
          <w:sz w:val="28"/>
          <w:szCs w:val="28"/>
        </w:rPr>
        <w:t>Câu 15. Thông tư số 113/2025/TT-BCA của Bộ Công an quy định về xử lý vi phạm điều lệnh CAND, tại Khoản 4, Điều 9 quy định hành vi: “Lãnh đạo, chỉ huy không phê duyệt, nhận xét, đánh giá sổ kế hoạch công tác tuần của cán bộ, chiến sĩ theo quy định; lãnh đạo, chỉ huy không nắm được quân số trong ca trực; làm việc không có chương trình kế hoạch; không xây dựng chương trình, kế hoạch công tác tuần”, thì bị xử lý bằng hình thức nào?</w:t>
      </w:r>
    </w:p>
    <w:p w:rsidR="0014662A" w:rsidRDefault="00D01455">
      <w:pPr>
        <w:spacing w:line="264" w:lineRule="auto"/>
        <w:ind w:firstLine="357"/>
        <w:jc w:val="both"/>
      </w:pPr>
      <w:r>
        <w:rPr>
          <w:b/>
          <w:bCs/>
          <w:sz w:val="28"/>
          <w:szCs w:val="28"/>
        </w:rPr>
        <w:t>A.</w:t>
      </w:r>
      <w:r>
        <w:rPr>
          <w:sz w:val="28"/>
          <w:szCs w:val="28"/>
        </w:rPr>
        <w:t xml:space="preserve"> Hạ một bậc xếp loại cán bộ trong năm.</w:t>
      </w:r>
    </w:p>
    <w:p w:rsidR="0014662A" w:rsidRDefault="00D01455">
      <w:pPr>
        <w:spacing w:line="264" w:lineRule="auto"/>
        <w:ind w:firstLine="357"/>
        <w:jc w:val="both"/>
      </w:pPr>
      <w:r>
        <w:rPr>
          <w:b/>
          <w:bCs/>
          <w:sz w:val="28"/>
          <w:szCs w:val="28"/>
        </w:rPr>
        <w:t>B.</w:t>
      </w:r>
      <w:r>
        <w:rPr>
          <w:sz w:val="28"/>
          <w:szCs w:val="28"/>
        </w:rPr>
        <w:t xml:space="preserve"> Hạ một bậc danh hiệu thi đua năm.</w:t>
      </w:r>
    </w:p>
    <w:p w:rsidR="0014662A" w:rsidRDefault="00D01455">
      <w:pPr>
        <w:spacing w:line="264" w:lineRule="auto"/>
        <w:ind w:firstLine="357"/>
        <w:jc w:val="both"/>
      </w:pPr>
      <w:r>
        <w:rPr>
          <w:b/>
          <w:bCs/>
          <w:sz w:val="28"/>
          <w:szCs w:val="28"/>
        </w:rPr>
        <w:t>C.</w:t>
      </w:r>
      <w:r>
        <w:rPr>
          <w:sz w:val="28"/>
          <w:szCs w:val="28"/>
        </w:rPr>
        <w:t xml:space="preserve"> Không xét tặng danh hiệu thi đua năm.</w:t>
      </w:r>
    </w:p>
    <w:p w:rsidR="0014662A" w:rsidRDefault="00D01455">
      <w:pPr>
        <w:spacing w:line="264" w:lineRule="auto"/>
        <w:ind w:firstLine="357"/>
        <w:jc w:val="both"/>
      </w:pPr>
      <w:r>
        <w:rPr>
          <w:b/>
          <w:bCs/>
          <w:sz w:val="28"/>
          <w:szCs w:val="28"/>
        </w:rPr>
        <w:lastRenderedPageBreak/>
        <w:t>Câu 16. Thông tư số 113/2025/TT-BCA của Bộ Công an quy định về xử lý vi phạm điều lệnh CAND, tại Khoản 6, Điều 9 quy định hành vi: “giao phương tiện, kỹ thuật nghiệp vụ phục vụ công tác cho người không đủ thẩm quyền và điều kiện sử dụng; cán bộ, chiến sĩ bỏ tập huấn điều lệnh, quân sự, võ thuật không có lý do”, thì bị xử lý bằng hình thức nào?</w:t>
      </w:r>
    </w:p>
    <w:p w:rsidR="0014662A" w:rsidRDefault="00D01455">
      <w:pPr>
        <w:spacing w:line="264" w:lineRule="auto"/>
        <w:ind w:firstLine="357"/>
        <w:jc w:val="both"/>
      </w:pPr>
      <w:r>
        <w:rPr>
          <w:b/>
          <w:bCs/>
          <w:sz w:val="28"/>
          <w:szCs w:val="28"/>
        </w:rPr>
        <w:t>A.</w:t>
      </w:r>
      <w:r>
        <w:rPr>
          <w:sz w:val="28"/>
          <w:szCs w:val="28"/>
        </w:rPr>
        <w:t xml:space="preserve"> Xử lý kỷ luật bằng hình thức khiển trách.</w:t>
      </w:r>
    </w:p>
    <w:p w:rsidR="0014662A" w:rsidRDefault="00D01455">
      <w:pPr>
        <w:spacing w:line="264" w:lineRule="auto"/>
        <w:ind w:firstLine="357"/>
        <w:jc w:val="both"/>
      </w:pPr>
      <w:r>
        <w:rPr>
          <w:b/>
          <w:bCs/>
          <w:sz w:val="28"/>
          <w:szCs w:val="28"/>
        </w:rPr>
        <w:t>B.</w:t>
      </w:r>
      <w:r>
        <w:rPr>
          <w:sz w:val="28"/>
          <w:szCs w:val="28"/>
        </w:rPr>
        <w:t xml:space="preserve"> Hạ một bậc xếp loại cán bộ trong năm.</w:t>
      </w:r>
    </w:p>
    <w:p w:rsidR="0014662A" w:rsidRDefault="00D01455">
      <w:pPr>
        <w:spacing w:line="264" w:lineRule="auto"/>
        <w:ind w:firstLine="357"/>
        <w:jc w:val="both"/>
      </w:pPr>
      <w:r>
        <w:rPr>
          <w:b/>
          <w:bCs/>
          <w:sz w:val="28"/>
          <w:szCs w:val="28"/>
        </w:rPr>
        <w:t>C.</w:t>
      </w:r>
      <w:r>
        <w:rPr>
          <w:sz w:val="28"/>
          <w:szCs w:val="28"/>
        </w:rPr>
        <w:t xml:space="preserve"> Hạ hai bậc xếp loại cán bộ trong năm.</w:t>
      </w:r>
    </w:p>
    <w:p w:rsidR="0014662A" w:rsidRDefault="00D01455">
      <w:pPr>
        <w:spacing w:line="264" w:lineRule="auto"/>
        <w:ind w:firstLine="357"/>
        <w:jc w:val="both"/>
      </w:pPr>
      <w:r>
        <w:rPr>
          <w:b/>
          <w:bCs/>
          <w:sz w:val="28"/>
          <w:szCs w:val="28"/>
        </w:rPr>
        <w:t>Câu 17. Thông tư số 12/2023/TT-BCA của Bộ Công an quy định về quy tắc ứng xử của cán bộ, chiến sĩ CAND có hiệu lực thi hành kể từ ngày, tháng, năm nào?</w:t>
      </w:r>
    </w:p>
    <w:p w:rsidR="0014662A" w:rsidRDefault="00D01455">
      <w:pPr>
        <w:spacing w:line="264" w:lineRule="auto"/>
        <w:ind w:firstLine="357"/>
        <w:jc w:val="both"/>
      </w:pPr>
      <w:r>
        <w:rPr>
          <w:b/>
          <w:bCs/>
          <w:sz w:val="28"/>
          <w:szCs w:val="28"/>
        </w:rPr>
        <w:t>A.</w:t>
      </w:r>
      <w:r>
        <w:rPr>
          <w:sz w:val="28"/>
          <w:szCs w:val="28"/>
        </w:rPr>
        <w:t xml:space="preserve"> Ngày 04 tháng 5 năm 2023.</w:t>
      </w:r>
    </w:p>
    <w:p w:rsidR="0014662A" w:rsidRDefault="00D01455">
      <w:pPr>
        <w:spacing w:line="264" w:lineRule="auto"/>
        <w:ind w:firstLine="357"/>
        <w:jc w:val="both"/>
      </w:pPr>
      <w:r>
        <w:rPr>
          <w:b/>
          <w:bCs/>
          <w:sz w:val="28"/>
          <w:szCs w:val="28"/>
        </w:rPr>
        <w:t>B.</w:t>
      </w:r>
      <w:r>
        <w:rPr>
          <w:sz w:val="28"/>
          <w:szCs w:val="28"/>
        </w:rPr>
        <w:t xml:space="preserve"> Ngày 20 tháng 3 năm 2023.</w:t>
      </w:r>
    </w:p>
    <w:p w:rsidR="0014662A" w:rsidRDefault="00D01455">
      <w:pPr>
        <w:spacing w:line="264" w:lineRule="auto"/>
        <w:ind w:firstLine="357"/>
        <w:jc w:val="both"/>
      </w:pPr>
      <w:r>
        <w:rPr>
          <w:b/>
          <w:bCs/>
          <w:sz w:val="28"/>
          <w:szCs w:val="28"/>
        </w:rPr>
        <w:t>C.</w:t>
      </w:r>
      <w:r>
        <w:rPr>
          <w:sz w:val="28"/>
          <w:szCs w:val="28"/>
        </w:rPr>
        <w:t xml:space="preserve"> Ngày 05 tháng 4 năm 2023.</w:t>
      </w:r>
    </w:p>
    <w:p w:rsidR="0014662A" w:rsidRDefault="00D01455">
      <w:pPr>
        <w:spacing w:line="264" w:lineRule="auto"/>
        <w:ind w:firstLine="357"/>
        <w:jc w:val="both"/>
      </w:pPr>
      <w:r>
        <w:rPr>
          <w:b/>
          <w:bCs/>
          <w:sz w:val="28"/>
          <w:szCs w:val="28"/>
        </w:rPr>
        <w:t>Câu 18. Khoản 3, Điều 3, Thông tư số 12/2023/TT-BCA của Bộ Công an, quy định về quy tắc ứng xử chung, đáp án nào sau đây là đúng?</w:t>
      </w:r>
    </w:p>
    <w:p w:rsidR="0014662A" w:rsidRDefault="00D01455">
      <w:pPr>
        <w:spacing w:line="264" w:lineRule="auto"/>
        <w:ind w:firstLine="357"/>
        <w:jc w:val="both"/>
      </w:pPr>
      <w:r>
        <w:rPr>
          <w:b/>
          <w:bCs/>
          <w:sz w:val="28"/>
          <w:szCs w:val="28"/>
        </w:rPr>
        <w:t>A.</w:t>
      </w:r>
      <w:r>
        <w:rPr>
          <w:sz w:val="28"/>
          <w:szCs w:val="28"/>
        </w:rPr>
        <w:t xml:space="preserve"> Không lợi dụng danh nghĩa cơ quan, đơn vị hoặc chức trách, nhiệm vụ được giao để vụ lợi, nhằm mục đích cá nhân, bao che, tạo điều kiện cho tổ chức, cá nhân thực hiện hành vi vi phạm pháp luật.</w:t>
      </w:r>
    </w:p>
    <w:p w:rsidR="0014662A" w:rsidRPr="0071349B" w:rsidRDefault="00D01455">
      <w:pPr>
        <w:spacing w:line="264" w:lineRule="auto"/>
        <w:ind w:firstLine="357"/>
        <w:jc w:val="both"/>
        <w:rPr>
          <w:spacing w:val="-4"/>
        </w:rPr>
      </w:pPr>
      <w:r w:rsidRPr="0071349B">
        <w:rPr>
          <w:b/>
          <w:bCs/>
          <w:spacing w:val="-4"/>
          <w:sz w:val="28"/>
          <w:szCs w:val="28"/>
        </w:rPr>
        <w:t>B.</w:t>
      </w:r>
      <w:r w:rsidRPr="0071349B">
        <w:rPr>
          <w:spacing w:val="-4"/>
          <w:sz w:val="28"/>
          <w:szCs w:val="28"/>
        </w:rPr>
        <w:t xml:space="preserve"> Không trực tiếp hoặc gián tiếp nhận quà tặng, lợi ích khác của cơ quan, tổ chức và cá nhân có liên quan đến công việc mà mình giải quyết hoặc thuộc phạm vi mình quản lý.</w:t>
      </w:r>
    </w:p>
    <w:p w:rsidR="0014662A" w:rsidRDefault="00D01455">
      <w:pPr>
        <w:spacing w:line="264" w:lineRule="auto"/>
        <w:ind w:firstLine="357"/>
        <w:jc w:val="both"/>
      </w:pPr>
      <w:r>
        <w:rPr>
          <w:b/>
          <w:bCs/>
          <w:sz w:val="28"/>
          <w:szCs w:val="28"/>
        </w:rPr>
        <w:t>C.</w:t>
      </w:r>
      <w:r>
        <w:rPr>
          <w:sz w:val="28"/>
          <w:szCs w:val="28"/>
        </w:rPr>
        <w:t xml:space="preserve"> Không lợi dụng chức vụ lãnh đạo, chỉ huy để giúp đỡ, bao che, tạo điều kiện cho cơ quan tổ chức ngoài lực lượng, chuộc lợi mục đích cá nhân, dẫn đến hậu quả vi phạm nghiêm trọng.</w:t>
      </w:r>
    </w:p>
    <w:p w:rsidR="0014662A" w:rsidRDefault="00D01455">
      <w:pPr>
        <w:spacing w:line="264" w:lineRule="auto"/>
        <w:ind w:firstLine="357"/>
        <w:jc w:val="both"/>
      </w:pPr>
      <w:r>
        <w:rPr>
          <w:b/>
          <w:bCs/>
          <w:sz w:val="28"/>
          <w:szCs w:val="28"/>
        </w:rPr>
        <w:t>Câu 19. Đồng chí cho biết Thông tư số 09/2021/TT-BCA của Bộ Công an quy định về kiểm tra điều lệnh, quân sự, võ thuật CAND có mấy chương, bao nhiêu điều?</w:t>
      </w:r>
    </w:p>
    <w:p w:rsidR="0014662A" w:rsidRDefault="00D01455">
      <w:pPr>
        <w:spacing w:line="264" w:lineRule="auto"/>
        <w:ind w:firstLine="357"/>
        <w:jc w:val="both"/>
      </w:pPr>
      <w:r>
        <w:rPr>
          <w:b/>
          <w:bCs/>
          <w:sz w:val="28"/>
          <w:szCs w:val="28"/>
        </w:rPr>
        <w:t>A.</w:t>
      </w:r>
      <w:r>
        <w:rPr>
          <w:sz w:val="28"/>
          <w:szCs w:val="28"/>
        </w:rPr>
        <w:t xml:space="preserve"> Có 03 chương, 17 điều.</w:t>
      </w:r>
    </w:p>
    <w:p w:rsidR="0014662A" w:rsidRDefault="00D01455">
      <w:pPr>
        <w:spacing w:line="264" w:lineRule="auto"/>
        <w:ind w:firstLine="357"/>
        <w:jc w:val="both"/>
      </w:pPr>
      <w:r>
        <w:rPr>
          <w:b/>
          <w:bCs/>
          <w:sz w:val="28"/>
          <w:szCs w:val="28"/>
        </w:rPr>
        <w:t>B.</w:t>
      </w:r>
      <w:r>
        <w:rPr>
          <w:sz w:val="28"/>
          <w:szCs w:val="28"/>
        </w:rPr>
        <w:t xml:space="preserve"> Có 04 chương, 18 điều.</w:t>
      </w:r>
    </w:p>
    <w:p w:rsidR="0014662A" w:rsidRDefault="00D01455">
      <w:pPr>
        <w:spacing w:line="264" w:lineRule="auto"/>
        <w:ind w:firstLine="357"/>
        <w:jc w:val="both"/>
      </w:pPr>
      <w:r>
        <w:rPr>
          <w:b/>
          <w:bCs/>
          <w:sz w:val="28"/>
          <w:szCs w:val="28"/>
        </w:rPr>
        <w:t>C.</w:t>
      </w:r>
      <w:r>
        <w:rPr>
          <w:sz w:val="28"/>
          <w:szCs w:val="28"/>
        </w:rPr>
        <w:t xml:space="preserve"> Có 05 chương, 19 điều.</w:t>
      </w:r>
    </w:p>
    <w:p w:rsidR="0014662A" w:rsidRDefault="00D01455">
      <w:pPr>
        <w:spacing w:line="264" w:lineRule="auto"/>
        <w:ind w:firstLine="357"/>
        <w:jc w:val="both"/>
      </w:pPr>
      <w:r>
        <w:rPr>
          <w:b/>
          <w:bCs/>
          <w:sz w:val="28"/>
          <w:szCs w:val="28"/>
        </w:rPr>
        <w:t>Câu 20. Thông tư số 04/2025/TT-BCA của Bộ Công an quy định về sửa đổi, bổ sung khoản 1, Điều 17, Thông tư số 34/2019/TT-BCA, ngày 18/9/2019 trong đó quy định cơ cấu một ca trực ban, trực chỉ huy như thế nào?</w:t>
      </w:r>
    </w:p>
    <w:p w:rsidR="0014662A" w:rsidRDefault="00D01455">
      <w:pPr>
        <w:spacing w:line="264" w:lineRule="auto"/>
        <w:ind w:firstLine="357"/>
        <w:jc w:val="both"/>
      </w:pPr>
      <w:r>
        <w:rPr>
          <w:b/>
          <w:bCs/>
          <w:sz w:val="28"/>
          <w:szCs w:val="28"/>
        </w:rPr>
        <w:t>A.</w:t>
      </w:r>
      <w:r>
        <w:rPr>
          <w:sz w:val="28"/>
          <w:szCs w:val="28"/>
        </w:rPr>
        <w:t xml:space="preserve"> Đảm bảo theo đúng quy định của Bộ trưởng Bộ Công an về công tác trực ban, trực chỉ huy trong CAND.</w:t>
      </w:r>
    </w:p>
    <w:p w:rsidR="0014662A" w:rsidRDefault="00D01455">
      <w:pPr>
        <w:spacing w:line="264" w:lineRule="auto"/>
        <w:ind w:firstLine="357"/>
        <w:jc w:val="both"/>
      </w:pPr>
      <w:r>
        <w:rPr>
          <w:b/>
          <w:bCs/>
          <w:sz w:val="28"/>
          <w:szCs w:val="28"/>
        </w:rPr>
        <w:t>B.</w:t>
      </w:r>
      <w:r>
        <w:rPr>
          <w:sz w:val="28"/>
          <w:szCs w:val="28"/>
        </w:rPr>
        <w:t xml:space="preserve"> Bố trí đảm bảo cơ cấu một ca trực ban, trực chỉ huy đủ số lượng gồm lãnh đạo, chỉ huy và cán bộ, chiến sĩ trong ca trực.</w:t>
      </w:r>
    </w:p>
    <w:p w:rsidR="0014662A" w:rsidRDefault="00D01455">
      <w:pPr>
        <w:spacing w:line="264" w:lineRule="auto"/>
        <w:ind w:firstLine="357"/>
        <w:jc w:val="both"/>
      </w:pPr>
      <w:r>
        <w:rPr>
          <w:b/>
          <w:bCs/>
          <w:sz w:val="28"/>
          <w:szCs w:val="28"/>
        </w:rPr>
        <w:t>C.</w:t>
      </w:r>
      <w:r>
        <w:rPr>
          <w:sz w:val="28"/>
          <w:szCs w:val="28"/>
        </w:rPr>
        <w:t xml:space="preserve"> Tuỳ theo tính chất, mức độ của đơn vị Thủ trưởng bố trí cơ cấu trực phù hợp, sẵn sàng thực hiện nhiệm vụ đột xuất sảy ra.</w:t>
      </w:r>
    </w:p>
    <w:sectPr w:rsidR="0014662A" w:rsidSect="0071349B">
      <w:headerReference w:type="default" r:id="rId7"/>
      <w:pgSz w:w="11906" w:h="16838"/>
      <w:pgMar w:top="568" w:right="851" w:bottom="851"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39" w:rsidRDefault="00207939" w:rsidP="0071349B">
      <w:r>
        <w:separator/>
      </w:r>
    </w:p>
  </w:endnote>
  <w:endnote w:type="continuationSeparator" w:id="0">
    <w:p w:rsidR="00207939" w:rsidRDefault="00207939" w:rsidP="00713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39" w:rsidRDefault="00207939" w:rsidP="0071349B">
      <w:r>
        <w:separator/>
      </w:r>
    </w:p>
  </w:footnote>
  <w:footnote w:type="continuationSeparator" w:id="0">
    <w:p w:rsidR="00207939" w:rsidRDefault="00207939" w:rsidP="0071349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7817203"/>
      <w:docPartObj>
        <w:docPartGallery w:val="Page Numbers (Top of Page)"/>
        <w:docPartUnique/>
      </w:docPartObj>
    </w:sdtPr>
    <w:sdtEndPr>
      <w:rPr>
        <w:noProof/>
      </w:rPr>
    </w:sdtEndPr>
    <w:sdtContent>
      <w:p w:rsidR="0071349B" w:rsidRDefault="0071349B">
        <w:pPr>
          <w:pStyle w:val="Header"/>
          <w:jc w:val="center"/>
        </w:pPr>
        <w:r>
          <w:fldChar w:fldCharType="begin"/>
        </w:r>
        <w:r>
          <w:instrText xml:space="preserve"> PAGE   \* MERGEFORMAT </w:instrText>
        </w:r>
        <w:r>
          <w:fldChar w:fldCharType="separate"/>
        </w:r>
        <w:r w:rsidR="000D50A6">
          <w:rPr>
            <w:noProof/>
          </w:rPr>
          <w:t>4</w:t>
        </w:r>
        <w:r>
          <w:rPr>
            <w:noProof/>
          </w:rPr>
          <w:fldChar w:fldCharType="end"/>
        </w:r>
      </w:p>
    </w:sdtContent>
  </w:sdt>
  <w:p w:rsidR="0071349B" w:rsidRDefault="0071349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8D3860"/>
    <w:multiLevelType w:val="hybridMultilevel"/>
    <w:tmpl w:val="FEDCE322"/>
    <w:lvl w:ilvl="0" w:tplc="0B82B4B4">
      <w:start w:val="1"/>
      <w:numFmt w:val="bullet"/>
      <w:lvlText w:val="●"/>
      <w:lvlJc w:val="left"/>
      <w:pPr>
        <w:ind w:left="720" w:hanging="360"/>
      </w:pPr>
    </w:lvl>
    <w:lvl w:ilvl="1" w:tplc="07B06944">
      <w:start w:val="1"/>
      <w:numFmt w:val="bullet"/>
      <w:lvlText w:val="○"/>
      <w:lvlJc w:val="left"/>
      <w:pPr>
        <w:ind w:left="1440" w:hanging="360"/>
      </w:pPr>
    </w:lvl>
    <w:lvl w:ilvl="2" w:tplc="F606F89A">
      <w:start w:val="1"/>
      <w:numFmt w:val="bullet"/>
      <w:lvlText w:val="■"/>
      <w:lvlJc w:val="left"/>
      <w:pPr>
        <w:ind w:left="2160" w:hanging="360"/>
      </w:pPr>
    </w:lvl>
    <w:lvl w:ilvl="3" w:tplc="AFD2A0EC">
      <w:start w:val="1"/>
      <w:numFmt w:val="bullet"/>
      <w:lvlText w:val="●"/>
      <w:lvlJc w:val="left"/>
      <w:pPr>
        <w:ind w:left="2880" w:hanging="360"/>
      </w:pPr>
    </w:lvl>
    <w:lvl w:ilvl="4" w:tplc="E80EE166">
      <w:start w:val="1"/>
      <w:numFmt w:val="bullet"/>
      <w:lvlText w:val="○"/>
      <w:lvlJc w:val="left"/>
      <w:pPr>
        <w:ind w:left="3600" w:hanging="360"/>
      </w:pPr>
    </w:lvl>
    <w:lvl w:ilvl="5" w:tplc="8A127492">
      <w:start w:val="1"/>
      <w:numFmt w:val="bullet"/>
      <w:lvlText w:val="■"/>
      <w:lvlJc w:val="left"/>
      <w:pPr>
        <w:ind w:left="4320" w:hanging="360"/>
      </w:pPr>
    </w:lvl>
    <w:lvl w:ilvl="6" w:tplc="91BE8D8A">
      <w:start w:val="1"/>
      <w:numFmt w:val="bullet"/>
      <w:lvlText w:val="●"/>
      <w:lvlJc w:val="left"/>
      <w:pPr>
        <w:ind w:left="5040" w:hanging="360"/>
      </w:pPr>
    </w:lvl>
    <w:lvl w:ilvl="7" w:tplc="7AAEEEF4">
      <w:start w:val="1"/>
      <w:numFmt w:val="bullet"/>
      <w:lvlText w:val="●"/>
      <w:lvlJc w:val="left"/>
      <w:pPr>
        <w:ind w:left="5760" w:hanging="360"/>
      </w:pPr>
    </w:lvl>
    <w:lvl w:ilvl="8" w:tplc="9AD0B2D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62A"/>
    <w:rsid w:val="000D50A6"/>
    <w:rsid w:val="00136440"/>
    <w:rsid w:val="0014662A"/>
    <w:rsid w:val="001B5759"/>
    <w:rsid w:val="00207939"/>
    <w:rsid w:val="00361CCE"/>
    <w:rsid w:val="00693182"/>
    <w:rsid w:val="0071349B"/>
    <w:rsid w:val="00D01455"/>
    <w:rsid w:val="00D62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0366E"/>
  <w15:docId w15:val="{AFF257AE-6A0E-4A1C-B716-47A667F55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71349B"/>
    <w:pPr>
      <w:tabs>
        <w:tab w:val="center" w:pos="4680"/>
        <w:tab w:val="right" w:pos="9360"/>
      </w:tabs>
    </w:pPr>
  </w:style>
  <w:style w:type="character" w:customStyle="1" w:styleId="HeaderChar">
    <w:name w:val="Header Char"/>
    <w:basedOn w:val="DefaultParagraphFont"/>
    <w:link w:val="Header"/>
    <w:uiPriority w:val="99"/>
    <w:rsid w:val="0071349B"/>
  </w:style>
  <w:style w:type="paragraph" w:styleId="Footer">
    <w:name w:val="footer"/>
    <w:basedOn w:val="Normal"/>
    <w:link w:val="FooterChar"/>
    <w:uiPriority w:val="99"/>
    <w:unhideWhenUsed/>
    <w:rsid w:val="0071349B"/>
    <w:pPr>
      <w:tabs>
        <w:tab w:val="center" w:pos="4680"/>
        <w:tab w:val="right" w:pos="9360"/>
      </w:tabs>
    </w:pPr>
  </w:style>
  <w:style w:type="character" w:customStyle="1" w:styleId="FooterChar">
    <w:name w:val="Footer Char"/>
    <w:basedOn w:val="DefaultParagraphFont"/>
    <w:link w:val="Footer"/>
    <w:uiPriority w:val="99"/>
    <w:rsid w:val="007134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0064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1463</Words>
  <Characters>8342</Characters>
  <Application>Microsoft Office Word</Application>
  <DocSecurity>0</DocSecurity>
  <Lines>69</Lines>
  <Paragraphs>19</Paragraphs>
  <ScaleCrop>false</ScaleCrop>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8</cp:revision>
  <dcterms:created xsi:type="dcterms:W3CDTF">2026-03-27T03:03:00Z</dcterms:created>
  <dcterms:modified xsi:type="dcterms:W3CDTF">2026-06-19T08:30:00Z</dcterms:modified>
</cp:coreProperties>
</file>