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F74ADE" w:rsidTr="00F74ADE">
        <w:trPr>
          <w:trHeight w:val="1265"/>
        </w:trPr>
        <w:tc>
          <w:tcPr>
            <w:tcW w:w="10030" w:type="dxa"/>
            <w:vAlign w:val="center"/>
            <w:hideMark/>
          </w:tcPr>
          <w:p w:rsidR="00F74ADE" w:rsidRDefault="00F74ADE">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F74ADE" w:rsidRDefault="00F74ADE">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F74ADE" w:rsidRDefault="00F74ADE">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09)</w:t>
            </w:r>
          </w:p>
        </w:tc>
      </w:tr>
    </w:tbl>
    <w:p w:rsidR="00A66946" w:rsidRDefault="00A66946">
      <w:pPr>
        <w:spacing w:line="264" w:lineRule="auto"/>
      </w:pPr>
    </w:p>
    <w:p w:rsidR="00A66946" w:rsidRPr="00F74ADE" w:rsidRDefault="006F6B18">
      <w:pPr>
        <w:spacing w:line="264" w:lineRule="auto"/>
        <w:ind w:firstLine="357"/>
        <w:jc w:val="both"/>
        <w:rPr>
          <w:spacing w:val="-4"/>
        </w:rPr>
      </w:pPr>
      <w:r w:rsidRPr="00F74ADE">
        <w:rPr>
          <w:b/>
          <w:bCs/>
          <w:spacing w:val="-4"/>
          <w:sz w:val="28"/>
          <w:szCs w:val="28"/>
        </w:rPr>
        <w:t>Câu 1. Phạm vi điều chỉnh của Điều lệnh nội vụ CAND quy định những vấn đề gì?</w:t>
      </w:r>
    </w:p>
    <w:p w:rsidR="00A66946" w:rsidRDefault="006F6B18">
      <w:pPr>
        <w:spacing w:line="264" w:lineRule="auto"/>
        <w:ind w:firstLine="357"/>
        <w:jc w:val="both"/>
      </w:pPr>
      <w:r>
        <w:rPr>
          <w:b/>
          <w:bCs/>
          <w:sz w:val="28"/>
          <w:szCs w:val="28"/>
        </w:rPr>
        <w:t>A.</w:t>
      </w:r>
      <w:r>
        <w:rPr>
          <w:sz w:val="28"/>
          <w:szCs w:val="28"/>
        </w:rPr>
        <w:t xml:space="preserve"> Quy định chức trách, nhiệm vụ chung của Công an nhân dân Việt Nam, Công an nhân dân là lực lượng vũ trang trọng yếu, tin cậy của Đảng Cộng sản Việt Nam và Nhà nước Cộng hòa xã hội chủ nghĩa Việt Nam.</w:t>
      </w:r>
    </w:p>
    <w:p w:rsidR="00A66946" w:rsidRDefault="006F6B18">
      <w:pPr>
        <w:spacing w:line="264" w:lineRule="auto"/>
        <w:ind w:firstLine="357"/>
        <w:jc w:val="both"/>
      </w:pPr>
      <w:r>
        <w:rPr>
          <w:b/>
          <w:bCs/>
          <w:sz w:val="28"/>
          <w:szCs w:val="28"/>
        </w:rPr>
        <w:t>B.</w:t>
      </w:r>
      <w:r>
        <w:rPr>
          <w:sz w:val="28"/>
          <w:szCs w:val="28"/>
        </w:rPr>
        <w:t xml:space="preserve"> Quy định chức trách, nhiệm vụ và mối quan hệ công tác, chế độ làm việc, công tác, chiến đấu, hội họp, huấn luyện, học tập, bảo mật, nghỉ ngơi; quản lý tài liệu, vũ khí, công cụ hỗ trợ, vật chứng, phương tiện nghiệp vụ, tài chính, tài sản, quy định về sử dụng trang phục, tư thế, lễ tiết, tác phong, nội vụ, vệ sinh công sở của các đơn vị và cán bộ, chiến sĩ CAND.</w:t>
      </w:r>
    </w:p>
    <w:p w:rsidR="00A66946" w:rsidRDefault="006F6B18">
      <w:pPr>
        <w:spacing w:line="264" w:lineRule="auto"/>
        <w:ind w:firstLine="357"/>
        <w:jc w:val="both"/>
      </w:pPr>
      <w:r>
        <w:rPr>
          <w:b/>
          <w:bCs/>
          <w:sz w:val="28"/>
          <w:szCs w:val="28"/>
        </w:rPr>
        <w:t>C.</w:t>
      </w:r>
      <w:r>
        <w:rPr>
          <w:sz w:val="28"/>
          <w:szCs w:val="28"/>
        </w:rPr>
        <w:t xml:space="preserve"> Quy định lực lượng CAND khi thực hiện nhiệm vụ phải theo quy trình, quy chế, chế độ công tác, lề lối làm việc, tác phong chính quy, các quy định về sử dụng trang phục, tư thế, lễ tiết, tác phong, nội vụ, vệ sinh công sở của các đơn vị và cán bộ, chiến sĩ CAND.</w:t>
      </w:r>
    </w:p>
    <w:p w:rsidR="00A66946" w:rsidRDefault="006F6B18">
      <w:pPr>
        <w:spacing w:line="264" w:lineRule="auto"/>
        <w:ind w:firstLine="357"/>
        <w:jc w:val="both"/>
      </w:pPr>
      <w:r>
        <w:rPr>
          <w:b/>
          <w:bCs/>
          <w:sz w:val="28"/>
          <w:szCs w:val="28"/>
        </w:rPr>
        <w:t>Câu 2. Phương án nào sau đây chỉ rõ chức trách, nhiệm vụ của lãnh đạo chỉ huy Công an các cấp về công tác xây dựng lực lượng CAND?</w:t>
      </w:r>
    </w:p>
    <w:p w:rsidR="00A66946" w:rsidRDefault="006F6B18">
      <w:pPr>
        <w:spacing w:line="264" w:lineRule="auto"/>
        <w:ind w:firstLine="357"/>
        <w:jc w:val="both"/>
      </w:pPr>
      <w:r>
        <w:rPr>
          <w:b/>
          <w:bCs/>
          <w:sz w:val="28"/>
          <w:szCs w:val="28"/>
        </w:rPr>
        <w:t>A.</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duy trì thực hiện nghiêm túc chế độ làm việc của lãnh đạo, chỉ huy và đơn vị; động viên, khen thưởng kịp thời và xử lý kỷ luật nghiêm theo đúng quy định của Nhà nước và của Bộ Công an.</w:t>
      </w:r>
    </w:p>
    <w:p w:rsidR="00A66946" w:rsidRDefault="006F6B18">
      <w:pPr>
        <w:spacing w:line="264" w:lineRule="auto"/>
        <w:ind w:firstLine="357"/>
        <w:jc w:val="both"/>
      </w:pPr>
      <w:r>
        <w:rPr>
          <w:b/>
          <w:bCs/>
          <w:sz w:val="28"/>
          <w:szCs w:val="28"/>
        </w:rPr>
        <w:t>B.</w:t>
      </w:r>
      <w:r>
        <w:rPr>
          <w:sz w:val="28"/>
          <w:szCs w:val="28"/>
        </w:rPr>
        <w:t xml:space="preserve"> Thực hiện công tác giáo dục chính trị tư tưởng; xây dựng và kiện toàn tổ chức bộ máy; quy hoạch, đào tạo và bồi dưỡng cán bộ, thực hiện nghiêm túc chế độ quản lý cán bộ; chăm lo xây dựng, củng cố và tăng cường đoàn kết nội bộ; động viên, khen thưởng kịp thời và xử lý kỷ luật nghiêm theo đúng quy định của Nhà nước và của Bộ Công an.</w:t>
      </w:r>
    </w:p>
    <w:p w:rsidR="00A66946" w:rsidRDefault="006F6B18">
      <w:pPr>
        <w:spacing w:line="264" w:lineRule="auto"/>
        <w:ind w:firstLine="357"/>
        <w:jc w:val="both"/>
      </w:pPr>
      <w:r>
        <w:rPr>
          <w:b/>
          <w:bCs/>
          <w:sz w:val="28"/>
          <w:szCs w:val="28"/>
        </w:rPr>
        <w:t>C.</w:t>
      </w:r>
      <w:r>
        <w:rPr>
          <w:sz w:val="28"/>
          <w:szCs w:val="28"/>
        </w:rPr>
        <w:t xml:space="preserve"> Quản lý tài chính, tài sản, vật tư, vũ khí, công cụ hỗ trợ, phương tiện, trang thiết bị kỹ thuật nghiệp vụ của đơn vị đúng quy định của pháp luật và Bộ Công an, bảo đảm yêu cầu công tác, chiến đấu.</w:t>
      </w:r>
    </w:p>
    <w:p w:rsidR="00A66946" w:rsidRDefault="006F6B18">
      <w:pPr>
        <w:spacing w:line="264" w:lineRule="auto"/>
        <w:ind w:firstLine="357"/>
        <w:jc w:val="both"/>
      </w:pPr>
      <w:r>
        <w:rPr>
          <w:b/>
          <w:bCs/>
          <w:sz w:val="28"/>
          <w:szCs w:val="28"/>
        </w:rPr>
        <w:t>Câu 3. Điều lệnh nội vụ CAND quy định quan hệ giữa CBCS CAND là mối quan hệ như thế nào?</w:t>
      </w:r>
    </w:p>
    <w:p w:rsidR="00A66946" w:rsidRPr="00312BFB" w:rsidRDefault="006F6B18">
      <w:pPr>
        <w:spacing w:line="264" w:lineRule="auto"/>
        <w:ind w:firstLine="357"/>
        <w:jc w:val="both"/>
        <w:rPr>
          <w:spacing w:val="-4"/>
        </w:rPr>
      </w:pPr>
      <w:r w:rsidRPr="00312BFB">
        <w:rPr>
          <w:b/>
          <w:bCs/>
          <w:spacing w:val="-4"/>
          <w:sz w:val="28"/>
          <w:szCs w:val="28"/>
        </w:rPr>
        <w:t>A.</w:t>
      </w:r>
      <w:r w:rsidRPr="00312BFB">
        <w:rPr>
          <w:spacing w:val="-4"/>
          <w:sz w:val="28"/>
          <w:szCs w:val="28"/>
        </w:rPr>
        <w:t xml:space="preserve"> Là quan hệ bình đẳng, tôn trọng lẫn nhau, cùng thực hiện nhiệm vụ được cấp trên giao.</w:t>
      </w:r>
    </w:p>
    <w:p w:rsidR="00A66946" w:rsidRPr="00312BFB" w:rsidRDefault="006F6B18">
      <w:pPr>
        <w:spacing w:line="264" w:lineRule="auto"/>
        <w:ind w:firstLine="357"/>
        <w:jc w:val="both"/>
        <w:rPr>
          <w:spacing w:val="-6"/>
        </w:rPr>
      </w:pPr>
      <w:r w:rsidRPr="00312BFB">
        <w:rPr>
          <w:b/>
          <w:bCs/>
          <w:spacing w:val="-6"/>
          <w:sz w:val="28"/>
          <w:szCs w:val="28"/>
        </w:rPr>
        <w:t>B.</w:t>
      </w:r>
      <w:r w:rsidRPr="00312BFB">
        <w:rPr>
          <w:spacing w:val="-6"/>
          <w:sz w:val="28"/>
          <w:szCs w:val="28"/>
        </w:rPr>
        <w:t xml:space="preserve"> Là quan hệ bình đẳng trong tập thể đơn vị, giúp đỡ nhau thực hiện nhiệm vụ được giao.</w:t>
      </w:r>
    </w:p>
    <w:p w:rsidR="00A66946" w:rsidRDefault="006F6B18">
      <w:pPr>
        <w:spacing w:line="264" w:lineRule="auto"/>
        <w:ind w:firstLine="357"/>
        <w:jc w:val="both"/>
      </w:pPr>
      <w:r>
        <w:rPr>
          <w:b/>
          <w:bCs/>
          <w:sz w:val="28"/>
          <w:szCs w:val="28"/>
        </w:rPr>
        <w:t>C.</w:t>
      </w:r>
      <w:r>
        <w:rPr>
          <w:sz w:val="28"/>
          <w:szCs w:val="28"/>
        </w:rPr>
        <w:t xml:space="preserve"> Là quan hệ đồng chí, đồng đội, đồng nghiệp, tôn trọng, đoàn kết, thương yêu, giúp đỡ nhau hoàn thành nhiệm vụ.</w:t>
      </w:r>
    </w:p>
    <w:p w:rsidR="00A66946" w:rsidRDefault="006F6B18">
      <w:pPr>
        <w:spacing w:line="264" w:lineRule="auto"/>
        <w:ind w:firstLine="357"/>
        <w:jc w:val="both"/>
      </w:pPr>
      <w:r>
        <w:rPr>
          <w:b/>
          <w:bCs/>
          <w:sz w:val="28"/>
          <w:szCs w:val="28"/>
        </w:rPr>
        <w:t>Câu 4. Điều lệnh nội vụ CAND quy định CBCS phải xây dựng chương trình, kế hoạch công tác như thế nào cho đúng?</w:t>
      </w:r>
    </w:p>
    <w:p w:rsidR="00A66946" w:rsidRDefault="006F6B18">
      <w:pPr>
        <w:spacing w:line="264" w:lineRule="auto"/>
        <w:ind w:firstLine="357"/>
        <w:jc w:val="both"/>
      </w:pPr>
      <w:r>
        <w:rPr>
          <w:b/>
          <w:bCs/>
          <w:sz w:val="28"/>
          <w:szCs w:val="28"/>
        </w:rPr>
        <w:t>A.</w:t>
      </w:r>
      <w:r>
        <w:rPr>
          <w:sz w:val="28"/>
          <w:szCs w:val="28"/>
        </w:rPr>
        <w:t xml:space="preserve"> Cán bộ, chiến sĩ CAND phải xây dựng chương trình, kế hoạch công tác tuần được lãnh đạo, chỉ huy trực tiếp phụ trách phê duyệt.</w:t>
      </w:r>
    </w:p>
    <w:p w:rsidR="00A66946" w:rsidRDefault="006F6B18">
      <w:pPr>
        <w:spacing w:line="264" w:lineRule="auto"/>
        <w:ind w:firstLine="357"/>
        <w:jc w:val="both"/>
      </w:pPr>
      <w:r>
        <w:rPr>
          <w:b/>
          <w:bCs/>
          <w:sz w:val="28"/>
          <w:szCs w:val="28"/>
        </w:rPr>
        <w:t>B.</w:t>
      </w:r>
      <w:r>
        <w:rPr>
          <w:sz w:val="28"/>
          <w:szCs w:val="28"/>
        </w:rPr>
        <w:t xml:space="preserve"> Cán bộ, chiến sĩ CAND phải xây dựng chương trình, kế hoạch công tác ngày, tuần, tháng, quý, 6 tháng, năm được lãnh đạo, chỉ huy trực tiếp phụ trách phê duyệt.</w:t>
      </w:r>
    </w:p>
    <w:p w:rsidR="00A66946" w:rsidRDefault="006F6B18">
      <w:pPr>
        <w:spacing w:line="264" w:lineRule="auto"/>
        <w:ind w:firstLine="357"/>
        <w:jc w:val="both"/>
      </w:pPr>
      <w:r>
        <w:rPr>
          <w:b/>
          <w:bCs/>
          <w:sz w:val="28"/>
          <w:szCs w:val="28"/>
        </w:rPr>
        <w:lastRenderedPageBreak/>
        <w:t>C.</w:t>
      </w:r>
      <w:r>
        <w:rPr>
          <w:sz w:val="28"/>
          <w:szCs w:val="28"/>
        </w:rPr>
        <w:t xml:space="preserve"> Cán bộ, chiến sĩ CAND phải xây dựng kế hoạch công tác ngày, tuần trên cơ sở nhiệm vụ được giao của đơn vị mình để thực hiện.</w:t>
      </w:r>
    </w:p>
    <w:p w:rsidR="00A66946" w:rsidRDefault="006F6B18">
      <w:pPr>
        <w:spacing w:line="264" w:lineRule="auto"/>
        <w:ind w:firstLine="357"/>
        <w:jc w:val="both"/>
      </w:pPr>
      <w:r>
        <w:rPr>
          <w:b/>
          <w:bCs/>
          <w:sz w:val="28"/>
          <w:szCs w:val="28"/>
        </w:rPr>
        <w:t>Câu 5. Theo quy định của Điều lệnh nội vụ CAND, người chỉ huy huấn luyện điều lệnh, quân sự, võ thuật, thể thao trong Công an nhân dân phải thực hiện những nội dung gì?</w:t>
      </w:r>
    </w:p>
    <w:p w:rsidR="00A66946" w:rsidRDefault="006F6B18">
      <w:pPr>
        <w:spacing w:line="264" w:lineRule="auto"/>
        <w:ind w:firstLine="357"/>
        <w:jc w:val="both"/>
      </w:pPr>
      <w:r>
        <w:rPr>
          <w:b/>
          <w:bCs/>
          <w:sz w:val="28"/>
          <w:szCs w:val="28"/>
        </w:rPr>
        <w:t>A.</w:t>
      </w:r>
      <w:r>
        <w:rPr>
          <w:sz w:val="28"/>
          <w:szCs w:val="28"/>
        </w:rPr>
        <w:t xml:space="preserve"> Phải kiểm tra quân số, tư thế, lễ tiết, tác phong, vũ khí, trang bị, phương tiện của cán bộ, chiến sĩ; phổ biến nội quy kỷ luật nơi luyện tập và nội dung tập luyện; huấn luyện theo chương trình, giáo án đã được duyệt; nhận xét, đánh giá kết quả luyện tập khi kết thúc buổi tập.</w:t>
      </w:r>
    </w:p>
    <w:p w:rsidR="00A66946" w:rsidRDefault="006F6B18">
      <w:pPr>
        <w:spacing w:line="264" w:lineRule="auto"/>
        <w:ind w:firstLine="357"/>
        <w:jc w:val="both"/>
      </w:pPr>
      <w:r>
        <w:rPr>
          <w:b/>
          <w:bCs/>
          <w:sz w:val="28"/>
          <w:szCs w:val="28"/>
        </w:rPr>
        <w:t>B.</w:t>
      </w:r>
      <w:r>
        <w:rPr>
          <w:sz w:val="28"/>
          <w:szCs w:val="28"/>
        </w:rPr>
        <w:t xml:space="preserve"> Phải kiểm tra quân số, tư thế, lễ tiết, tác phong, vũ khí, trang bị, phương tiện của cán bộ, chiến sĩ; phổ biến nội quy kỷ luật nơi luyện tập và nội dung tập luyện; huấn luyện theo chương trình, giáo án đã được duyệt; chấm điểm, nhận xét, đánh giá kết quả luyện tập khi kết thúc buổi tập.</w:t>
      </w:r>
    </w:p>
    <w:p w:rsidR="00A66946" w:rsidRDefault="006F6B18">
      <w:pPr>
        <w:spacing w:line="264" w:lineRule="auto"/>
        <w:ind w:firstLine="357"/>
        <w:jc w:val="both"/>
      </w:pPr>
      <w:r>
        <w:rPr>
          <w:b/>
          <w:bCs/>
          <w:sz w:val="28"/>
          <w:szCs w:val="28"/>
        </w:rPr>
        <w:t>C.</w:t>
      </w:r>
      <w:r>
        <w:rPr>
          <w:sz w:val="28"/>
          <w:szCs w:val="28"/>
        </w:rPr>
        <w:t xml:space="preserve"> Phải kiểm tra quân số, tư thế, lễ tiết, tác phong; yêu cầu CBCS chấp hành các quy định về vũ khí, trang bị phương tiện phục vụ công tác huấn luyện; phổ biến nội quy kỷ luật nơi luyện tập và nội dung tập luyện; huấn luyện theo chương trình, giáo án đã được duyệt; nhận xét, đánh giá kết quả luyện tập khi kết thúc buổi tập.</w:t>
      </w:r>
    </w:p>
    <w:p w:rsidR="00A66946" w:rsidRDefault="006F6B18">
      <w:pPr>
        <w:spacing w:line="264" w:lineRule="auto"/>
        <w:ind w:firstLine="357"/>
        <w:jc w:val="both"/>
      </w:pPr>
      <w:r>
        <w:rPr>
          <w:b/>
          <w:bCs/>
          <w:sz w:val="28"/>
          <w:szCs w:val="28"/>
        </w:rPr>
        <w:t>Câu 6. Theo quy định của Điều lệnh nội vụ CAND, các đơn vị Công an nhân dân khi tổ chức hội nghị, cuộc họp, buổi lễ, học tập, giao ban có phải phân công người chủ trì, cử người ghi biên bản và phân công cán bộ trực ban không?</w:t>
      </w:r>
    </w:p>
    <w:p w:rsidR="00A66946" w:rsidRDefault="006F6B18">
      <w:pPr>
        <w:spacing w:line="264" w:lineRule="auto"/>
        <w:ind w:firstLine="357"/>
        <w:jc w:val="both"/>
      </w:pPr>
      <w:r>
        <w:rPr>
          <w:b/>
          <w:bCs/>
          <w:sz w:val="28"/>
          <w:szCs w:val="28"/>
        </w:rPr>
        <w:t>A.</w:t>
      </w:r>
      <w:r>
        <w:rPr>
          <w:sz w:val="28"/>
          <w:szCs w:val="28"/>
        </w:rPr>
        <w:t xml:space="preserve"> Phải phân công người chủ trì và cử người ghi biên bản; tùy theo tính chất, nội dung của hội nghị, cuộc họp, buổi lễ, học tập, ban tổ chức hoặc người chủ trì quyết định việc phân công cán bộ trực ban.</w:t>
      </w:r>
    </w:p>
    <w:p w:rsidR="00A66946" w:rsidRDefault="006F6B18">
      <w:pPr>
        <w:spacing w:line="264" w:lineRule="auto"/>
        <w:ind w:firstLine="357"/>
        <w:jc w:val="both"/>
      </w:pPr>
      <w:r>
        <w:rPr>
          <w:b/>
          <w:bCs/>
          <w:sz w:val="28"/>
          <w:szCs w:val="28"/>
        </w:rPr>
        <w:t>B.</w:t>
      </w:r>
      <w:r>
        <w:rPr>
          <w:sz w:val="28"/>
          <w:szCs w:val="28"/>
        </w:rPr>
        <w:t xml:space="preserve"> Phải phân công người chủ trì; tùy theo tính chất, nội dung của hội nghị, cuộc họp, buổi lễ, học tập, ban tổ chức hoặc người chủ trì quyết định việc cử người ghi biên bản và phân công cán bộ trực ban.</w:t>
      </w:r>
    </w:p>
    <w:p w:rsidR="00EB7E53" w:rsidRDefault="006F6B18" w:rsidP="00EB7E53">
      <w:pPr>
        <w:spacing w:line="264" w:lineRule="auto"/>
        <w:ind w:firstLine="357"/>
        <w:jc w:val="both"/>
      </w:pPr>
      <w:r>
        <w:rPr>
          <w:b/>
          <w:bCs/>
          <w:sz w:val="28"/>
          <w:szCs w:val="28"/>
        </w:rPr>
        <w:t>C.</w:t>
      </w:r>
      <w:r>
        <w:rPr>
          <w:sz w:val="28"/>
          <w:szCs w:val="28"/>
        </w:rPr>
        <w:t xml:space="preserve"> Tùy tính chất của hội nghị, cuộc họp, buổi lễ để phân công người chủ trì, cử người ghi biên bản và phân công cán bộ trực ban.</w:t>
      </w:r>
      <w:bookmarkStart w:id="0" w:name="_Hlk140667712"/>
    </w:p>
    <w:p w:rsidR="00EB7E53" w:rsidRDefault="00EB7E53" w:rsidP="00EB7E53">
      <w:pPr>
        <w:spacing w:line="264" w:lineRule="auto"/>
        <w:ind w:firstLine="357"/>
        <w:jc w:val="both"/>
      </w:pPr>
      <w:r>
        <w:rPr>
          <w:b/>
          <w:bCs/>
          <w:iCs/>
          <w:sz w:val="28"/>
          <w:szCs w:val="28"/>
          <w:lang w:val="en"/>
        </w:rPr>
        <w:t>Câu 7</w:t>
      </w:r>
      <w:bookmarkStart w:id="1" w:name="_GoBack"/>
      <w:bookmarkEnd w:id="1"/>
      <w:r w:rsidRPr="001D5ADF">
        <w:rPr>
          <w:b/>
          <w:bCs/>
          <w:iCs/>
          <w:sz w:val="28"/>
          <w:szCs w:val="28"/>
          <w:lang w:val="en"/>
        </w:rPr>
        <w:t>.</w:t>
      </w:r>
      <w:r w:rsidRPr="001D5ADF">
        <w:rPr>
          <w:b/>
          <w:bCs/>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2, Điều 12 quy định về </w:t>
      </w:r>
      <w:r w:rsidRPr="001D5ADF">
        <w:rPr>
          <w:b/>
          <w:bCs/>
          <w:sz w:val="28"/>
          <w:szCs w:val="28"/>
          <w:lang w:val="en"/>
        </w:rPr>
        <w:t>xử lý liên đới tránh nhiệm khi CBCS vi phạm bị xử lý hạ một bậc danh hiệu thi đua năm, lãnh đạo, chỉ huy trực tiếp quản lý cán bộ tại thời điểm CBCS vị phạm bị xử lý hình thức nào?</w:t>
      </w:r>
    </w:p>
    <w:p w:rsidR="00EB7E53" w:rsidRDefault="00EB7E53" w:rsidP="00EB7E53">
      <w:pPr>
        <w:spacing w:line="264" w:lineRule="auto"/>
        <w:ind w:firstLine="357"/>
        <w:jc w:val="both"/>
      </w:pPr>
      <w:r w:rsidRPr="001D5ADF">
        <w:rPr>
          <w:sz w:val="28"/>
          <w:szCs w:val="28"/>
          <w:lang w:val="en"/>
        </w:rPr>
        <w:t xml:space="preserve">A. </w:t>
      </w:r>
      <w:r w:rsidRPr="001D5ADF">
        <w:rPr>
          <w:bCs/>
          <w:iCs/>
          <w:sz w:val="28"/>
          <w:szCs w:val="28"/>
          <w:lang w:val="en"/>
        </w:rPr>
        <w:t xml:space="preserve">Xử lý bằng hình thức </w:t>
      </w:r>
      <w:r w:rsidRPr="001D5ADF">
        <w:rPr>
          <w:sz w:val="28"/>
          <w:szCs w:val="28"/>
          <w:lang w:val="en"/>
        </w:rPr>
        <w:t xml:space="preserve">phê bình.                                                         </w:t>
      </w:r>
    </w:p>
    <w:p w:rsidR="00EB7E53" w:rsidRDefault="00EB7E53" w:rsidP="00EB7E53">
      <w:pPr>
        <w:spacing w:line="264" w:lineRule="auto"/>
        <w:ind w:firstLine="357"/>
        <w:jc w:val="both"/>
      </w:pPr>
      <w:r w:rsidRPr="001D5ADF">
        <w:rPr>
          <w:sz w:val="28"/>
          <w:szCs w:val="28"/>
          <w:lang w:val="en"/>
        </w:rPr>
        <w:t>B. Hạ thi đua hoàn thành nhiệm vụ năm.</w:t>
      </w:r>
    </w:p>
    <w:p w:rsidR="00EB7E53" w:rsidRPr="00EB7E53" w:rsidRDefault="00EB7E53" w:rsidP="00EB7E53">
      <w:pPr>
        <w:spacing w:line="264" w:lineRule="auto"/>
        <w:ind w:firstLine="357"/>
        <w:jc w:val="both"/>
      </w:pPr>
      <w:r w:rsidRPr="001D5ADF">
        <w:rPr>
          <w:bCs/>
          <w:iCs/>
          <w:sz w:val="28"/>
          <w:szCs w:val="28"/>
          <w:lang w:val="en"/>
        </w:rPr>
        <w:t xml:space="preserve">C. </w:t>
      </w:r>
      <w:r w:rsidRPr="001D5ADF">
        <w:rPr>
          <w:sz w:val="28"/>
          <w:szCs w:val="28"/>
          <w:lang w:val="en"/>
        </w:rPr>
        <w:t xml:space="preserve">Hạ một bậc danh hiệu thi đua năm.   </w:t>
      </w:r>
      <w:bookmarkEnd w:id="0"/>
    </w:p>
    <w:p w:rsidR="00A66946" w:rsidRDefault="006F6B18">
      <w:pPr>
        <w:spacing w:line="264" w:lineRule="auto"/>
        <w:ind w:firstLine="357"/>
        <w:jc w:val="both"/>
      </w:pPr>
      <w:r>
        <w:rPr>
          <w:b/>
          <w:bCs/>
          <w:sz w:val="28"/>
          <w:szCs w:val="28"/>
        </w:rPr>
        <w:t>Câu 8. Điều lệnh nội vụ CAND quy định nhiệm vụ của cán bộ trực ban đơn vị như thế nào?</w:t>
      </w:r>
    </w:p>
    <w:p w:rsidR="00A66946" w:rsidRDefault="006F6B18">
      <w:pPr>
        <w:spacing w:line="264" w:lineRule="auto"/>
        <w:ind w:firstLine="357"/>
        <w:jc w:val="both"/>
      </w:pPr>
      <w:r>
        <w:rPr>
          <w:b/>
          <w:bCs/>
          <w:sz w:val="28"/>
          <w:szCs w:val="28"/>
        </w:rPr>
        <w:t>A.</w:t>
      </w:r>
      <w:r>
        <w:rPr>
          <w:sz w:val="28"/>
          <w:szCs w:val="28"/>
        </w:rPr>
        <w:t xml:space="preserve"> Giúp thủ trưởng nắm vững quân số, vũ khí, trang bị phương tiện; đề xuất xử lý và giải quyết các yêu cầu công tác, chiến đấu, xây dựng lực lượng, hậu cần kỹ thuật; phải đeo băng trực ban, ghi chép đầy đủ tình hình trong ca trực và phương tiện cần thiết phục vụ công tác vào sổ trực ban, hết ca phải ký bàn giao cho ca sau.</w:t>
      </w:r>
    </w:p>
    <w:p w:rsidR="00A66946" w:rsidRDefault="006F6B18">
      <w:pPr>
        <w:spacing w:line="264" w:lineRule="auto"/>
        <w:ind w:firstLine="357"/>
        <w:jc w:val="both"/>
      </w:pPr>
      <w:r>
        <w:rPr>
          <w:b/>
          <w:bCs/>
          <w:sz w:val="28"/>
          <w:szCs w:val="28"/>
        </w:rPr>
        <w:lastRenderedPageBreak/>
        <w:t>B.</w:t>
      </w:r>
      <w:r>
        <w:rPr>
          <w:sz w:val="28"/>
          <w:szCs w:val="28"/>
        </w:rPr>
        <w:t xml:space="preserve"> Nắm tình hình của đơn vị về công tác chính trị tư tưởng, công tác tổ chức cán bộ, thường xuyên đề xuất phản ánh với lãnh đạo về tình hình công việc của đơn vị, phải có mặt tại phòng trực ban, kịp thời xử lý và giải quyết các công việc đột xuất của đơn vị.</w:t>
      </w:r>
    </w:p>
    <w:p w:rsidR="00A66946" w:rsidRDefault="006F6B18">
      <w:pPr>
        <w:spacing w:line="264" w:lineRule="auto"/>
        <w:ind w:firstLine="357"/>
        <w:jc w:val="both"/>
      </w:pPr>
      <w:r>
        <w:rPr>
          <w:b/>
          <w:bCs/>
          <w:sz w:val="28"/>
          <w:szCs w:val="28"/>
        </w:rPr>
        <w:t>C.</w:t>
      </w:r>
      <w:r>
        <w:rPr>
          <w:sz w:val="28"/>
          <w:szCs w:val="28"/>
        </w:rPr>
        <w:t xml:space="preserve"> Đôn đốc việc thực hiện nhiệm vụ của CBCS trong ngày, chấn chỉnh CBCS về tư thế, tác phong nghiêm túc, văn hóa ứng xử đúng mực, duy trì trật tự nội vụ vệ sinh đảm bảo gọn gàng, ngăn nắp, sạch sẽ phù hợp với cảnh quan của đơn vị.</w:t>
      </w:r>
    </w:p>
    <w:p w:rsidR="00A66946" w:rsidRDefault="006F6B18">
      <w:pPr>
        <w:spacing w:line="264" w:lineRule="auto"/>
        <w:ind w:firstLine="357"/>
        <w:jc w:val="both"/>
      </w:pPr>
      <w:r>
        <w:rPr>
          <w:b/>
          <w:bCs/>
          <w:sz w:val="28"/>
          <w:szCs w:val="28"/>
        </w:rPr>
        <w:t>Câu 9. Khi đang nghỉ phép, lãnh đạo yêu cầu có mặt để làm nhiệm vụ, CBCS phải làm thế nào cho đúng với quy định của Điều lệnh nội vụ CAND?</w:t>
      </w:r>
    </w:p>
    <w:p w:rsidR="00A66946" w:rsidRDefault="006F6B18">
      <w:pPr>
        <w:spacing w:line="264" w:lineRule="auto"/>
        <w:ind w:firstLine="357"/>
        <w:jc w:val="both"/>
      </w:pPr>
      <w:r>
        <w:rPr>
          <w:b/>
          <w:bCs/>
          <w:sz w:val="28"/>
          <w:szCs w:val="28"/>
        </w:rPr>
        <w:t>A.</w:t>
      </w:r>
      <w:r>
        <w:rPr>
          <w:sz w:val="28"/>
          <w:szCs w:val="28"/>
        </w:rPr>
        <w:t xml:space="preserve"> Báo cáo lãnh đạo khi hết thời gian nghỉ phép sẽ lên giải quyết công việc.</w:t>
      </w:r>
    </w:p>
    <w:p w:rsidR="00A66946" w:rsidRDefault="006F6B18">
      <w:pPr>
        <w:spacing w:line="264" w:lineRule="auto"/>
        <w:ind w:firstLine="357"/>
        <w:jc w:val="both"/>
      </w:pPr>
      <w:r>
        <w:rPr>
          <w:b/>
          <w:bCs/>
          <w:sz w:val="28"/>
          <w:szCs w:val="28"/>
        </w:rPr>
        <w:t>B.</w:t>
      </w:r>
      <w:r>
        <w:rPr>
          <w:sz w:val="28"/>
          <w:szCs w:val="28"/>
        </w:rPr>
        <w:t xml:space="preserve"> Báo cáo lãnh đạo không lên đơn vị được vì đang giải quyết việc riêng.</w:t>
      </w:r>
    </w:p>
    <w:p w:rsidR="00A66946" w:rsidRDefault="006F6B18">
      <w:pPr>
        <w:spacing w:line="264" w:lineRule="auto"/>
        <w:ind w:firstLine="357"/>
        <w:jc w:val="both"/>
      </w:pPr>
      <w:r>
        <w:rPr>
          <w:b/>
          <w:bCs/>
          <w:sz w:val="28"/>
          <w:szCs w:val="28"/>
        </w:rPr>
        <w:t>C.</w:t>
      </w:r>
      <w:r>
        <w:rPr>
          <w:sz w:val="28"/>
          <w:szCs w:val="28"/>
        </w:rPr>
        <w:t xml:space="preserve"> Phải có mặt kịp thời để nhận nhiệm vụ.</w:t>
      </w:r>
    </w:p>
    <w:p w:rsidR="00A66946" w:rsidRDefault="006F6B18">
      <w:pPr>
        <w:spacing w:line="264" w:lineRule="auto"/>
        <w:ind w:firstLine="357"/>
        <w:jc w:val="both"/>
      </w:pPr>
      <w:r>
        <w:rPr>
          <w:b/>
          <w:bCs/>
          <w:sz w:val="28"/>
          <w:szCs w:val="28"/>
        </w:rPr>
        <w:t>Câu 10. Đồng chí cho biết trang phục CAND phải sử dụng như thế nào cho đúng với quy định Điều lệnh nội vụ CAND?</w:t>
      </w:r>
    </w:p>
    <w:p w:rsidR="00A66946" w:rsidRDefault="006F6B18">
      <w:pPr>
        <w:spacing w:line="264" w:lineRule="auto"/>
        <w:ind w:firstLine="357"/>
        <w:jc w:val="both"/>
      </w:pPr>
      <w:r>
        <w:rPr>
          <w:b/>
          <w:bCs/>
          <w:sz w:val="28"/>
          <w:szCs w:val="28"/>
        </w:rPr>
        <w:t>A.</w:t>
      </w:r>
      <w:r>
        <w:rPr>
          <w:sz w:val="28"/>
          <w:szCs w:val="28"/>
        </w:rPr>
        <w:t xml:space="preserve"> Phải đồng bộ, thống nhất, gọn gàng, sạch sẽ, là phẳng, cài đủ khóa, cúc (áo thường dùng xuân hè nam không cài cúc cổ); đeo cấp hiệu, phù hiệu, ký hiệu, dây lưng; mặc áo sơ mi màu trắng, thắt caravat (đối với trang phục thu đông), cành tùng đơn (đối với lễ phục), đi giầy, tất do Bộ Công an cấp.</w:t>
      </w:r>
    </w:p>
    <w:p w:rsidR="00A66946" w:rsidRDefault="006F6B18">
      <w:pPr>
        <w:spacing w:line="264" w:lineRule="auto"/>
        <w:ind w:firstLine="357"/>
        <w:jc w:val="both"/>
      </w:pPr>
      <w:r>
        <w:rPr>
          <w:b/>
          <w:bCs/>
          <w:sz w:val="28"/>
          <w:szCs w:val="28"/>
        </w:rPr>
        <w:t>B.</w:t>
      </w:r>
      <w:r>
        <w:rPr>
          <w:sz w:val="28"/>
          <w:szCs w:val="28"/>
        </w:rPr>
        <w:t xml:space="preserve"> Mặc trang phục đúng theo quy định cấp phát, đúng mục đích sử dụng, đồng bộ, thống nhất, gọn gàng, sạch sẽ; đảm bảo tính trang nghiêm của lực lượng CAND.</w:t>
      </w:r>
    </w:p>
    <w:p w:rsidR="002811D0" w:rsidRDefault="006F6B18" w:rsidP="002811D0">
      <w:pPr>
        <w:spacing w:line="264" w:lineRule="auto"/>
        <w:ind w:firstLine="357"/>
        <w:jc w:val="both"/>
      </w:pPr>
      <w:r>
        <w:rPr>
          <w:b/>
          <w:bCs/>
          <w:sz w:val="28"/>
          <w:szCs w:val="28"/>
        </w:rPr>
        <w:t>C.</w:t>
      </w:r>
      <w:r>
        <w:rPr>
          <w:sz w:val="28"/>
          <w:szCs w:val="28"/>
        </w:rPr>
        <w:t xml:space="preserve"> Mặc trang phục phải giữ đúng tư thế tác phong, đeo cành tùng đơn (đối với lễ phục), cấp hiệu, phù hiệu, số hiệu, ký hiệu; đi giày, tất do Bộ Công an cấp...</w:t>
      </w:r>
    </w:p>
    <w:p w:rsidR="002811D0" w:rsidRDefault="002811D0" w:rsidP="002811D0">
      <w:pPr>
        <w:spacing w:line="264" w:lineRule="auto"/>
        <w:ind w:firstLine="357"/>
        <w:jc w:val="both"/>
      </w:pPr>
      <w:r w:rsidRPr="001D5ADF">
        <w:rPr>
          <w:b/>
          <w:bCs/>
          <w:spacing w:val="-8"/>
          <w:sz w:val="28"/>
          <w:szCs w:val="28"/>
          <w:lang w:val="en"/>
        </w:rPr>
        <w:t>Câu 1</w:t>
      </w:r>
      <w:r>
        <w:rPr>
          <w:b/>
          <w:bCs/>
          <w:spacing w:val="-8"/>
          <w:sz w:val="28"/>
          <w:szCs w:val="28"/>
          <w:lang w:val="en"/>
        </w:rPr>
        <w:t>1</w:t>
      </w:r>
      <w:r w:rsidRPr="001D5ADF">
        <w:rPr>
          <w:b/>
          <w:bCs/>
          <w:spacing w:val="-8"/>
          <w:sz w:val="28"/>
          <w:szCs w:val="28"/>
          <w:lang w:val="en"/>
        </w:rPr>
        <w:t xml:space="preserve">. </w:t>
      </w:r>
      <w:r w:rsidRPr="001D5ADF">
        <w:rPr>
          <w:b/>
          <w:bCs/>
          <w:spacing w:val="-6"/>
          <w:sz w:val="28"/>
          <w:szCs w:val="28"/>
          <w:lang w:val="en"/>
        </w:rPr>
        <w:t>Khoản 1, Điều 10, Thông tư số 12/2023/TT-BCA của Bộ Công an, quy định về ứng xử với tổ chức, cá nhân nước ngoài, đáp án nào sau đây là đúng?</w:t>
      </w:r>
    </w:p>
    <w:p w:rsidR="002811D0" w:rsidRDefault="002811D0" w:rsidP="002811D0">
      <w:pPr>
        <w:spacing w:line="264" w:lineRule="auto"/>
        <w:ind w:firstLine="357"/>
        <w:jc w:val="both"/>
      </w:pPr>
      <w:r w:rsidRPr="001D5ADF">
        <w:rPr>
          <w:sz w:val="28"/>
          <w:szCs w:val="28"/>
          <w:lang w:val="en"/>
        </w:rPr>
        <w:t>A. Tôn trọng phong tục, tập quán, tín ngưỡng, tôn giáo, văn hoá của người nước ngoài trên cơ sở phù hợp với chính sách đối ngoại, hợp tác quốc tế và pháp luật Việt Nam.</w:t>
      </w:r>
    </w:p>
    <w:p w:rsidR="002811D0" w:rsidRDefault="002811D0" w:rsidP="002811D0">
      <w:pPr>
        <w:spacing w:line="264" w:lineRule="auto"/>
        <w:ind w:firstLine="357"/>
        <w:jc w:val="both"/>
      </w:pPr>
      <w:r w:rsidRPr="001D5ADF">
        <w:rPr>
          <w:bCs/>
          <w:sz w:val="28"/>
          <w:szCs w:val="28"/>
          <w:lang w:val="en"/>
        </w:rPr>
        <w:t>B.</w:t>
      </w:r>
      <w:r w:rsidRPr="001D5ADF">
        <w:rPr>
          <w:sz w:val="28"/>
          <w:szCs w:val="28"/>
          <w:lang w:val="en"/>
        </w:rPr>
        <w:t xml:space="preserve"> Không có hành vi, lời nói làm tổn hại đến lợi ích, hình ảnh đất nước, con người Việt Nam; truyền thống, danh dự, uy tín của Công an nhân dân Việt Nam.</w:t>
      </w:r>
    </w:p>
    <w:p w:rsidR="002811D0" w:rsidRDefault="002811D0" w:rsidP="002811D0">
      <w:pPr>
        <w:spacing w:line="264" w:lineRule="auto"/>
        <w:ind w:firstLine="357"/>
        <w:jc w:val="both"/>
      </w:pPr>
      <w:r w:rsidRPr="001D5ADF">
        <w:rPr>
          <w:sz w:val="28"/>
          <w:szCs w:val="28"/>
          <w:lang w:val="en"/>
        </w:rPr>
        <w:t xml:space="preserve">C. Tôn trọng phong tục, tập quán, tín ngưỡng, tôn giáo, văn hoá bản địa trên cơ sở lãnh thổ đất nước của họ phù hợp với chính sách hợp tác quốc tế và pháp luật Việt Nam. </w:t>
      </w:r>
    </w:p>
    <w:p w:rsidR="002811D0" w:rsidRDefault="002811D0" w:rsidP="002811D0">
      <w:pPr>
        <w:spacing w:line="264" w:lineRule="auto"/>
        <w:ind w:firstLine="357"/>
        <w:jc w:val="both"/>
      </w:pPr>
      <w:r>
        <w:rPr>
          <w:b/>
          <w:bCs/>
          <w:iCs/>
          <w:sz w:val="28"/>
          <w:szCs w:val="28"/>
          <w:lang w:val="en"/>
        </w:rPr>
        <w:t>Câu 12</w:t>
      </w:r>
      <w:r w:rsidRPr="001D5ADF">
        <w:rPr>
          <w:b/>
          <w:bCs/>
          <w:iCs/>
          <w:sz w:val="28"/>
          <w:szCs w:val="28"/>
          <w:lang w:val="en"/>
        </w:rPr>
        <w:t>.</w:t>
      </w:r>
      <w:r w:rsidRPr="001D5ADF">
        <w:rPr>
          <w:b/>
          <w:bCs/>
          <w:sz w:val="28"/>
          <w:szCs w:val="28"/>
          <w:lang w:val="en"/>
        </w:rPr>
        <w:t xml:space="preserve"> Thông tư số 115/2025/TT-BCA, ngày 28/11/2025 của Bộ trưởng Bộ Công an quy định về tập huấn và tổ chức hội thi điều lệnh, quân sự, võ thuật CAND có mấy chương, bao nhiêu điều?   </w:t>
      </w:r>
    </w:p>
    <w:p w:rsidR="002811D0" w:rsidRDefault="002811D0" w:rsidP="002811D0">
      <w:pPr>
        <w:spacing w:line="264" w:lineRule="auto"/>
        <w:ind w:firstLine="357"/>
        <w:jc w:val="both"/>
      </w:pPr>
      <w:r w:rsidRPr="001D5ADF">
        <w:rPr>
          <w:sz w:val="28"/>
          <w:szCs w:val="28"/>
          <w:lang w:val="en"/>
        </w:rPr>
        <w:t xml:space="preserve">A. Có 03 chương, 10 điều.                                                        </w:t>
      </w:r>
    </w:p>
    <w:p w:rsidR="002811D0" w:rsidRPr="002811D0" w:rsidRDefault="002811D0" w:rsidP="002811D0">
      <w:pPr>
        <w:spacing w:line="264" w:lineRule="auto"/>
        <w:ind w:firstLine="357"/>
        <w:jc w:val="both"/>
      </w:pPr>
      <w:r w:rsidRPr="001D5ADF">
        <w:rPr>
          <w:sz w:val="28"/>
          <w:szCs w:val="28"/>
          <w:lang w:val="en"/>
        </w:rPr>
        <w:t xml:space="preserve">B. Có 04 chương, 11 điều. </w:t>
      </w:r>
    </w:p>
    <w:p w:rsidR="002811D0" w:rsidRPr="001D5ADF" w:rsidRDefault="002811D0" w:rsidP="002811D0">
      <w:pPr>
        <w:autoSpaceDE w:val="0"/>
        <w:autoSpaceDN w:val="0"/>
        <w:adjustRightInd w:val="0"/>
        <w:spacing w:before="120" w:after="120" w:line="300" w:lineRule="exact"/>
        <w:jc w:val="both"/>
        <w:rPr>
          <w:sz w:val="28"/>
          <w:szCs w:val="28"/>
          <w:lang w:val="en"/>
        </w:rPr>
      </w:pPr>
      <w:r>
        <w:rPr>
          <w:bCs/>
          <w:iCs/>
          <w:sz w:val="28"/>
          <w:szCs w:val="28"/>
          <w:lang w:val="en"/>
        </w:rPr>
        <w:t xml:space="preserve">     </w:t>
      </w:r>
      <w:r w:rsidRPr="001D5ADF">
        <w:rPr>
          <w:bCs/>
          <w:iCs/>
          <w:sz w:val="28"/>
          <w:szCs w:val="28"/>
          <w:lang w:val="en"/>
        </w:rPr>
        <w:t xml:space="preserve">C. </w:t>
      </w:r>
      <w:r w:rsidRPr="001D5ADF">
        <w:rPr>
          <w:sz w:val="28"/>
          <w:szCs w:val="28"/>
          <w:lang w:val="en"/>
        </w:rPr>
        <w:t xml:space="preserve">Có 05 chương, 12 điều.                                                                                    </w:t>
      </w:r>
    </w:p>
    <w:p w:rsidR="00A66946" w:rsidRDefault="006F6B18">
      <w:pPr>
        <w:spacing w:line="264" w:lineRule="auto"/>
        <w:ind w:firstLine="357"/>
        <w:jc w:val="both"/>
      </w:pPr>
      <w:r>
        <w:rPr>
          <w:b/>
          <w:bCs/>
          <w:sz w:val="28"/>
          <w:szCs w:val="28"/>
        </w:rPr>
        <w:t>Câu 13. Theo quy định của Điều lệnh nội vụ CAND, cán bộ, chiến sĩ khi mặc trang phục CAND gặp để giải quyết công việc với Nhân dân, với người nước ngoài có phải thực hiện việc chào không?</w:t>
      </w:r>
    </w:p>
    <w:p w:rsidR="00A66946" w:rsidRDefault="006F6B18">
      <w:pPr>
        <w:spacing w:line="264" w:lineRule="auto"/>
        <w:ind w:firstLine="357"/>
        <w:jc w:val="both"/>
      </w:pPr>
      <w:r>
        <w:rPr>
          <w:b/>
          <w:bCs/>
          <w:sz w:val="28"/>
          <w:szCs w:val="28"/>
        </w:rPr>
        <w:t>A.</w:t>
      </w:r>
      <w:r>
        <w:rPr>
          <w:sz w:val="28"/>
          <w:szCs w:val="28"/>
        </w:rPr>
        <w:t xml:space="preserve"> Phải chào kết hợp bằng động tác và bằng lời.</w:t>
      </w:r>
    </w:p>
    <w:p w:rsidR="00A66946" w:rsidRDefault="006F6B18">
      <w:pPr>
        <w:spacing w:line="264" w:lineRule="auto"/>
        <w:ind w:firstLine="357"/>
        <w:jc w:val="both"/>
      </w:pPr>
      <w:r>
        <w:rPr>
          <w:b/>
          <w:bCs/>
          <w:sz w:val="28"/>
          <w:szCs w:val="28"/>
        </w:rPr>
        <w:t>B.</w:t>
      </w:r>
      <w:r>
        <w:rPr>
          <w:sz w:val="28"/>
          <w:szCs w:val="28"/>
        </w:rPr>
        <w:t xml:space="preserve"> Không phải chào bằng động tác, chỉ phải chào bằng lời.</w:t>
      </w:r>
    </w:p>
    <w:p w:rsidR="00A66946" w:rsidRDefault="006F6B18">
      <w:pPr>
        <w:spacing w:line="264" w:lineRule="auto"/>
        <w:ind w:firstLine="357"/>
        <w:jc w:val="both"/>
      </w:pPr>
      <w:r>
        <w:rPr>
          <w:b/>
          <w:bCs/>
          <w:sz w:val="28"/>
          <w:szCs w:val="28"/>
        </w:rPr>
        <w:t>C.</w:t>
      </w:r>
      <w:r>
        <w:rPr>
          <w:sz w:val="28"/>
          <w:szCs w:val="28"/>
        </w:rPr>
        <w:t xml:space="preserve"> Không phải thực hiện động tác chào.</w:t>
      </w:r>
    </w:p>
    <w:p w:rsidR="00A66946" w:rsidRDefault="006F6B18">
      <w:pPr>
        <w:spacing w:line="264" w:lineRule="auto"/>
        <w:ind w:firstLine="357"/>
        <w:jc w:val="both"/>
      </w:pPr>
      <w:r>
        <w:rPr>
          <w:b/>
          <w:bCs/>
          <w:sz w:val="28"/>
          <w:szCs w:val="28"/>
        </w:rPr>
        <w:lastRenderedPageBreak/>
        <w:t>Câu 14. Trong một hội nghị do đơn vị tổ chức, đồng chí được giao nhiệm vụ tuyên bố lý do, giới thiệu đại biểu và điều hành chương trình thảo luận. Đồng chí sẽ thực hiện việc chào như thế nào để đúng với quy định của Điều lệnh nội vụ CAND?</w:t>
      </w:r>
    </w:p>
    <w:p w:rsidR="00A66946" w:rsidRDefault="006F6B18">
      <w:pPr>
        <w:spacing w:line="264" w:lineRule="auto"/>
        <w:ind w:firstLine="357"/>
        <w:jc w:val="both"/>
      </w:pPr>
      <w:r>
        <w:rPr>
          <w:b/>
          <w:bCs/>
          <w:sz w:val="28"/>
          <w:szCs w:val="28"/>
        </w:rPr>
        <w:t>A.</w:t>
      </w:r>
      <w:r>
        <w:rPr>
          <w:sz w:val="28"/>
          <w:szCs w:val="28"/>
        </w:rPr>
        <w:t xml:space="preserve"> Thực hiện động tác chào trước và sau khi kết thúc nội dung tuyên bố lý do, giới thiệu đại biểu.</w:t>
      </w:r>
    </w:p>
    <w:p w:rsidR="00A66946" w:rsidRDefault="006F6B18">
      <w:pPr>
        <w:spacing w:line="264" w:lineRule="auto"/>
        <w:ind w:firstLine="357"/>
        <w:jc w:val="both"/>
      </w:pPr>
      <w:r>
        <w:rPr>
          <w:b/>
          <w:bCs/>
          <w:sz w:val="28"/>
          <w:szCs w:val="28"/>
        </w:rPr>
        <w:t>B.</w:t>
      </w:r>
      <w:r>
        <w:rPr>
          <w:sz w:val="28"/>
          <w:szCs w:val="28"/>
        </w:rPr>
        <w:t xml:space="preserve"> Thực hiện động tác chào trước khi thực hiện nội dung tuyên bố lý do, giới thiệu đại biểu và sau khi kết thúc nội dung điều hành chương trình thảo luận.</w:t>
      </w:r>
    </w:p>
    <w:p w:rsidR="00A66946" w:rsidRDefault="006F6B18">
      <w:pPr>
        <w:spacing w:line="264" w:lineRule="auto"/>
        <w:ind w:firstLine="357"/>
        <w:jc w:val="both"/>
      </w:pPr>
      <w:r>
        <w:rPr>
          <w:b/>
          <w:bCs/>
          <w:sz w:val="28"/>
          <w:szCs w:val="28"/>
        </w:rPr>
        <w:t>C.</w:t>
      </w:r>
      <w:r>
        <w:rPr>
          <w:sz w:val="28"/>
          <w:szCs w:val="28"/>
        </w:rPr>
        <w:t xml:space="preserve"> Chỉ thực hiện động tác chào sau khi kết thúc từng nội dung tuyên bố lý do, giới thiệu đại biểu và điều hành chương trình thảo luận.</w:t>
      </w:r>
    </w:p>
    <w:p w:rsidR="00A66946" w:rsidRDefault="006F6B18">
      <w:pPr>
        <w:spacing w:line="264" w:lineRule="auto"/>
        <w:ind w:firstLine="357"/>
        <w:jc w:val="both"/>
      </w:pPr>
      <w:r>
        <w:rPr>
          <w:b/>
          <w:bCs/>
          <w:sz w:val="28"/>
          <w:szCs w:val="28"/>
        </w:rPr>
        <w:t>Câu 15. Theo quy định của Điều lệnh nội vụ CAND, bàn làm việc của lãnh đạo chỉ huy (phòng làm việc chung) và cán bộ trực ban, trực giải quyết công việc với Nhân dân phải có biển chức danh không?</w:t>
      </w:r>
    </w:p>
    <w:p w:rsidR="00A66946" w:rsidRDefault="006F6B18">
      <w:pPr>
        <w:spacing w:line="264" w:lineRule="auto"/>
        <w:ind w:firstLine="357"/>
        <w:jc w:val="both"/>
      </w:pPr>
      <w:r>
        <w:rPr>
          <w:b/>
          <w:bCs/>
          <w:sz w:val="28"/>
          <w:szCs w:val="28"/>
        </w:rPr>
        <w:t>A.</w:t>
      </w:r>
      <w:r>
        <w:rPr>
          <w:sz w:val="28"/>
          <w:szCs w:val="28"/>
        </w:rPr>
        <w:t xml:space="preserve"> Bàn làm việc của lãnh đạo chỉ huy (phòng làm việc chung) và cán bộ trực ban, trực giải quyết công việc với Nhân dân phải có biển chức danh.</w:t>
      </w:r>
    </w:p>
    <w:p w:rsidR="00A66946" w:rsidRDefault="006F6B18">
      <w:pPr>
        <w:spacing w:line="264" w:lineRule="auto"/>
        <w:ind w:firstLine="357"/>
        <w:jc w:val="both"/>
      </w:pPr>
      <w:r>
        <w:rPr>
          <w:b/>
          <w:bCs/>
          <w:sz w:val="28"/>
          <w:szCs w:val="28"/>
        </w:rPr>
        <w:t>B.</w:t>
      </w:r>
      <w:r>
        <w:rPr>
          <w:sz w:val="28"/>
          <w:szCs w:val="28"/>
        </w:rPr>
        <w:t xml:space="preserve"> Bàn làm việc của lãnh đạo chỉ huy (phòng làm việc chung) phải có biển chức danh; bàn làm việc của cán bộ trực ban, trực giải quyết công việc với Nhân dân không cần có biển chức danh.</w:t>
      </w:r>
    </w:p>
    <w:p w:rsidR="00A66946" w:rsidRDefault="006F6B18">
      <w:pPr>
        <w:spacing w:line="264" w:lineRule="auto"/>
        <w:ind w:firstLine="357"/>
        <w:jc w:val="both"/>
      </w:pPr>
      <w:r>
        <w:rPr>
          <w:b/>
          <w:bCs/>
          <w:sz w:val="28"/>
          <w:szCs w:val="28"/>
        </w:rPr>
        <w:t>C.</w:t>
      </w:r>
      <w:r>
        <w:rPr>
          <w:sz w:val="28"/>
          <w:szCs w:val="28"/>
        </w:rPr>
        <w:t xml:space="preserve"> Tùy điều kiện cơ sở vật chất để bố trí biển chức danh tại bàn làm việc của lãnh đạo chỉ huy và cán bộ trực ban, trực giải quyết công việc với Nhân dân.</w:t>
      </w:r>
    </w:p>
    <w:p w:rsidR="00A66946" w:rsidRDefault="006F6B18">
      <w:pPr>
        <w:spacing w:line="264" w:lineRule="auto"/>
        <w:ind w:firstLine="357"/>
        <w:jc w:val="both"/>
      </w:pPr>
      <w:r>
        <w:rPr>
          <w:b/>
          <w:bCs/>
          <w:sz w:val="28"/>
          <w:szCs w:val="28"/>
        </w:rPr>
        <w:t>Câu 16. Điều lệnh nội vụ CAND quy định: Khi có bạn bè, người thân đến thăm, CBCS có được đưa vào trụ sở, doanh trại, nơi làm việc không?</w:t>
      </w:r>
    </w:p>
    <w:p w:rsidR="00A66946" w:rsidRDefault="006F6B18">
      <w:pPr>
        <w:spacing w:line="264" w:lineRule="auto"/>
        <w:ind w:firstLine="357"/>
        <w:jc w:val="both"/>
      </w:pPr>
      <w:r>
        <w:rPr>
          <w:b/>
          <w:bCs/>
          <w:sz w:val="28"/>
          <w:szCs w:val="28"/>
        </w:rPr>
        <w:t>A.</w:t>
      </w:r>
      <w:r>
        <w:rPr>
          <w:sz w:val="28"/>
          <w:szCs w:val="28"/>
        </w:rPr>
        <w:t xml:space="preserve"> Được phép.</w:t>
      </w:r>
    </w:p>
    <w:p w:rsidR="00A66946" w:rsidRDefault="006F6B18">
      <w:pPr>
        <w:spacing w:line="264" w:lineRule="auto"/>
        <w:ind w:firstLine="357"/>
        <w:jc w:val="both"/>
      </w:pPr>
      <w:r>
        <w:rPr>
          <w:b/>
          <w:bCs/>
          <w:sz w:val="28"/>
          <w:szCs w:val="28"/>
        </w:rPr>
        <w:t>B.</w:t>
      </w:r>
      <w:r>
        <w:rPr>
          <w:sz w:val="28"/>
          <w:szCs w:val="28"/>
        </w:rPr>
        <w:t xml:space="preserve"> Không được phép tiếp khách tại đơn vị.</w:t>
      </w:r>
    </w:p>
    <w:p w:rsidR="00A66946" w:rsidRDefault="006F6B18">
      <w:pPr>
        <w:spacing w:line="264" w:lineRule="auto"/>
        <w:ind w:firstLine="357"/>
        <w:jc w:val="both"/>
      </w:pPr>
      <w:r>
        <w:rPr>
          <w:b/>
          <w:bCs/>
          <w:sz w:val="28"/>
          <w:szCs w:val="28"/>
        </w:rPr>
        <w:t>C.</w:t>
      </w:r>
      <w:r>
        <w:rPr>
          <w:sz w:val="28"/>
          <w:szCs w:val="28"/>
        </w:rPr>
        <w:t xml:space="preserve"> Được phép, nhưng phải được sự đồng ý của thủ trưởng đơn vị.</w:t>
      </w:r>
    </w:p>
    <w:p w:rsidR="00A66946" w:rsidRDefault="006F6B18">
      <w:pPr>
        <w:spacing w:line="264" w:lineRule="auto"/>
        <w:ind w:firstLine="357"/>
        <w:jc w:val="both"/>
      </w:pPr>
      <w:r>
        <w:rPr>
          <w:b/>
          <w:bCs/>
          <w:sz w:val="28"/>
          <w:szCs w:val="28"/>
        </w:rPr>
        <w:t>Câu 17. Vị trí đôn đốc và truyền đạt mệnh lệnh đối với đội hình tiểu đội hàng ngang, đồng chí chỉ huy đứng cách đội hình đơn vị mấy bước?</w:t>
      </w:r>
    </w:p>
    <w:p w:rsidR="00A66946" w:rsidRDefault="006F6B18">
      <w:pPr>
        <w:spacing w:line="264" w:lineRule="auto"/>
        <w:ind w:firstLine="357"/>
        <w:jc w:val="both"/>
      </w:pPr>
      <w:r>
        <w:rPr>
          <w:b/>
          <w:bCs/>
          <w:sz w:val="28"/>
          <w:szCs w:val="28"/>
        </w:rPr>
        <w:t>A.</w:t>
      </w:r>
      <w:r>
        <w:rPr>
          <w:sz w:val="28"/>
          <w:szCs w:val="28"/>
        </w:rPr>
        <w:t xml:space="preserve"> Từ 3 đến 5 bước.</w:t>
      </w:r>
    </w:p>
    <w:p w:rsidR="00A66946" w:rsidRDefault="006F6B18">
      <w:pPr>
        <w:spacing w:line="264" w:lineRule="auto"/>
        <w:ind w:firstLine="357"/>
        <w:jc w:val="both"/>
      </w:pPr>
      <w:r>
        <w:rPr>
          <w:b/>
          <w:bCs/>
          <w:sz w:val="28"/>
          <w:szCs w:val="28"/>
        </w:rPr>
        <w:t>B.</w:t>
      </w:r>
      <w:r>
        <w:rPr>
          <w:sz w:val="28"/>
          <w:szCs w:val="28"/>
        </w:rPr>
        <w:t xml:space="preserve"> Từ 5 đến 8 bước.</w:t>
      </w:r>
    </w:p>
    <w:p w:rsidR="00A66946" w:rsidRDefault="006F6B18">
      <w:pPr>
        <w:spacing w:line="264" w:lineRule="auto"/>
        <w:ind w:firstLine="357"/>
        <w:jc w:val="both"/>
      </w:pPr>
      <w:r>
        <w:rPr>
          <w:b/>
          <w:bCs/>
          <w:sz w:val="28"/>
          <w:szCs w:val="28"/>
        </w:rPr>
        <w:t>C.</w:t>
      </w:r>
      <w:r>
        <w:rPr>
          <w:sz w:val="28"/>
          <w:szCs w:val="28"/>
        </w:rPr>
        <w:t xml:space="preserve"> Từ 8 đến 10 bước.</w:t>
      </w:r>
    </w:p>
    <w:p w:rsidR="00A66946" w:rsidRDefault="006F6B18">
      <w:pPr>
        <w:spacing w:line="264" w:lineRule="auto"/>
        <w:ind w:firstLine="357"/>
        <w:jc w:val="both"/>
      </w:pPr>
      <w:r>
        <w:rPr>
          <w:b/>
          <w:bCs/>
          <w:sz w:val="28"/>
          <w:szCs w:val="28"/>
        </w:rPr>
        <w:t>Câu 18. Khi công bố quyết định khen thưởng của Thủ tướng chính phủ và các hình thức khen thưởng khác, tổ chức trao thưởng cho nhiều tập thể đơn vị hoặc cá nhân theo hình thức thứ hai, thực hiện như thế nào cho đúng với nghi lễ CAND?</w:t>
      </w:r>
    </w:p>
    <w:p w:rsidR="00A66946" w:rsidRDefault="006F6B18">
      <w:pPr>
        <w:spacing w:line="264" w:lineRule="auto"/>
        <w:ind w:firstLine="357"/>
        <w:jc w:val="both"/>
      </w:pPr>
      <w:r>
        <w:rPr>
          <w:b/>
          <w:bCs/>
          <w:sz w:val="28"/>
          <w:szCs w:val="28"/>
        </w:rPr>
        <w:t>A.</w:t>
      </w:r>
      <w:r>
        <w:rPr>
          <w:sz w:val="28"/>
          <w:szCs w:val="28"/>
        </w:rPr>
        <w:t xml:space="preserve"> Trước khi công bố quyết định, BTC mời lãnh đạo cấp trên lên đứng bên trái lễ đài nhìn từ dưới lên để trao thưởng, mặt hướng về các đại biểu dự lễ, công bố quyết định rồi mời đại diện tập thể đơn vị hoặc cá nhân lên nhận thưởng, nhận xong về đứng thành hàng ngang thứ tự từ phải sang trái theo hướng nhìn lên lễ đài mặt hướng về các đại biểu dự lễ.</w:t>
      </w:r>
    </w:p>
    <w:p w:rsidR="00A66946" w:rsidRDefault="006F6B18">
      <w:pPr>
        <w:spacing w:line="264" w:lineRule="auto"/>
        <w:ind w:firstLine="357"/>
        <w:jc w:val="both"/>
      </w:pPr>
      <w:r>
        <w:rPr>
          <w:b/>
          <w:bCs/>
          <w:sz w:val="28"/>
          <w:szCs w:val="28"/>
        </w:rPr>
        <w:t>B.</w:t>
      </w:r>
      <w:r>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phải sang trái theo hướng nhìn lên lễ đài mặt hướng về các đại biểu dự lễ.</w:t>
      </w:r>
    </w:p>
    <w:p w:rsidR="00A66946" w:rsidRDefault="006F6B18">
      <w:pPr>
        <w:spacing w:line="264" w:lineRule="auto"/>
        <w:ind w:firstLine="357"/>
        <w:jc w:val="both"/>
      </w:pPr>
      <w:r>
        <w:rPr>
          <w:b/>
          <w:bCs/>
          <w:sz w:val="28"/>
          <w:szCs w:val="28"/>
        </w:rPr>
        <w:lastRenderedPageBreak/>
        <w:t>C.</w:t>
      </w:r>
      <w:r>
        <w:rPr>
          <w:sz w:val="28"/>
          <w:szCs w:val="28"/>
        </w:rPr>
        <w:t xml:space="preserve"> Sau khi công bố quyết định xong, BTC mời lãnh đạo cấp trên lên đứng bên phải lễ đài nhìn từ dưới lên để trao thưởng, mặt hướng về các đại biểu dự lễ, đồng thời mời đại diện tập thể đơn vị hoặc cá nhân lên nhận thưởng, nhận xong về đứng thành hàng ngang thứ tự từ trái sang phải theo hướng nhìn lên lễ đài mặt hướng về các đại biểu dự lễ.</w:t>
      </w:r>
    </w:p>
    <w:p w:rsidR="00A66946" w:rsidRDefault="006F6B18">
      <w:pPr>
        <w:spacing w:line="264" w:lineRule="auto"/>
        <w:ind w:firstLine="357"/>
        <w:jc w:val="both"/>
      </w:pPr>
      <w:r>
        <w:rPr>
          <w:b/>
          <w:bCs/>
          <w:sz w:val="28"/>
          <w:szCs w:val="28"/>
        </w:rPr>
        <w:t>Câu 19. Đồng chí cho biết Thông tư số 09/2021/TT-BCA của Bộ Công an quy định về kiểm tra điều lệnh, quân sự, võ thuật CAND, nội dung nào chỉ rõ việc bố trí lực lượng khi kiểm tra điều lệnh CAND?</w:t>
      </w:r>
    </w:p>
    <w:p w:rsidR="00A66946" w:rsidRDefault="006F6B18">
      <w:pPr>
        <w:spacing w:line="264" w:lineRule="auto"/>
        <w:ind w:firstLine="357"/>
        <w:jc w:val="both"/>
      </w:pPr>
      <w:r>
        <w:rPr>
          <w:b/>
          <w:bCs/>
          <w:sz w:val="28"/>
          <w:szCs w:val="28"/>
        </w:rPr>
        <w:t>A.</w:t>
      </w:r>
      <w:r>
        <w:rPr>
          <w:sz w:val="28"/>
          <w:szCs w:val="28"/>
        </w:rPr>
        <w:t xml:space="preserve"> Việc kiểm tra điều lệnh CAND phải thành lập tổ kiểm tra. Mỗi tổ kiểm tra có từ 02 đến 04 đồng chí, do 01 đồng chí làm Tổ trưởng. Trường hợp cần nhiều cán bộ hơn thì Thủ trưởng đơn vị quyết định.</w:t>
      </w:r>
    </w:p>
    <w:p w:rsidR="00A66946" w:rsidRDefault="006F6B18">
      <w:pPr>
        <w:spacing w:line="264" w:lineRule="auto"/>
        <w:ind w:firstLine="357"/>
        <w:jc w:val="both"/>
      </w:pPr>
      <w:r>
        <w:rPr>
          <w:b/>
          <w:bCs/>
          <w:sz w:val="28"/>
          <w:szCs w:val="28"/>
        </w:rPr>
        <w:t>B.</w:t>
      </w:r>
      <w:r>
        <w:rPr>
          <w:sz w:val="28"/>
          <w:szCs w:val="28"/>
        </w:rPr>
        <w:t xml:space="preserve"> Khi kiểm tra điều lệnh CAND phải thành lập tổ kiểm tra có từ 03 đến 04 đồng chí, do 01 đồng chí làm Tổ trưởng. Trưởng hợp cần nhiều cán bộ hơn thì Thủ trưởng đơn vị quyết định.</w:t>
      </w:r>
    </w:p>
    <w:p w:rsidR="00A66946" w:rsidRDefault="006F6B18">
      <w:pPr>
        <w:spacing w:line="264" w:lineRule="auto"/>
        <w:ind w:firstLine="357"/>
        <w:jc w:val="both"/>
      </w:pPr>
      <w:r>
        <w:rPr>
          <w:b/>
          <w:bCs/>
          <w:sz w:val="28"/>
          <w:szCs w:val="28"/>
        </w:rPr>
        <w:t>C.</w:t>
      </w:r>
      <w:r>
        <w:rPr>
          <w:sz w:val="28"/>
          <w:szCs w:val="28"/>
        </w:rPr>
        <w:t xml:space="preserve"> Việc kiểm tra điều lệnh CAND phải thành lập tổ kiểm tra. Mỗi tổ kiểm tra có đủ 03 đồng chí, do 01 đồng chí làm Tổ trưởng. Chịu trách nhiệm kiểm tra, lập biên bản và trao đổi với đơn vị theo quy định.</w:t>
      </w:r>
    </w:p>
    <w:p w:rsidR="00A66946" w:rsidRDefault="006F6B18">
      <w:pPr>
        <w:spacing w:line="264" w:lineRule="auto"/>
        <w:ind w:firstLine="357"/>
        <w:jc w:val="both"/>
      </w:pPr>
      <w:r>
        <w:rPr>
          <w:b/>
          <w:bCs/>
          <w:sz w:val="28"/>
          <w:szCs w:val="28"/>
        </w:rPr>
        <w:t>Câu 20. Thông tư số 04/2025/TT-BCA của Bộ Công an quy định về sửa đổi, bổ sung Điểm b, Khoản 1, Điều 33, Thông tư số 34/2019/TT-BCA, ngày 18/9/2019 trong đó quy định thời gian giao mùa và việc sử dụng trang phục xuân hè như thế nào?</w:t>
      </w:r>
    </w:p>
    <w:p w:rsidR="00A66946" w:rsidRDefault="006F6B18">
      <w:pPr>
        <w:spacing w:line="264" w:lineRule="auto"/>
        <w:ind w:firstLine="357"/>
        <w:jc w:val="both"/>
      </w:pPr>
      <w:r>
        <w:rPr>
          <w:b/>
          <w:bCs/>
          <w:sz w:val="28"/>
          <w:szCs w:val="28"/>
        </w:rPr>
        <w:t>A.</w:t>
      </w:r>
      <w:r>
        <w:rPr>
          <w:sz w:val="28"/>
          <w:szCs w:val="28"/>
        </w:rPr>
        <w:t xml:space="preserve"> Trong thời gian giao mùa từ ngày 01/3 đến ngày 01/4, căn cứ vào dự báo thời tiết của cơ quan khí tượng thuỷ văn, nếu nhiệt độ cao nhất trong ngày từ 200 C trở lên thì cán bộ, chiến sĩ mặc trang phục xuân hè.</w:t>
      </w:r>
    </w:p>
    <w:p w:rsidR="00A66946" w:rsidRDefault="006F6B18">
      <w:pPr>
        <w:spacing w:line="264" w:lineRule="auto"/>
        <w:ind w:firstLine="357"/>
        <w:jc w:val="both"/>
      </w:pPr>
      <w:r>
        <w:rPr>
          <w:b/>
          <w:bCs/>
          <w:sz w:val="28"/>
          <w:szCs w:val="28"/>
        </w:rPr>
        <w:t>B.</w:t>
      </w:r>
      <w:r>
        <w:rPr>
          <w:sz w:val="28"/>
          <w:szCs w:val="28"/>
        </w:rPr>
        <w:t xml:space="preserve"> Trong thời gian giao mùa từ ngày 01/3 đến ngày 15/4, căn cứ vào dự báo thời tiết của cơ quan khí tượng thuỷ văn, nếu nhiệt độ cao nhất trong ngày từ 200 C trở lên thì cán bộ, chiến sĩ mặc trang phục xuân hè.</w:t>
      </w:r>
    </w:p>
    <w:p w:rsidR="00A66946" w:rsidRDefault="006F6B18">
      <w:pPr>
        <w:spacing w:line="264" w:lineRule="auto"/>
        <w:ind w:firstLine="357"/>
        <w:jc w:val="both"/>
      </w:pPr>
      <w:r>
        <w:rPr>
          <w:b/>
          <w:bCs/>
          <w:sz w:val="28"/>
          <w:szCs w:val="28"/>
        </w:rPr>
        <w:t>C.</w:t>
      </w:r>
      <w:r>
        <w:rPr>
          <w:sz w:val="28"/>
          <w:szCs w:val="28"/>
        </w:rPr>
        <w:t xml:space="preserve"> Trong thời gian giao mùa từ ngày 01/3 đến ngày 30/4, căn cứ vào dự báo thời tiết của cơ quan khí tượng thuỷ văn, nếu nhiệt độ cao nhất trong ngày từ 200 C trở lên thì cán bộ, chiến sĩ mặc trang phục xuân hè.</w:t>
      </w:r>
    </w:p>
    <w:sectPr w:rsidR="00A66946" w:rsidSect="00283E3A">
      <w:headerReference w:type="default" r:id="rId7"/>
      <w:pgSz w:w="11906" w:h="16838"/>
      <w:pgMar w:top="567"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07F1" w:rsidRDefault="003C07F1" w:rsidP="00312BFB">
      <w:r>
        <w:separator/>
      </w:r>
    </w:p>
  </w:endnote>
  <w:endnote w:type="continuationSeparator" w:id="0">
    <w:p w:rsidR="003C07F1" w:rsidRDefault="003C07F1" w:rsidP="00312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07F1" w:rsidRDefault="003C07F1" w:rsidP="00312BFB">
      <w:r>
        <w:separator/>
      </w:r>
    </w:p>
  </w:footnote>
  <w:footnote w:type="continuationSeparator" w:id="0">
    <w:p w:rsidR="003C07F1" w:rsidRDefault="003C07F1" w:rsidP="00312B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2354401"/>
      <w:docPartObj>
        <w:docPartGallery w:val="Page Numbers (Top of Page)"/>
        <w:docPartUnique/>
      </w:docPartObj>
    </w:sdtPr>
    <w:sdtEndPr>
      <w:rPr>
        <w:noProof/>
      </w:rPr>
    </w:sdtEndPr>
    <w:sdtContent>
      <w:p w:rsidR="00312BFB" w:rsidRDefault="00312BFB">
        <w:pPr>
          <w:pStyle w:val="Header"/>
          <w:jc w:val="center"/>
        </w:pPr>
        <w:r>
          <w:fldChar w:fldCharType="begin"/>
        </w:r>
        <w:r>
          <w:instrText xml:space="preserve"> PAGE   \* MERGEFORMAT </w:instrText>
        </w:r>
        <w:r>
          <w:fldChar w:fldCharType="separate"/>
        </w:r>
        <w:r w:rsidR="00EB7E53">
          <w:rPr>
            <w:noProof/>
          </w:rPr>
          <w:t>5</w:t>
        </w:r>
        <w:r>
          <w:rPr>
            <w:noProof/>
          </w:rPr>
          <w:fldChar w:fldCharType="end"/>
        </w:r>
      </w:p>
    </w:sdtContent>
  </w:sdt>
  <w:p w:rsidR="00312BFB" w:rsidRDefault="00312BF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4744F7"/>
    <w:multiLevelType w:val="hybridMultilevel"/>
    <w:tmpl w:val="E3E8F530"/>
    <w:lvl w:ilvl="0" w:tplc="FE86F81A">
      <w:start w:val="1"/>
      <w:numFmt w:val="bullet"/>
      <w:lvlText w:val="●"/>
      <w:lvlJc w:val="left"/>
      <w:pPr>
        <w:ind w:left="720" w:hanging="360"/>
      </w:pPr>
    </w:lvl>
    <w:lvl w:ilvl="1" w:tplc="8A4AD85E">
      <w:start w:val="1"/>
      <w:numFmt w:val="bullet"/>
      <w:lvlText w:val="○"/>
      <w:lvlJc w:val="left"/>
      <w:pPr>
        <w:ind w:left="1440" w:hanging="360"/>
      </w:pPr>
    </w:lvl>
    <w:lvl w:ilvl="2" w:tplc="123AB6D0">
      <w:start w:val="1"/>
      <w:numFmt w:val="bullet"/>
      <w:lvlText w:val="■"/>
      <w:lvlJc w:val="left"/>
      <w:pPr>
        <w:ind w:left="2160" w:hanging="360"/>
      </w:pPr>
    </w:lvl>
    <w:lvl w:ilvl="3" w:tplc="F3B274FA">
      <w:start w:val="1"/>
      <w:numFmt w:val="bullet"/>
      <w:lvlText w:val="●"/>
      <w:lvlJc w:val="left"/>
      <w:pPr>
        <w:ind w:left="2880" w:hanging="360"/>
      </w:pPr>
    </w:lvl>
    <w:lvl w:ilvl="4" w:tplc="FC24AC32">
      <w:start w:val="1"/>
      <w:numFmt w:val="bullet"/>
      <w:lvlText w:val="○"/>
      <w:lvlJc w:val="left"/>
      <w:pPr>
        <w:ind w:left="3600" w:hanging="360"/>
      </w:pPr>
    </w:lvl>
    <w:lvl w:ilvl="5" w:tplc="89981D00">
      <w:start w:val="1"/>
      <w:numFmt w:val="bullet"/>
      <w:lvlText w:val="■"/>
      <w:lvlJc w:val="left"/>
      <w:pPr>
        <w:ind w:left="4320" w:hanging="360"/>
      </w:pPr>
    </w:lvl>
    <w:lvl w:ilvl="6" w:tplc="0F14C03A">
      <w:start w:val="1"/>
      <w:numFmt w:val="bullet"/>
      <w:lvlText w:val="●"/>
      <w:lvlJc w:val="left"/>
      <w:pPr>
        <w:ind w:left="5040" w:hanging="360"/>
      </w:pPr>
    </w:lvl>
    <w:lvl w:ilvl="7" w:tplc="0BD2FCB4">
      <w:start w:val="1"/>
      <w:numFmt w:val="bullet"/>
      <w:lvlText w:val="●"/>
      <w:lvlJc w:val="left"/>
      <w:pPr>
        <w:ind w:left="5760" w:hanging="360"/>
      </w:pPr>
    </w:lvl>
    <w:lvl w:ilvl="8" w:tplc="47F4CD1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946"/>
    <w:rsid w:val="002811D0"/>
    <w:rsid w:val="00283E3A"/>
    <w:rsid w:val="00312BFB"/>
    <w:rsid w:val="003C07F1"/>
    <w:rsid w:val="004338A0"/>
    <w:rsid w:val="006F6B18"/>
    <w:rsid w:val="009904E6"/>
    <w:rsid w:val="00A54191"/>
    <w:rsid w:val="00A66946"/>
    <w:rsid w:val="00EB7E53"/>
    <w:rsid w:val="00F74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3BBB4"/>
  <w15:docId w15:val="{3F79330E-2182-4F5C-B799-AAB070D3F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312BFB"/>
    <w:pPr>
      <w:tabs>
        <w:tab w:val="center" w:pos="4680"/>
        <w:tab w:val="right" w:pos="9360"/>
      </w:tabs>
    </w:pPr>
  </w:style>
  <w:style w:type="character" w:customStyle="1" w:styleId="HeaderChar">
    <w:name w:val="Header Char"/>
    <w:basedOn w:val="DefaultParagraphFont"/>
    <w:link w:val="Header"/>
    <w:uiPriority w:val="99"/>
    <w:rsid w:val="00312BFB"/>
  </w:style>
  <w:style w:type="paragraph" w:styleId="Footer">
    <w:name w:val="footer"/>
    <w:basedOn w:val="Normal"/>
    <w:link w:val="FooterChar"/>
    <w:uiPriority w:val="99"/>
    <w:unhideWhenUsed/>
    <w:rsid w:val="00312BFB"/>
    <w:pPr>
      <w:tabs>
        <w:tab w:val="center" w:pos="4680"/>
        <w:tab w:val="right" w:pos="9360"/>
      </w:tabs>
    </w:pPr>
  </w:style>
  <w:style w:type="character" w:customStyle="1" w:styleId="FooterChar">
    <w:name w:val="Footer Char"/>
    <w:basedOn w:val="DefaultParagraphFont"/>
    <w:link w:val="Footer"/>
    <w:uiPriority w:val="99"/>
    <w:rsid w:val="00312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168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1983</Words>
  <Characters>11306</Characters>
  <Application>Microsoft Office Word</Application>
  <DocSecurity>0</DocSecurity>
  <Lines>94</Lines>
  <Paragraphs>26</Paragraphs>
  <ScaleCrop>false</ScaleCrop>
  <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10</cp:revision>
  <dcterms:created xsi:type="dcterms:W3CDTF">2026-03-27T03:03:00Z</dcterms:created>
  <dcterms:modified xsi:type="dcterms:W3CDTF">2026-06-19T08:46:00Z</dcterms:modified>
</cp:coreProperties>
</file>