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19F33" w14:textId="1727E18D" w:rsidR="002865F4" w:rsidRDefault="008F37DD" w:rsidP="00651BEB">
      <w:pPr>
        <w:spacing w:beforeLines="50" w:before="156" w:afterLines="50" w:after="15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cs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. Replication </w:t>
      </w:r>
      <w:r w:rsidR="00D43700">
        <w:rPr>
          <w:rFonts w:ascii="Times New Roman" w:hAnsi="Times New Roman" w:cs="Times New Roman"/>
          <w:sz w:val="24"/>
        </w:rPr>
        <w:t xml:space="preserve">of </w:t>
      </w:r>
      <w:proofErr w:type="spellStart"/>
      <w:r w:rsidR="00D43700">
        <w:rPr>
          <w:rFonts w:ascii="Times New Roman" w:hAnsi="Times New Roman" w:cs="Times New Roman"/>
          <w:sz w:val="24"/>
        </w:rPr>
        <w:t>Yau’s</w:t>
      </w:r>
      <w:proofErr w:type="spellEnd"/>
      <w:r w:rsidR="00D43700">
        <w:rPr>
          <w:rFonts w:ascii="Times New Roman" w:hAnsi="Times New Roman" w:cs="Times New Roman"/>
          <w:sz w:val="24"/>
        </w:rPr>
        <w:t xml:space="preserve"> visualization</w:t>
      </w:r>
    </w:p>
    <w:p w14:paraId="7004A374" w14:textId="7E7063FC" w:rsidR="0059174A" w:rsidRDefault="00A55CCF" w:rsidP="00651BEB">
      <w:pPr>
        <w:spacing w:beforeLines="50" w:before="156" w:afterLines="50" w:after="15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8B8C1DE" wp14:editId="45CD7865">
            <wp:extent cx="5274310" cy="37630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085F" w14:textId="77777777" w:rsidR="00A55CCF" w:rsidRDefault="00A55CCF" w:rsidP="00651BEB">
      <w:pPr>
        <w:spacing w:beforeLines="50" w:before="156" w:afterLines="50" w:after="156"/>
        <w:rPr>
          <w:rFonts w:ascii="Times New Roman" w:hAnsi="Times New Roman" w:cs="Times New Roman" w:hint="eastAsia"/>
          <w:sz w:val="24"/>
        </w:rPr>
      </w:pPr>
    </w:p>
    <w:p w14:paraId="68868C9F" w14:textId="69B55276" w:rsidR="001E24AB" w:rsidRDefault="001E24AB" w:rsidP="00651BEB">
      <w:pPr>
        <w:widowControl/>
        <w:spacing w:beforeLines="50" w:before="156" w:afterLines="50" w:after="156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474C4D0" w14:textId="20C95C9A" w:rsidR="00BE5F81" w:rsidRDefault="00416D4F" w:rsidP="00651BEB">
      <w:pPr>
        <w:spacing w:beforeLines="50" w:before="156" w:afterLines="50" w:after="15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2</w:t>
      </w:r>
      <w:r>
        <w:rPr>
          <w:rFonts w:ascii="Times New Roman" w:hAnsi="Times New Roman" w:cs="Times New Roman"/>
          <w:sz w:val="24"/>
        </w:rPr>
        <w:t>. My brief statement of the purpose of my original visualization</w:t>
      </w:r>
    </w:p>
    <w:p w14:paraId="204C97C9" w14:textId="17E5145B" w:rsidR="004B0849" w:rsidRPr="004B0849" w:rsidRDefault="004B0849" w:rsidP="00651BEB">
      <w:pPr>
        <w:spacing w:beforeLines="50" w:before="156" w:afterLines="50" w:after="156"/>
        <w:rPr>
          <w:rFonts w:ascii="Times New Roman" w:hAnsi="Times New Roman" w:cs="Times New Roman"/>
          <w:sz w:val="24"/>
        </w:rPr>
      </w:pPr>
      <w:r w:rsidRPr="004B0849">
        <w:rPr>
          <w:rFonts w:ascii="Times New Roman" w:hAnsi="Times New Roman" w:cs="Times New Roman"/>
          <w:sz w:val="24"/>
        </w:rPr>
        <w:t xml:space="preserve">I tried to construct a bubble graph </w:t>
      </w:r>
      <w:r w:rsidR="007F53C7">
        <w:rPr>
          <w:rFonts w:ascii="Times New Roman" w:hAnsi="Times New Roman" w:cs="Times New Roman"/>
          <w:sz w:val="24"/>
        </w:rPr>
        <w:t>like this assignment's replication practice</w:t>
      </w:r>
      <w:r w:rsidRPr="004B0849">
        <w:rPr>
          <w:rFonts w:ascii="Times New Roman" w:hAnsi="Times New Roman" w:cs="Times New Roman"/>
          <w:sz w:val="24"/>
        </w:rPr>
        <w:t>.</w:t>
      </w:r>
    </w:p>
    <w:p w14:paraId="35A11E43" w14:textId="4E76650D" w:rsidR="007A3E9F" w:rsidRDefault="004B0849" w:rsidP="00651BEB">
      <w:pPr>
        <w:spacing w:beforeLines="50" w:before="156" w:afterLines="50" w:after="156"/>
        <w:rPr>
          <w:rFonts w:ascii="Times New Roman" w:hAnsi="Times New Roman" w:cs="Times New Roman"/>
          <w:sz w:val="24"/>
        </w:rPr>
      </w:pPr>
      <w:r w:rsidRPr="004B0849">
        <w:rPr>
          <w:rFonts w:ascii="Times New Roman" w:hAnsi="Times New Roman" w:cs="Times New Roman"/>
          <w:sz w:val="24"/>
        </w:rPr>
        <w:t xml:space="preserve">Here, the two </w:t>
      </w:r>
      <w:r w:rsidRPr="004B0849">
        <w:rPr>
          <w:rFonts w:ascii="Times New Roman" w:hAnsi="Times New Roman" w:cs="Times New Roman"/>
          <w:sz w:val="24"/>
        </w:rPr>
        <w:t>dimensions</w:t>
      </w:r>
      <w:r w:rsidRPr="004B0849">
        <w:rPr>
          <w:rFonts w:ascii="Times New Roman" w:hAnsi="Times New Roman" w:cs="Times New Roman"/>
          <w:sz w:val="24"/>
        </w:rPr>
        <w:t xml:space="preserve"> in </w:t>
      </w:r>
      <w:r w:rsidR="007F53C7">
        <w:rPr>
          <w:rFonts w:ascii="Times New Roman" w:hAnsi="Times New Roman" w:cs="Times New Roman"/>
          <w:sz w:val="24"/>
        </w:rPr>
        <w:t>the x-axis and y-axis show each state's electronic vehicle public charging station's free charging rate and full hours charging rate, respectively</w:t>
      </w:r>
      <w:r w:rsidR="00857658">
        <w:rPr>
          <w:rFonts w:ascii="Times New Roman" w:hAnsi="Times New Roman" w:cs="Times New Roman"/>
          <w:sz w:val="24"/>
        </w:rPr>
        <w:t>.</w:t>
      </w:r>
      <w:r w:rsidR="007F53C7">
        <w:rPr>
          <w:rFonts w:ascii="Times New Roman" w:hAnsi="Times New Roman" w:cs="Times New Roman"/>
          <w:sz w:val="24"/>
        </w:rPr>
        <w:t xml:space="preserve"> </w:t>
      </w:r>
      <w:r w:rsidR="00857658">
        <w:rPr>
          <w:rFonts w:ascii="Times New Roman" w:hAnsi="Times New Roman" w:cs="Times New Roman"/>
          <w:sz w:val="24"/>
        </w:rPr>
        <w:t>T</w:t>
      </w:r>
      <w:r w:rsidR="007F53C7">
        <w:rPr>
          <w:rFonts w:ascii="Times New Roman" w:hAnsi="Times New Roman" w:cs="Times New Roman"/>
          <w:sz w:val="24"/>
        </w:rPr>
        <w:t>he third dimension shows the electronic vehicle charging station density</w:t>
      </w:r>
      <w:r w:rsidR="009666E0">
        <w:rPr>
          <w:rFonts w:ascii="Times New Roman" w:hAnsi="Times New Roman" w:cs="Times New Roman"/>
          <w:sz w:val="24"/>
        </w:rPr>
        <w:t xml:space="preserve">, </w:t>
      </w:r>
      <w:r w:rsidR="00BF7A93">
        <w:rPr>
          <w:rFonts w:ascii="Times New Roman" w:hAnsi="Times New Roman" w:cs="Times New Roman"/>
          <w:sz w:val="24"/>
        </w:rPr>
        <w:t xml:space="preserve">which </w:t>
      </w:r>
      <w:r w:rsidR="009666E0">
        <w:rPr>
          <w:rFonts w:ascii="Times New Roman" w:hAnsi="Times New Roman" w:cs="Times New Roman"/>
          <w:sz w:val="24"/>
        </w:rPr>
        <w:t xml:space="preserve">that means </w:t>
      </w:r>
      <w:r w:rsidR="00C32B85">
        <w:rPr>
          <w:rFonts w:ascii="Times New Roman" w:hAnsi="Times New Roman" w:cs="Times New Roman"/>
          <w:sz w:val="24"/>
        </w:rPr>
        <w:t xml:space="preserve">on an average area of land in a state, how many </w:t>
      </w:r>
      <w:r w:rsidR="007A3E9F">
        <w:rPr>
          <w:rFonts w:ascii="Times New Roman" w:hAnsi="Times New Roman" w:cs="Times New Roman"/>
          <w:sz w:val="24"/>
        </w:rPr>
        <w:t>publicly</w:t>
      </w:r>
      <w:r w:rsidR="00C32B85">
        <w:rPr>
          <w:rFonts w:ascii="Times New Roman" w:hAnsi="Times New Roman" w:cs="Times New Roman"/>
          <w:sz w:val="24"/>
        </w:rPr>
        <w:t xml:space="preserve"> accessible electronic </w:t>
      </w:r>
      <w:r w:rsidR="00651BEB">
        <w:rPr>
          <w:rFonts w:ascii="Times New Roman" w:hAnsi="Times New Roman" w:cs="Times New Roman"/>
          <w:sz w:val="24"/>
        </w:rPr>
        <w:t>vehicles</w:t>
      </w:r>
      <w:r w:rsidR="00C32B85">
        <w:rPr>
          <w:rFonts w:ascii="Times New Roman" w:hAnsi="Times New Roman" w:cs="Times New Roman"/>
          <w:sz w:val="24"/>
        </w:rPr>
        <w:t xml:space="preserve"> charging stations residents can find</w:t>
      </w:r>
      <w:r w:rsidRPr="004B0849">
        <w:rPr>
          <w:rFonts w:ascii="Times New Roman" w:hAnsi="Times New Roman" w:cs="Times New Roman"/>
          <w:sz w:val="24"/>
        </w:rPr>
        <w:t xml:space="preserve">. </w:t>
      </w:r>
    </w:p>
    <w:p w14:paraId="67F23C56" w14:textId="03460482" w:rsidR="00615E26" w:rsidRDefault="004B0849" w:rsidP="00651BEB">
      <w:pPr>
        <w:spacing w:beforeLines="50" w:before="156" w:afterLines="50" w:after="156"/>
        <w:rPr>
          <w:rFonts w:ascii="Times New Roman" w:hAnsi="Times New Roman" w:cs="Times New Roman"/>
          <w:sz w:val="24"/>
        </w:rPr>
      </w:pPr>
      <w:r w:rsidRPr="004B0849">
        <w:rPr>
          <w:rFonts w:ascii="Times New Roman" w:hAnsi="Times New Roman" w:cs="Times New Roman"/>
          <w:sz w:val="24"/>
        </w:rPr>
        <w:t xml:space="preserve">Overall, the chart tries to present the convenience for residents in different states to charge their vehicles in daily life. As one state </w:t>
      </w:r>
      <w:r w:rsidR="007F53C7">
        <w:rPr>
          <w:rFonts w:ascii="Times New Roman" w:hAnsi="Times New Roman" w:cs="Times New Roman"/>
          <w:sz w:val="24"/>
        </w:rPr>
        <w:t>approaches</w:t>
      </w:r>
      <w:r w:rsidRPr="004B0849">
        <w:rPr>
          <w:rFonts w:ascii="Times New Roman" w:hAnsi="Times New Roman" w:cs="Times New Roman"/>
          <w:sz w:val="24"/>
        </w:rPr>
        <w:t xml:space="preserve"> the upper and right frontiers of this chart with a large bubble, that indicates charging one's electronic vehicle in this state will be pretty convenient.</w:t>
      </w:r>
    </w:p>
    <w:p w14:paraId="3027A241" w14:textId="01B12A1A" w:rsidR="00B557C2" w:rsidRDefault="00B557C2" w:rsidP="00651BEB">
      <w:pPr>
        <w:spacing w:beforeLines="50" w:before="156" w:afterLines="50" w:after="15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y </w:t>
      </w:r>
      <w:r w:rsidR="00021986">
        <w:rPr>
          <w:rFonts w:ascii="Times New Roman" w:hAnsi="Times New Roman" w:cs="Times New Roman"/>
          <w:sz w:val="24"/>
        </w:rPr>
        <w:t xml:space="preserve">electronic vehicle charging station </w:t>
      </w:r>
      <w:r>
        <w:rPr>
          <w:rFonts w:ascii="Times New Roman" w:hAnsi="Times New Roman" w:cs="Times New Roman"/>
          <w:sz w:val="24"/>
        </w:rPr>
        <w:t xml:space="preserve">data comes from </w:t>
      </w:r>
      <w:r w:rsidR="005D0AAE" w:rsidRPr="005D0AAE">
        <w:rPr>
          <w:rFonts w:ascii="Times New Roman" w:hAnsi="Times New Roman" w:cs="Times New Roman"/>
          <w:sz w:val="24"/>
        </w:rPr>
        <w:t>afdc.energy.gov</w:t>
      </w:r>
      <w:r w:rsidR="0031751B">
        <w:rPr>
          <w:rFonts w:ascii="Times New Roman" w:hAnsi="Times New Roman" w:cs="Times New Roman"/>
          <w:sz w:val="24"/>
        </w:rPr>
        <w:t>. T</w:t>
      </w:r>
      <w:r w:rsidR="005D0AAE">
        <w:rPr>
          <w:rFonts w:ascii="Times New Roman" w:hAnsi="Times New Roman" w:cs="Times New Roman"/>
          <w:sz w:val="24"/>
        </w:rPr>
        <w:t xml:space="preserve">he state </w:t>
      </w:r>
      <w:r w:rsidR="00A02C94">
        <w:rPr>
          <w:rFonts w:ascii="Times New Roman" w:hAnsi="Times New Roman" w:cs="Times New Roman"/>
          <w:sz w:val="24"/>
        </w:rPr>
        <w:t>area data comes from an R built-in data set named ‘state’.</w:t>
      </w:r>
    </w:p>
    <w:p w14:paraId="04A8DA8D" w14:textId="5CD5020E" w:rsidR="00554D95" w:rsidRDefault="00554D95"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7CD22C6" w14:textId="7F8040AF" w:rsidR="00A134C2" w:rsidRDefault="00BE2F82" w:rsidP="00651BEB">
      <w:pPr>
        <w:spacing w:beforeLines="50" w:before="156" w:afterLines="50" w:after="156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3</w:t>
      </w:r>
      <w:r>
        <w:rPr>
          <w:rFonts w:ascii="Times New Roman" w:hAnsi="Times New Roman" w:cs="Times New Roman"/>
          <w:sz w:val="24"/>
        </w:rPr>
        <w:t xml:space="preserve">. </w:t>
      </w:r>
      <w:r w:rsidR="00E85252">
        <w:rPr>
          <w:rFonts w:ascii="Times New Roman" w:hAnsi="Times New Roman" w:cs="Times New Roman"/>
          <w:sz w:val="24"/>
        </w:rPr>
        <w:t>My original visualization</w:t>
      </w:r>
    </w:p>
    <w:p w14:paraId="6DD2C9EA" w14:textId="2CEF2EE9" w:rsidR="00EE5F7F" w:rsidRDefault="004606D9" w:rsidP="00651BEB">
      <w:pPr>
        <w:spacing w:beforeLines="50" w:before="156" w:afterLines="50" w:after="15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EE761FB" wp14:editId="661FED96">
            <wp:extent cx="5274310" cy="37776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361B" w14:textId="725E939B" w:rsidR="00EE5F7F" w:rsidRDefault="00EE5F7F"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1518D6E" w14:textId="066E0A10" w:rsidR="00EE5F7F" w:rsidRDefault="00EE5F7F" w:rsidP="00651BEB">
      <w:pPr>
        <w:spacing w:beforeLines="50" w:before="156" w:afterLines="50" w:after="15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4</w:t>
      </w:r>
      <w:r>
        <w:rPr>
          <w:rFonts w:ascii="Times New Roman" w:hAnsi="Times New Roman" w:cs="Times New Roman"/>
          <w:sz w:val="24"/>
        </w:rPr>
        <w:t xml:space="preserve">. </w:t>
      </w:r>
      <w:r w:rsidR="00073CF1">
        <w:rPr>
          <w:rFonts w:ascii="Times New Roman" w:hAnsi="Times New Roman" w:cs="Times New Roman"/>
          <w:sz w:val="24"/>
        </w:rPr>
        <w:t>My R code for my original visualization</w:t>
      </w:r>
    </w:p>
    <w:p w14:paraId="18AAA208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6516C3AD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# Load packages -----------------------------------------------------------</w:t>
      </w:r>
    </w:p>
    <w:p w14:paraId="355DBB96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67F22702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library(sf)</w:t>
      </w:r>
    </w:p>
    <w:p w14:paraId="4FCF566F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library(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tidyverse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)</w:t>
      </w:r>
    </w:p>
    <w:p w14:paraId="6033D0F1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3EE3879D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# Data preparation --------------------------------------------------------</w:t>
      </w:r>
    </w:p>
    <w:p w14:paraId="39D6789D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73DDEC0F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# Read in the initial dataset</w:t>
      </w:r>
    </w:p>
    <w:p w14:paraId="23B5F12A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15F19986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electricity_station_initial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&lt;-</w:t>
      </w:r>
    </w:p>
    <w:p w14:paraId="709B652C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</w:p>
    <w:p w14:paraId="14852B5E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#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read</w:t>
      </w:r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in the dataset</w:t>
      </w:r>
    </w:p>
    <w:p w14:paraId="53DD7BA8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</w:p>
    <w:p w14:paraId="72DDB2F2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st_read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('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data_own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/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alt_fuel_stations.geojson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') %&gt;% </w:t>
      </w:r>
    </w:p>
    <w:p w14:paraId="3E26E2BA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</w:p>
    <w:p w14:paraId="74D4DA4D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#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convert</w:t>
      </w:r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an sf object into a pure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tibble</w:t>
      </w:r>
      <w:proofErr w:type="spellEnd"/>
    </w:p>
    <w:p w14:paraId="24C7A8EC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</w:p>
    <w:p w14:paraId="1AA81D69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as_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tibble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(</w:t>
      </w:r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)</w:t>
      </w:r>
    </w:p>
    <w:p w14:paraId="3E7CF70C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5B1E6026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# Filter for the wanted data</w:t>
      </w:r>
    </w:p>
    <w:p w14:paraId="375B7503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4AA4BA72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electricity_station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&lt;-</w:t>
      </w:r>
    </w:p>
    <w:p w14:paraId="2C9196C2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electricity_station_initial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%&gt;% </w:t>
      </w:r>
    </w:p>
    <w:p w14:paraId="6851672B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</w:p>
    <w:p w14:paraId="15EFBC88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# filter for the wanted types</w:t>
      </w:r>
    </w:p>
    <w:p w14:paraId="29207411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</w:p>
    <w:p w14:paraId="5D116EAA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filter(</w:t>
      </w:r>
      <w:proofErr w:type="gramEnd"/>
    </w:p>
    <w:p w14:paraId="00CF5C55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</w:t>
      </w:r>
    </w:p>
    <w:p w14:paraId="2E15E3EC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#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only</w:t>
      </w:r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include public electricity stations but not private ones</w:t>
      </w:r>
    </w:p>
    <w:p w14:paraId="18D5B3AC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</w:t>
      </w:r>
    </w:p>
    <w:p w14:paraId="595A91C8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access_code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== 'public',</w:t>
      </w:r>
    </w:p>
    <w:p w14:paraId="02978202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</w:t>
      </w:r>
    </w:p>
    <w:p w14:paraId="09634884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#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only</w:t>
      </w:r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include those are currently available but not planned nor</w:t>
      </w:r>
    </w:p>
    <w:p w14:paraId="40E1B5DD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# temporarily unavailable</w:t>
      </w:r>
    </w:p>
    <w:p w14:paraId="2E0ABBD0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</w:t>
      </w:r>
    </w:p>
    <w:p w14:paraId="6CD3F1A0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status_code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== 'E',</w:t>
      </w:r>
    </w:p>
    <w:p w14:paraId="19E989E1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</w:t>
      </w:r>
    </w:p>
    <w:p w14:paraId="2F5B2EDE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#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only</w:t>
      </w:r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include those in the US</w:t>
      </w:r>
    </w:p>
    <w:p w14:paraId="5821C1FB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</w:t>
      </w:r>
    </w:p>
    <w:p w14:paraId="221B9107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country == 'US',</w:t>
      </w:r>
    </w:p>
    <w:p w14:paraId="16978107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</w:t>
      </w:r>
    </w:p>
    <w:p w14:paraId="4D3DA7F5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#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only</w:t>
      </w:r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include the charging stations open to the public</w:t>
      </w:r>
    </w:p>
    <w:p w14:paraId="5161479B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lastRenderedPageBreak/>
        <w:t xml:space="preserve">    </w:t>
      </w:r>
    </w:p>
    <w:p w14:paraId="1C04EAD7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restricted_access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== FALSE) %&gt;% </w:t>
      </w:r>
    </w:p>
    <w:p w14:paraId="03B1F24E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</w:p>
    <w:p w14:paraId="5CA956A7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#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select</w:t>
      </w:r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the wanted traits of those electricity charging stations </w:t>
      </w:r>
    </w:p>
    <w:p w14:paraId="676E26F9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</w:p>
    <w:p w14:paraId="07DA044A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select(</w:t>
      </w:r>
      <w:proofErr w:type="gramEnd"/>
    </w:p>
    <w:p w14:paraId="51E33897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c(</w:t>
      </w:r>
      <w:proofErr w:type="spellStart"/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access_days_time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, id,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open_date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,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owner_type_code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, state,</w:t>
      </w:r>
    </w:p>
    <w:p w14:paraId="14FECB0E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ev_pricing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,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ev_renewable_source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,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facility_type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))</w:t>
      </w:r>
    </w:p>
    <w:p w14:paraId="0DC09588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303533C9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# Create the wanted variables</w:t>
      </w:r>
    </w:p>
    <w:p w14:paraId="04107466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064E2062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# To create a dataset, as for every state, including the free pricing rate, </w:t>
      </w:r>
    </w:p>
    <w:p w14:paraId="7E3D1355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# 24-hour pricing rate, and the density of the charging stations in different </w:t>
      </w:r>
    </w:p>
    <w:p w14:paraId="081BABE1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# states open to the public</w:t>
      </w:r>
    </w:p>
    <w:p w14:paraId="289D7DED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3CF4C6DD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# The intention of this data visualization is to visualize the convenience for </w:t>
      </w:r>
    </w:p>
    <w:p w14:paraId="157DD6FE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# people to charge their private electronic vehicles </w:t>
      </w:r>
    </w:p>
    <w:p w14:paraId="17AD856C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76E44E15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#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develop</w:t>
      </w:r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wanted variables</w:t>
      </w:r>
    </w:p>
    <w:p w14:paraId="2F947145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6CCA1E6F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elec_station_by_state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&lt;-</w:t>
      </w:r>
    </w:p>
    <w:p w14:paraId="20FE7546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electricity_station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%&gt;% </w:t>
      </w:r>
    </w:p>
    <w:p w14:paraId="5CE5B61A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</w:p>
    <w:p w14:paraId="7387DBB5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#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select</w:t>
      </w:r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the wanted features</w:t>
      </w:r>
    </w:p>
    <w:p w14:paraId="3E04ADE8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</w:p>
    <w:p w14:paraId="5490808F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select(</w:t>
      </w:r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id, state,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access_days_time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,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ev_pricing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) %&gt;% </w:t>
      </w:r>
    </w:p>
    <w:p w14:paraId="46A0E1A3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</w:p>
    <w:p w14:paraId="24FD1570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#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exclude</w:t>
      </w:r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missing values</w:t>
      </w:r>
    </w:p>
    <w:p w14:paraId="1C2C40C2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</w:p>
    <w:p w14:paraId="68BD087F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filter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(!is.na</w:t>
      </w:r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(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access_days_time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),</w:t>
      </w:r>
    </w:p>
    <w:p w14:paraId="36FBEEEB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 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!is.na</w:t>
      </w:r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(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ev_pricing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)) %&gt;% </w:t>
      </w:r>
    </w:p>
    <w:p w14:paraId="7A096DBB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</w:p>
    <w:p w14:paraId="56C3A042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#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construct</w:t>
      </w:r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two Boolean values describing whether a station operates for 24</w:t>
      </w:r>
    </w:p>
    <w:p w14:paraId="29E7F199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# hours or not, and whether this station offers free charging, respectively</w:t>
      </w:r>
    </w:p>
    <w:p w14:paraId="422C4A75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</w:p>
    <w:p w14:paraId="3831361B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transmute(</w:t>
      </w:r>
      <w:proofErr w:type="gramEnd"/>
    </w:p>
    <w:p w14:paraId="52F58E36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id,</w:t>
      </w:r>
    </w:p>
    <w:p w14:paraId="315D96BE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state,</w:t>
      </w:r>
    </w:p>
    <w:p w14:paraId="6E6CCACA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x = </w:t>
      </w:r>
    </w:p>
    <w:p w14:paraId="5EACAA6E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 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if_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else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(</w:t>
      </w:r>
      <w:proofErr w:type="gramEnd"/>
    </w:p>
    <w:p w14:paraId="21133254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str_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detect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(</w:t>
      </w:r>
      <w:proofErr w:type="spellStart"/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access_days_time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, '24'),</w:t>
      </w:r>
    </w:p>
    <w:p w14:paraId="787E775C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 TRUE,</w:t>
      </w:r>
    </w:p>
    <w:p w14:paraId="26B60321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 FALSE),</w:t>
      </w:r>
    </w:p>
    <w:p w14:paraId="2FA2C276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y = </w:t>
      </w:r>
    </w:p>
    <w:p w14:paraId="120AE88F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lastRenderedPageBreak/>
        <w:t xml:space="preserve">     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if_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else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(</w:t>
      </w:r>
      <w:proofErr w:type="gramEnd"/>
    </w:p>
    <w:p w14:paraId="4788788F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str_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detect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(</w:t>
      </w:r>
      <w:proofErr w:type="spellStart"/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ev_pricing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, 'Free'),</w:t>
      </w:r>
    </w:p>
    <w:p w14:paraId="5985F225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 TRUE,</w:t>
      </w:r>
    </w:p>
    <w:p w14:paraId="02A75A60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 FALSE)) %&gt;% </w:t>
      </w:r>
    </w:p>
    <w:p w14:paraId="6942BBB0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</w:p>
    <w:p w14:paraId="40272C3A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# renames these two Boolean values to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full_hours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and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free_charging</w:t>
      </w:r>
      <w:proofErr w:type="spellEnd"/>
    </w:p>
    <w:p w14:paraId="39D87D05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</w:p>
    <w:p w14:paraId="4140FB63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rename(</w:t>
      </w:r>
      <w:proofErr w:type="spellStart"/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full_hours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= x,</w:t>
      </w:r>
    </w:p>
    <w:p w14:paraId="74F8E53F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 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free_charging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= y,</w:t>
      </w:r>
    </w:p>
    <w:p w14:paraId="0B7F8B64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 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state.abb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= state)</w:t>
      </w:r>
    </w:p>
    <w:p w14:paraId="37132537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7487770F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# Gather states information in R build-in data sets</w:t>
      </w:r>
    </w:p>
    <w:p w14:paraId="0BEF709D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7BBFFBBE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data(state)</w:t>
      </w:r>
    </w:p>
    <w:p w14:paraId="0F299785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49A68795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#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select</w:t>
      </w:r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wanted features and construct a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tibble</w:t>
      </w:r>
      <w:proofErr w:type="spellEnd"/>
    </w:p>
    <w:p w14:paraId="14AC36CC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2DBEF784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state_features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&lt;-</w:t>
      </w:r>
    </w:p>
    <w:p w14:paraId="122A60C4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</w:p>
    <w:p w14:paraId="7ECF028F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# including state abbreviation, state area, and state name</w:t>
      </w:r>
    </w:p>
    <w:p w14:paraId="66A23377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</w:p>
    <w:p w14:paraId="779D3E75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spellStart"/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tibble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(</w:t>
      </w:r>
      <w:proofErr w:type="spellStart"/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state.abb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,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state.area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, state.name)</w:t>
      </w:r>
    </w:p>
    <w:p w14:paraId="667213B9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416B9EE9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# I don't know how to do these concisely so I hard-code to build the wanted </w:t>
      </w:r>
    </w:p>
    <w:p w14:paraId="58BC3067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# variables</w:t>
      </w:r>
    </w:p>
    <w:p w14:paraId="4699BE80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132E2199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# 1. construct a variable naming </w:t>
      </w:r>
      <w:proofErr w:type="spellStart"/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state.amount</w:t>
      </w:r>
      <w:proofErr w:type="spellEnd"/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to describe the full amount of these</w:t>
      </w:r>
    </w:p>
    <w:p w14:paraId="6BCBB00A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# electricity charging station in each US state</w:t>
      </w:r>
    </w:p>
    <w:p w14:paraId="002D5816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6698FF8F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temp &lt;-</w:t>
      </w:r>
    </w:p>
    <w:p w14:paraId="1690FA4D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elec_station_by_state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%&gt;% </w:t>
      </w:r>
    </w:p>
    <w:p w14:paraId="52DF2CAB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group_by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(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state.abb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) %&gt;% </w:t>
      </w:r>
    </w:p>
    <w:p w14:paraId="56C18E03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spellStart"/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summarise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(</w:t>
      </w:r>
      <w:proofErr w:type="spellStart"/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state.amount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= n())</w:t>
      </w:r>
    </w:p>
    <w:p w14:paraId="5A71E686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5EA58FEC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# 2. join this variable with the state features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tibble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construct above</w:t>
      </w:r>
    </w:p>
    <w:p w14:paraId="108F4A7F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6429A3FB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temp_2 &lt;-</w:t>
      </w:r>
    </w:p>
    <w:p w14:paraId="2C84B6B7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elec_station_by_state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%&gt;% </w:t>
      </w:r>
    </w:p>
    <w:p w14:paraId="7A625ED9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left_join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(temp) %&gt;% </w:t>
      </w:r>
    </w:p>
    <w:p w14:paraId="2ADD98E7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left_join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(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state_features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)</w:t>
      </w:r>
    </w:p>
    <w:p w14:paraId="123FA951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2F4F4246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# 3. Respectively, calculate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free_charging_rate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and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full_hour_rate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for each</w:t>
      </w:r>
    </w:p>
    <w:p w14:paraId="0EAE339A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# state, referring to among all of the electric vehicle charging station, the</w:t>
      </w:r>
    </w:p>
    <w:p w14:paraId="4BFE48F3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# ratio of free charging stations and the ratio of charging stations operating</w:t>
      </w:r>
    </w:p>
    <w:p w14:paraId="75418058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lastRenderedPageBreak/>
        <w:t># 24 hours everyday</w:t>
      </w:r>
    </w:p>
    <w:p w14:paraId="6CE5A9A6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41AA44E8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temp_3 &lt;-</w:t>
      </w:r>
    </w:p>
    <w:p w14:paraId="3C225F02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temp_2 %&gt;% </w:t>
      </w:r>
    </w:p>
    <w:p w14:paraId="0DA3AAB1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group_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by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(</w:t>
      </w:r>
      <w:proofErr w:type="spellStart"/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state.abb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,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free_charging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,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state.amount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) %&gt;% </w:t>
      </w:r>
    </w:p>
    <w:p w14:paraId="5AD80F68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spellStart"/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summarise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(</w:t>
      </w:r>
      <w:proofErr w:type="spellStart"/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free_charging_amount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= n(),</w:t>
      </w:r>
    </w:p>
    <w:p w14:paraId="2DD3F115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     </w:t>
      </w:r>
    </w:p>
    <w:p w14:paraId="36D48679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     # ignore '</w:t>
      </w:r>
      <w:proofErr w:type="spellStart"/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state.amount</w:t>
      </w:r>
      <w:proofErr w:type="spellEnd"/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', only group by the first two variables</w:t>
      </w:r>
    </w:p>
    <w:p w14:paraId="1237B39D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     </w:t>
      </w:r>
    </w:p>
    <w:p w14:paraId="7DF257D6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    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.groups</w:t>
      </w:r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= '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drop_last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') %&gt;% </w:t>
      </w:r>
    </w:p>
    <w:p w14:paraId="5520A9B9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</w:p>
    <w:p w14:paraId="611BF725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# calculating the charging stations that offers free charging</w:t>
      </w:r>
    </w:p>
    <w:p w14:paraId="08E53796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</w:p>
    <w:p w14:paraId="5C92339B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filter(</w:t>
      </w:r>
      <w:proofErr w:type="spellStart"/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free_charging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== TRUE) %&gt;% </w:t>
      </w:r>
    </w:p>
    <w:p w14:paraId="6FD2B166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</w:p>
    <w:p w14:paraId="00EC8C12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#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calculate</w:t>
      </w:r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the wanted variable by divide the free charging station amount by</w:t>
      </w:r>
    </w:p>
    <w:p w14:paraId="0DC64551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#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the</w:t>
      </w:r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whole charging station amount in each state</w:t>
      </w:r>
    </w:p>
    <w:p w14:paraId="0A5DDF70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</w:p>
    <w:p w14:paraId="4E5194B4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mutate(</w:t>
      </w:r>
      <w:proofErr w:type="spellStart"/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free_charging_rate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=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free_charging_amount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/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state.amount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) %&gt;% </w:t>
      </w:r>
    </w:p>
    <w:p w14:paraId="2AC2AAC0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</w:p>
    <w:p w14:paraId="091D5262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#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select</w:t>
      </w:r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useful variables for future data visualization</w:t>
      </w:r>
    </w:p>
    <w:p w14:paraId="44EE29C8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</w:p>
    <w:p w14:paraId="7FC5AFA0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select(</w:t>
      </w:r>
      <w:proofErr w:type="spellStart"/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state.abb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,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free_charging_rate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)</w:t>
      </w:r>
    </w:p>
    <w:p w14:paraId="5DEF8263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4869F425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# temp_4 is basically the same as the previous one, but for full-hours rate</w:t>
      </w:r>
    </w:p>
    <w:p w14:paraId="23C803AA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4B414A87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temp_4 &lt;-</w:t>
      </w:r>
    </w:p>
    <w:p w14:paraId="22D4F89C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temp_2 %&gt;% </w:t>
      </w:r>
    </w:p>
    <w:p w14:paraId="5F522ACC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group_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by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(</w:t>
      </w:r>
      <w:proofErr w:type="spellStart"/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state.abb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,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full_hours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,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state.amount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) %&gt;% </w:t>
      </w:r>
    </w:p>
    <w:p w14:paraId="6E40C1CD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spellStart"/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summarise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(</w:t>
      </w:r>
      <w:proofErr w:type="spellStart"/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full_hours_amount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= n(),</w:t>
      </w:r>
    </w:p>
    <w:p w14:paraId="4557D2AE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    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.groups</w:t>
      </w:r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= '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drop_last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') %&gt;% </w:t>
      </w:r>
    </w:p>
    <w:p w14:paraId="553A24C4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filter(</w:t>
      </w:r>
      <w:proofErr w:type="spellStart"/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full_hours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== TRUE) %&gt;% </w:t>
      </w:r>
    </w:p>
    <w:p w14:paraId="32A15EF3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mutate(</w:t>
      </w:r>
      <w:proofErr w:type="spellStart"/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full_hours_rate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=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full_hours_amount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/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state.amount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) %&gt;% </w:t>
      </w:r>
    </w:p>
    <w:p w14:paraId="73C471C2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select(</w:t>
      </w:r>
      <w:proofErr w:type="spellStart"/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state.abb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,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full_hours_rate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,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state.amount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)</w:t>
      </w:r>
    </w:p>
    <w:p w14:paraId="524D0561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6FD43546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# 4. Finally, combine the constructed variables together in one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tibble</w:t>
      </w:r>
      <w:proofErr w:type="spellEnd"/>
    </w:p>
    <w:p w14:paraId="3B0CB2DE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7136D2FA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temp_fin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&lt;-</w:t>
      </w:r>
    </w:p>
    <w:p w14:paraId="5F48A2FA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left_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join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(</w:t>
      </w:r>
      <w:proofErr w:type="spellStart"/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state_features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,</w:t>
      </w:r>
    </w:p>
    <w:p w14:paraId="00A128DE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     temp_3) %&gt;% </w:t>
      </w:r>
    </w:p>
    <w:p w14:paraId="41A96A2C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left_join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(temp_4) %&gt;% </w:t>
      </w:r>
    </w:p>
    <w:p w14:paraId="1B5AE331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</w:p>
    <w:p w14:paraId="08CA9F81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#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calculate</w:t>
      </w:r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the electronic vehicle charging station density in each state</w:t>
      </w:r>
    </w:p>
    <w:p w14:paraId="6055BD07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# by divide the amount in each state by the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stata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area</w:t>
      </w:r>
    </w:p>
    <w:p w14:paraId="544192FA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lastRenderedPageBreak/>
        <w:t xml:space="preserve">  </w:t>
      </w:r>
    </w:p>
    <w:p w14:paraId="72B06E10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mutate(</w:t>
      </w:r>
      <w:proofErr w:type="spellStart"/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station_density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=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state.amount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/ </w:t>
      </w:r>
      <w:proofErr w:type="spell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state.area</w:t>
      </w:r>
      <w:proofErr w:type="spell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)</w:t>
      </w:r>
    </w:p>
    <w:p w14:paraId="757B5591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178EA253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# Data visualization ------------------------------------------------------</w:t>
      </w:r>
    </w:p>
    <w:p w14:paraId="55F60D5D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5B6B8000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# I tried to construct a bubble graph just like the replication practice in this</w:t>
      </w:r>
    </w:p>
    <w:p w14:paraId="461A6A53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# assignment.</w:t>
      </w:r>
    </w:p>
    <w:p w14:paraId="7E6DC252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# Here, the two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dimension</w:t>
      </w:r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in x-axis and y-axis shows the free charging rate and</w:t>
      </w:r>
    </w:p>
    <w:p w14:paraId="53C4D1A1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# </w:t>
      </w:r>
      <w:proofErr w:type="gramStart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the</w:t>
      </w:r>
      <w:proofErr w:type="gramEnd"/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 full hours charging rate in each state, respectively; the third dimension</w:t>
      </w:r>
    </w:p>
    <w:p w14:paraId="40AAE17C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# shows the electronic vehicle charging station density in each state.</w:t>
      </w:r>
    </w:p>
    <w:p w14:paraId="76991D46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# Overall, the chart tries to present the convenience for residents in different</w:t>
      </w:r>
    </w:p>
    <w:p w14:paraId="6B04EE5A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# states to charge their vehicles in daily life. As one state approaching the </w:t>
      </w:r>
    </w:p>
    <w:p w14:paraId="3738F080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 xml:space="preserve"># upper and right frontiers of this chart with a large bubble, that indicates </w:t>
      </w:r>
    </w:p>
    <w:p w14:paraId="1E6F3771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DB3095">
        <w:rPr>
          <w:rFonts w:ascii="Times New Roman" w:hAnsi="Times New Roman" w:cs="Times New Roman"/>
          <w:color w:val="2E74B5" w:themeColor="accent5" w:themeShade="BF"/>
          <w:sz w:val="24"/>
        </w:rPr>
        <w:t># charging one's electronic vehicle in this state will be pretty convenient.</w:t>
      </w:r>
    </w:p>
    <w:p w14:paraId="2BAEB4D5" w14:textId="77777777" w:rsidR="00E57A45" w:rsidRPr="00DB3095" w:rsidRDefault="00E57A45" w:rsidP="00E57A45">
      <w:pPr>
        <w:rPr>
          <w:rFonts w:ascii="Times New Roman" w:hAnsi="Times New Roman" w:cs="Times New Roman"/>
          <w:color w:val="2E74B5" w:themeColor="accent5" w:themeShade="BF"/>
          <w:sz w:val="24"/>
        </w:rPr>
      </w:pPr>
    </w:p>
    <w:p w14:paraId="487189C3" w14:textId="77777777" w:rsidR="002A7CDF" w:rsidRPr="002A7CDF" w:rsidRDefault="002A7CDF" w:rsidP="002A7CDF">
      <w:pPr>
        <w:rPr>
          <w:rFonts w:ascii="Times New Roman" w:hAnsi="Times New Roman" w:cs="Times New Roman"/>
          <w:color w:val="2E74B5" w:themeColor="accent5" w:themeShade="BF"/>
          <w:sz w:val="24"/>
        </w:rPr>
      </w:pPr>
      <w:proofErr w:type="gramStart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>symbols(</w:t>
      </w:r>
      <w:proofErr w:type="spellStart"/>
      <w:proofErr w:type="gramEnd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>temp_fin$full_hours_rate</w:t>
      </w:r>
      <w:proofErr w:type="spellEnd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>,</w:t>
      </w:r>
    </w:p>
    <w:p w14:paraId="46BEE371" w14:textId="77777777" w:rsidR="002A7CDF" w:rsidRPr="002A7CDF" w:rsidRDefault="002A7CDF" w:rsidP="002A7CDF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 </w:t>
      </w:r>
      <w:proofErr w:type="spellStart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>temp_fin$free_charging_rate</w:t>
      </w:r>
      <w:proofErr w:type="spellEnd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>,</w:t>
      </w:r>
    </w:p>
    <w:p w14:paraId="24284B95" w14:textId="77777777" w:rsidR="002A7CDF" w:rsidRPr="002A7CDF" w:rsidRDefault="002A7CDF" w:rsidP="002A7CDF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 circles = </w:t>
      </w:r>
    </w:p>
    <w:p w14:paraId="38E84B53" w14:textId="77777777" w:rsidR="002A7CDF" w:rsidRPr="002A7CDF" w:rsidRDefault="002A7CDF" w:rsidP="002A7CDF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   </w:t>
      </w:r>
      <w:proofErr w:type="gramStart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>sqrt(</w:t>
      </w:r>
      <w:proofErr w:type="spellStart"/>
      <w:proofErr w:type="gramEnd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>temp_fin$station_density</w:t>
      </w:r>
      <w:proofErr w:type="spellEnd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 xml:space="preserve"> / pi),</w:t>
      </w:r>
    </w:p>
    <w:p w14:paraId="429E91D5" w14:textId="77777777" w:rsidR="002A7CDF" w:rsidRPr="002A7CDF" w:rsidRDefault="002A7CDF" w:rsidP="002A7CDF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 inches = 0.3,</w:t>
      </w:r>
    </w:p>
    <w:p w14:paraId="584D7AAF" w14:textId="77777777" w:rsidR="002A7CDF" w:rsidRPr="002A7CDF" w:rsidRDefault="002A7CDF" w:rsidP="002A7CDF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 </w:t>
      </w:r>
      <w:proofErr w:type="spellStart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>fg</w:t>
      </w:r>
      <w:proofErr w:type="spellEnd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 xml:space="preserve"> = 'white',</w:t>
      </w:r>
    </w:p>
    <w:p w14:paraId="2F687167" w14:textId="77777777" w:rsidR="002A7CDF" w:rsidRPr="002A7CDF" w:rsidRDefault="002A7CDF" w:rsidP="002A7CDF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 </w:t>
      </w:r>
      <w:proofErr w:type="spellStart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>bg</w:t>
      </w:r>
      <w:proofErr w:type="spellEnd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 xml:space="preserve"> = 'red',</w:t>
      </w:r>
    </w:p>
    <w:p w14:paraId="54D3507D" w14:textId="77777777" w:rsidR="002A7CDF" w:rsidRPr="002A7CDF" w:rsidRDefault="002A7CDF" w:rsidP="002A7CDF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 main = </w:t>
      </w:r>
      <w:proofErr w:type="gramStart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>paste(</w:t>
      </w:r>
      <w:proofErr w:type="gramEnd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>'Convenience for residents in different US states to',</w:t>
      </w:r>
    </w:p>
    <w:p w14:paraId="49C39D9B" w14:textId="77777777" w:rsidR="002A7CDF" w:rsidRPr="002A7CDF" w:rsidRDefault="002A7CDF" w:rsidP="002A7CDF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              '</w:t>
      </w:r>
      <w:proofErr w:type="gramStart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>charge</w:t>
      </w:r>
      <w:proofErr w:type="gramEnd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 xml:space="preserve"> EVs'),</w:t>
      </w:r>
    </w:p>
    <w:p w14:paraId="7082271C" w14:textId="77777777" w:rsidR="002A7CDF" w:rsidRPr="002A7CDF" w:rsidRDefault="002A7CDF" w:rsidP="002A7CDF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 sub = </w:t>
      </w:r>
      <w:proofErr w:type="gramStart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>paste(</w:t>
      </w:r>
      <w:proofErr w:type="gramEnd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>'Statistics for public charging stations in each',</w:t>
      </w:r>
    </w:p>
    <w:p w14:paraId="4C235B47" w14:textId="77777777" w:rsidR="002A7CDF" w:rsidRPr="002A7CDF" w:rsidRDefault="002A7CDF" w:rsidP="002A7CDF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             '</w:t>
      </w:r>
      <w:proofErr w:type="gramStart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>state</w:t>
      </w:r>
      <w:proofErr w:type="gramEnd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>, data: afdc.energy.gov'),</w:t>
      </w:r>
    </w:p>
    <w:p w14:paraId="0371813F" w14:textId="77777777" w:rsidR="002A7CDF" w:rsidRPr="002A7CDF" w:rsidRDefault="002A7CDF" w:rsidP="002A7CDF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 </w:t>
      </w:r>
      <w:proofErr w:type="spellStart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>xlab</w:t>
      </w:r>
      <w:proofErr w:type="spellEnd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 xml:space="preserve"> = 'station ratio of </w:t>
      </w:r>
      <w:proofErr w:type="spellStart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>offerring</w:t>
      </w:r>
      <w:proofErr w:type="spellEnd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 xml:space="preserve"> full hours charging',</w:t>
      </w:r>
    </w:p>
    <w:p w14:paraId="3478082F" w14:textId="77777777" w:rsidR="002A7CDF" w:rsidRPr="002A7CDF" w:rsidRDefault="002A7CDF" w:rsidP="002A7CDF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 </w:t>
      </w:r>
      <w:proofErr w:type="spellStart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>ylab</w:t>
      </w:r>
      <w:proofErr w:type="spellEnd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 xml:space="preserve"> = 'station ratio of </w:t>
      </w:r>
      <w:proofErr w:type="spellStart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>offerring</w:t>
      </w:r>
      <w:proofErr w:type="spellEnd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 xml:space="preserve"> free charging',</w:t>
      </w:r>
    </w:p>
    <w:p w14:paraId="7BDEB2AF" w14:textId="77777777" w:rsidR="002A7CDF" w:rsidRPr="002A7CDF" w:rsidRDefault="002A7CDF" w:rsidP="002A7CDF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 adj = 0) +</w:t>
      </w:r>
    </w:p>
    <w:p w14:paraId="2979EBF2" w14:textId="77777777" w:rsidR="002A7CDF" w:rsidRPr="002A7CDF" w:rsidRDefault="002A7CDF" w:rsidP="002A7CDF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 xml:space="preserve">  </w:t>
      </w:r>
      <w:proofErr w:type="gramStart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>text(</w:t>
      </w:r>
      <w:proofErr w:type="spellStart"/>
      <w:proofErr w:type="gramEnd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>temp_fin$full_hours_rate</w:t>
      </w:r>
      <w:proofErr w:type="spellEnd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>,</w:t>
      </w:r>
    </w:p>
    <w:p w14:paraId="455D6CDE" w14:textId="77777777" w:rsidR="002A7CDF" w:rsidRPr="002A7CDF" w:rsidRDefault="002A7CDF" w:rsidP="002A7CDF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</w:t>
      </w:r>
      <w:proofErr w:type="spellStart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>temp_fin$free_charging_rate</w:t>
      </w:r>
      <w:proofErr w:type="spellEnd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>,</w:t>
      </w:r>
    </w:p>
    <w:p w14:paraId="2C266534" w14:textId="77777777" w:rsidR="002A7CDF" w:rsidRPr="002A7CDF" w:rsidRDefault="002A7CDF" w:rsidP="002A7CDF">
      <w:pPr>
        <w:rPr>
          <w:rFonts w:ascii="Times New Roman" w:hAnsi="Times New Roman" w:cs="Times New Roman"/>
          <w:color w:val="2E74B5" w:themeColor="accent5" w:themeShade="BF"/>
          <w:sz w:val="24"/>
        </w:rPr>
      </w:pPr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temp_fin$state.name,</w:t>
      </w:r>
    </w:p>
    <w:p w14:paraId="4684CD1F" w14:textId="58054C96" w:rsidR="008D5DB4" w:rsidRPr="002A7CDF" w:rsidRDefault="002A7CDF" w:rsidP="002A7CDF">
      <w:pPr>
        <w:rPr>
          <w:rFonts w:ascii="Times New Roman" w:hAnsi="Times New Roman" w:cs="Times New Roman" w:hint="eastAsia"/>
          <w:color w:val="2E74B5" w:themeColor="accent5" w:themeShade="BF"/>
          <w:sz w:val="24"/>
        </w:rPr>
      </w:pPr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 xml:space="preserve">       </w:t>
      </w:r>
      <w:proofErr w:type="spellStart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>cex</w:t>
      </w:r>
      <w:proofErr w:type="spellEnd"/>
      <w:r w:rsidRPr="002A7CDF">
        <w:rPr>
          <w:rFonts w:ascii="Times New Roman" w:hAnsi="Times New Roman" w:cs="Times New Roman"/>
          <w:color w:val="2E74B5" w:themeColor="accent5" w:themeShade="BF"/>
          <w:sz w:val="24"/>
        </w:rPr>
        <w:t xml:space="preserve"> = 0.5)</w:t>
      </w:r>
    </w:p>
    <w:sectPr w:rsidR="008D5DB4" w:rsidRPr="002A7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3C"/>
    <w:rsid w:val="00021986"/>
    <w:rsid w:val="00073CF1"/>
    <w:rsid w:val="000970BD"/>
    <w:rsid w:val="0019727D"/>
    <w:rsid w:val="001E24AB"/>
    <w:rsid w:val="002865F4"/>
    <w:rsid w:val="002A7CDF"/>
    <w:rsid w:val="0031751B"/>
    <w:rsid w:val="00416D4F"/>
    <w:rsid w:val="004606D9"/>
    <w:rsid w:val="004B0849"/>
    <w:rsid w:val="00506FBE"/>
    <w:rsid w:val="00554D95"/>
    <w:rsid w:val="0057623C"/>
    <w:rsid w:val="0059174A"/>
    <w:rsid w:val="005D0AAE"/>
    <w:rsid w:val="00615E26"/>
    <w:rsid w:val="00651BEB"/>
    <w:rsid w:val="007A3E9F"/>
    <w:rsid w:val="007F53C7"/>
    <w:rsid w:val="00857658"/>
    <w:rsid w:val="008D5DB4"/>
    <w:rsid w:val="008F37DD"/>
    <w:rsid w:val="009666E0"/>
    <w:rsid w:val="00A02C94"/>
    <w:rsid w:val="00A134C2"/>
    <w:rsid w:val="00A55CCF"/>
    <w:rsid w:val="00B557C2"/>
    <w:rsid w:val="00BE2F82"/>
    <w:rsid w:val="00BE5F81"/>
    <w:rsid w:val="00BF7A93"/>
    <w:rsid w:val="00C046BD"/>
    <w:rsid w:val="00C32B85"/>
    <w:rsid w:val="00D43700"/>
    <w:rsid w:val="00DB3095"/>
    <w:rsid w:val="00E57A45"/>
    <w:rsid w:val="00E85252"/>
    <w:rsid w:val="00EE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7E42D"/>
  <w15:chartTrackingRefBased/>
  <w15:docId w15:val="{97FF6462-8A7A-3849-9D1A-CD70AE94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1081</Words>
  <Characters>6167</Characters>
  <Application>Microsoft Office Word</Application>
  <DocSecurity>0</DocSecurity>
  <Lines>51</Lines>
  <Paragraphs>14</Paragraphs>
  <ScaleCrop>false</ScaleCrop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xiyu</dc:creator>
  <cp:keywords/>
  <dc:description/>
  <cp:lastModifiedBy>zhang xiyu</cp:lastModifiedBy>
  <cp:revision>38</cp:revision>
  <dcterms:created xsi:type="dcterms:W3CDTF">2023-02-21T04:18:00Z</dcterms:created>
  <dcterms:modified xsi:type="dcterms:W3CDTF">2023-02-21T04:46:00Z</dcterms:modified>
</cp:coreProperties>
</file>