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A59B6">
      <w:pPr>
        <w:pStyle w:val="16"/>
        <w:spacing w:line="300" w:lineRule="auto"/>
        <w:rPr>
          <w:rFonts w:ascii="Arial" w:hAnsi="Arial" w:cs="Arial"/>
        </w:rPr>
      </w:pPr>
      <w:bookmarkStart w:id="0" w:name="COMP90082_Software_Project_"/>
      <w:bookmarkEnd w:id="0"/>
      <w:r>
        <w:rPr>
          <w:rFonts w:ascii="Arial" w:hAnsi="Arial" w:cs="Arial"/>
        </w:rPr>
        <w:t>COMP900</w:t>
      </w:r>
      <w:r>
        <w:rPr>
          <w:rFonts w:hint="eastAsia" w:ascii="Arial" w:hAnsi="Arial" w:cs="Arial"/>
        </w:rPr>
        <w:t>18</w:t>
      </w:r>
      <w:r>
        <w:rPr>
          <w:rFonts w:ascii="Arial" w:hAnsi="Arial" w:cs="Arial"/>
          <w:spacing w:val="-20"/>
        </w:rPr>
        <w:t xml:space="preserve"> </w:t>
      </w:r>
      <w:r>
        <w:rPr>
          <w:rFonts w:hint="eastAsia" w:ascii="Arial" w:hAnsi="Arial" w:cs="Arial"/>
        </w:rPr>
        <w:t>Mobile</w:t>
      </w:r>
      <w:r>
        <w:rPr>
          <w:rFonts w:ascii="Arial" w:hAnsi="Arial" w:cs="Arial"/>
          <w:spacing w:val="-20"/>
        </w:rPr>
        <w:t xml:space="preserve"> </w:t>
      </w:r>
      <w:r>
        <w:rPr>
          <w:rFonts w:ascii="Arial" w:hAnsi="Arial" w:cs="Arial"/>
        </w:rPr>
        <w:t xml:space="preserve">Project </w:t>
      </w:r>
      <w:bookmarkStart w:id="1" w:name="Mid-semester_Checkpoint_"/>
      <w:bookmarkEnd w:id="1"/>
      <w:r>
        <w:rPr>
          <w:rFonts w:hint="eastAsia" w:ascii="Arial" w:hAnsi="Arial" w:cs="Arial"/>
        </w:rPr>
        <w:t>Final Report</w:t>
      </w:r>
    </w:p>
    <w:p w14:paraId="05E094F4">
      <w:pPr>
        <w:pStyle w:val="11"/>
        <w:rPr>
          <w:color w:val="000000" w:themeColor="text1"/>
          <w14:textFill>
            <w14:solidFill>
              <w14:schemeClr w14:val="tx1"/>
            </w14:solidFill>
          </w14:textFill>
        </w:rPr>
      </w:pPr>
      <w:r>
        <w:rPr>
          <w:color w:val="000000" w:themeColor="text1"/>
          <w14:textFill>
            <w14:solidFill>
              <w14:schemeClr w14:val="tx1"/>
            </w14:solidFill>
          </w14:textFill>
        </w:rPr>
        <w:t>Group</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Number:</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Tutorial</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8</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Group</w:t>
      </w:r>
      <w:r>
        <w:rPr>
          <w:color w:val="000000" w:themeColor="text1"/>
          <w:spacing w:val="-5"/>
          <w14:textFill>
            <w14:solidFill>
              <w14:schemeClr w14:val="tx1"/>
            </w14:solidFill>
          </w14:textFill>
        </w:rPr>
        <w:t xml:space="preserve"> </w:t>
      </w:r>
      <w:r>
        <w:rPr>
          <w:color w:val="000000" w:themeColor="text1"/>
          <w:spacing w:val="-10"/>
          <w14:textFill>
            <w14:solidFill>
              <w14:schemeClr w14:val="tx1"/>
            </w14:solidFill>
          </w14:textFill>
        </w:rPr>
        <w:t>2</w:t>
      </w:r>
    </w:p>
    <w:p w14:paraId="24ACA14B">
      <w:pPr>
        <w:pStyle w:val="11"/>
        <w:spacing w:before="38"/>
        <w:rPr>
          <w:rFonts w:hint="eastAsia" w:eastAsiaTheme="minorEastAsia"/>
          <w:color w:val="000000" w:themeColor="text1"/>
          <w:lang w:eastAsia="zh-CN"/>
          <w14:textFill>
            <w14:solidFill>
              <w14:schemeClr w14:val="tx1"/>
            </w14:solidFill>
          </w14:textFill>
        </w:rPr>
      </w:pPr>
      <w:r>
        <w:rPr>
          <w:color w:val="000000" w:themeColor="text1"/>
          <w14:textFill>
            <w14:solidFill>
              <w14:schemeClr w14:val="tx1"/>
            </w14:solidFill>
          </w14:textFill>
        </w:rPr>
        <w:t>Project</w:t>
      </w:r>
      <w:r>
        <w:rPr>
          <w:color w:val="000000" w:themeColor="text1"/>
          <w:spacing w:val="-9"/>
          <w14:textFill>
            <w14:solidFill>
              <w14:schemeClr w14:val="tx1"/>
            </w14:solidFill>
          </w14:textFill>
        </w:rPr>
        <w:t xml:space="preserve"> </w:t>
      </w:r>
      <w:r>
        <w:rPr>
          <w:color w:val="000000" w:themeColor="text1"/>
          <w14:textFill>
            <w14:solidFill>
              <w14:schemeClr w14:val="tx1"/>
            </w14:solidFill>
          </w14:textFill>
        </w:rPr>
        <w:t>Title:</w:t>
      </w:r>
      <w:r>
        <w:rPr>
          <w:color w:val="000000" w:themeColor="text1"/>
          <w:spacing w:val="-7"/>
          <w14:textFill>
            <w14:solidFill>
              <w14:schemeClr w14:val="tx1"/>
            </w14:solidFill>
          </w14:textFill>
        </w:rPr>
        <w:t xml:space="preserve"> </w:t>
      </w:r>
      <w:r>
        <w:rPr>
          <w:color w:val="000000" w:themeColor="text1"/>
          <w14:textFill>
            <w14:solidFill>
              <w14:schemeClr w14:val="tx1"/>
            </w14:solidFill>
          </w14:textFill>
        </w:rPr>
        <w:t>FitQuest</w:t>
      </w:r>
      <w:r>
        <w:rPr>
          <w:color w:val="000000" w:themeColor="text1"/>
          <w:spacing w:val="-7"/>
          <w14:textFill>
            <w14:solidFill>
              <w14:schemeClr w14:val="tx1"/>
            </w14:solidFill>
          </w14:textFill>
        </w:rPr>
        <w:t xml:space="preserve"> </w:t>
      </w:r>
      <w:r>
        <w:rPr>
          <w:color w:val="000000" w:themeColor="text1"/>
          <w14:textFill>
            <w14:solidFill>
              <w14:schemeClr w14:val="tx1"/>
            </w14:solidFill>
          </w14:textFill>
        </w:rPr>
        <w:t>–</w:t>
      </w:r>
      <w:r>
        <w:rPr>
          <w:color w:val="000000" w:themeColor="text1"/>
          <w:spacing w:val="-6"/>
          <w14:textFill>
            <w14:solidFill>
              <w14:schemeClr w14:val="tx1"/>
            </w14:solidFill>
          </w14:textFill>
        </w:rPr>
        <w:t xml:space="preserve"> </w:t>
      </w:r>
      <w:r>
        <w:rPr>
          <w:color w:val="000000" w:themeColor="text1"/>
          <w14:textFill>
            <w14:solidFill>
              <w14:schemeClr w14:val="tx1"/>
            </w14:solidFill>
          </w14:textFill>
        </w:rPr>
        <w:t>Gamified</w:t>
      </w:r>
      <w:r>
        <w:rPr>
          <w:color w:val="000000" w:themeColor="text1"/>
          <w:spacing w:val="-7"/>
          <w14:textFill>
            <w14:solidFill>
              <w14:schemeClr w14:val="tx1"/>
            </w14:solidFill>
          </w14:textFill>
        </w:rPr>
        <w:t xml:space="preserve"> </w:t>
      </w:r>
      <w:r>
        <w:rPr>
          <w:color w:val="000000" w:themeColor="text1"/>
          <w14:textFill>
            <w14:solidFill>
              <w14:schemeClr w14:val="tx1"/>
            </w14:solidFill>
          </w14:textFill>
        </w:rPr>
        <w:t>Health</w:t>
      </w:r>
      <w:r>
        <w:rPr>
          <w:color w:val="000000" w:themeColor="text1"/>
          <w:spacing w:val="-7"/>
          <w14:textFill>
            <w14:solidFill>
              <w14:schemeClr w14:val="tx1"/>
            </w14:solidFill>
          </w14:textFill>
        </w:rPr>
        <w:t xml:space="preserve"> </w:t>
      </w:r>
      <w:r>
        <w:rPr>
          <w:color w:val="000000" w:themeColor="text1"/>
          <w14:textFill>
            <w14:solidFill>
              <w14:schemeClr w14:val="tx1"/>
            </w14:solidFill>
          </w14:textFill>
        </w:rPr>
        <w:t>and</w:t>
      </w:r>
      <w:r>
        <w:rPr>
          <w:color w:val="000000" w:themeColor="text1"/>
          <w:spacing w:val="-7"/>
          <w14:textFill>
            <w14:solidFill>
              <w14:schemeClr w14:val="tx1"/>
            </w14:solidFill>
          </w14:textFill>
        </w:rPr>
        <w:t xml:space="preserve"> </w:t>
      </w:r>
      <w:r>
        <w:rPr>
          <w:color w:val="000000" w:themeColor="text1"/>
          <w14:textFill>
            <w14:solidFill>
              <w14:schemeClr w14:val="tx1"/>
            </w14:solidFill>
          </w14:textFill>
        </w:rPr>
        <w:t>Fitness</w:t>
      </w:r>
      <w:r>
        <w:rPr>
          <w:color w:val="000000" w:themeColor="text1"/>
          <w:spacing w:val="-6"/>
          <w14:textFill>
            <w14:solidFill>
              <w14:schemeClr w14:val="tx1"/>
            </w14:solidFill>
          </w14:textFill>
        </w:rPr>
        <w:t xml:space="preserve"> </w:t>
      </w:r>
      <w:r>
        <w:rPr>
          <w:color w:val="000000" w:themeColor="text1"/>
          <w:spacing w:val="-5"/>
          <w14:textFill>
            <w14:solidFill>
              <w14:schemeClr w14:val="tx1"/>
            </w14:solidFill>
          </w14:textFill>
        </w:rPr>
        <w:t>App</w:t>
      </w:r>
    </w:p>
    <w:p w14:paraId="61A238AF">
      <w:pPr>
        <w:pStyle w:val="2"/>
        <w:spacing w:before="0"/>
        <w:rPr>
          <w:rFonts w:ascii="Arial" w:hAnsi="Arial" w:cs="Arial"/>
          <w:color w:val="000000" w:themeColor="text1"/>
          <w:sz w:val="32"/>
          <w:szCs w:val="32"/>
          <w:lang w:eastAsia="zh-CN"/>
          <w14:textFill>
            <w14:solidFill>
              <w14:schemeClr w14:val="tx1"/>
            </w14:solidFill>
          </w14:textFill>
        </w:rPr>
      </w:pPr>
      <w:bookmarkStart w:id="2" w:name="Section_1:_Team_Information_&amp;_Introducti"/>
      <w:bookmarkEnd w:id="2"/>
      <w:r>
        <w:rPr>
          <w:rFonts w:ascii="Arial" w:hAnsi="Arial" w:cs="Arial"/>
          <w:color w:val="000000" w:themeColor="text1"/>
          <w:sz w:val="32"/>
          <w:szCs w:val="32"/>
          <w14:textFill>
            <w14:solidFill>
              <w14:schemeClr w14:val="tx1"/>
            </w14:solidFill>
          </w14:textFill>
        </w:rPr>
        <w:t>Section</w:t>
      </w:r>
      <w:r>
        <w:rPr>
          <w:rFonts w:ascii="Arial" w:hAnsi="Arial" w:cs="Arial"/>
          <w:color w:val="000000" w:themeColor="text1"/>
          <w:spacing w:val="-13"/>
          <w:sz w:val="32"/>
          <w:szCs w:val="32"/>
          <w14:textFill>
            <w14:solidFill>
              <w14:schemeClr w14:val="tx1"/>
            </w14:solidFill>
          </w14:textFill>
        </w:rPr>
        <w:t xml:space="preserve"> </w:t>
      </w:r>
      <w:r>
        <w:rPr>
          <w:rFonts w:ascii="Arial" w:hAnsi="Arial" w:cs="Arial"/>
          <w:color w:val="000000" w:themeColor="text1"/>
          <w:sz w:val="32"/>
          <w:szCs w:val="32"/>
          <w14:textFill>
            <w14:solidFill>
              <w14:schemeClr w14:val="tx1"/>
            </w14:solidFill>
          </w14:textFill>
        </w:rPr>
        <w:t>1:</w:t>
      </w:r>
      <w:r>
        <w:rPr>
          <w:rFonts w:ascii="Arial" w:hAnsi="Arial" w:cs="Arial"/>
          <w:color w:val="000000" w:themeColor="text1"/>
          <w:spacing w:val="-10"/>
          <w:sz w:val="32"/>
          <w:szCs w:val="32"/>
          <w14:textFill>
            <w14:solidFill>
              <w14:schemeClr w14:val="tx1"/>
            </w14:solidFill>
          </w14:textFill>
        </w:rPr>
        <w:t xml:space="preserve"> </w:t>
      </w:r>
      <w:r>
        <w:rPr>
          <w:rFonts w:ascii="Arial" w:hAnsi="Arial" w:cs="Arial"/>
          <w:color w:val="000000" w:themeColor="text1"/>
          <w:sz w:val="32"/>
          <w:szCs w:val="32"/>
          <w14:textFill>
            <w14:solidFill>
              <w14:schemeClr w14:val="tx1"/>
            </w14:solidFill>
          </w14:textFill>
        </w:rPr>
        <w:t>Team</w:t>
      </w:r>
      <w:r>
        <w:rPr>
          <w:rFonts w:ascii="Arial" w:hAnsi="Arial" w:cs="Arial"/>
          <w:color w:val="000000" w:themeColor="text1"/>
          <w:spacing w:val="-10"/>
          <w:sz w:val="32"/>
          <w:szCs w:val="32"/>
          <w14:textFill>
            <w14:solidFill>
              <w14:schemeClr w14:val="tx1"/>
            </w14:solidFill>
          </w14:textFill>
        </w:rPr>
        <w:t xml:space="preserve"> </w:t>
      </w:r>
      <w:r>
        <w:rPr>
          <w:rFonts w:ascii="Arial" w:hAnsi="Arial" w:cs="Arial"/>
          <w:color w:val="000000" w:themeColor="text1"/>
          <w:sz w:val="32"/>
          <w:szCs w:val="32"/>
          <w14:textFill>
            <w14:solidFill>
              <w14:schemeClr w14:val="tx1"/>
            </w14:solidFill>
          </w14:textFill>
        </w:rPr>
        <w:t>Information</w:t>
      </w:r>
    </w:p>
    <w:tbl>
      <w:tblPr>
        <w:tblStyle w:val="40"/>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920"/>
        <w:gridCol w:w="1820"/>
        <w:gridCol w:w="5260"/>
      </w:tblGrid>
      <w:tr w14:paraId="1022B01B">
        <w:trPr>
          <w:trHeight w:val="440" w:hRule="atLeast"/>
        </w:trPr>
        <w:tc>
          <w:tcPr>
            <w:tcW w:w="1920" w:type="dxa"/>
          </w:tcPr>
          <w:p w14:paraId="27656F9C">
            <w:pPr>
              <w:pStyle w:val="42"/>
            </w:pPr>
            <w:r>
              <w:rPr>
                <w:spacing w:val="-4"/>
              </w:rPr>
              <w:t>Name</w:t>
            </w:r>
          </w:p>
        </w:tc>
        <w:tc>
          <w:tcPr>
            <w:tcW w:w="1820" w:type="dxa"/>
          </w:tcPr>
          <w:p w14:paraId="79778BEF">
            <w:pPr>
              <w:pStyle w:val="42"/>
            </w:pPr>
            <w:r>
              <w:t>Student</w:t>
            </w:r>
            <w:r>
              <w:rPr>
                <w:spacing w:val="-7"/>
              </w:rPr>
              <w:t xml:space="preserve"> </w:t>
            </w:r>
            <w:r>
              <w:rPr>
                <w:spacing w:val="-5"/>
              </w:rPr>
              <w:t>ID</w:t>
            </w:r>
          </w:p>
        </w:tc>
        <w:tc>
          <w:tcPr>
            <w:tcW w:w="5260" w:type="dxa"/>
          </w:tcPr>
          <w:p w14:paraId="7A404EF9">
            <w:pPr>
              <w:pStyle w:val="42"/>
              <w:ind w:left="104"/>
            </w:pPr>
            <w:r>
              <w:rPr>
                <w:spacing w:val="-2"/>
              </w:rPr>
              <w:t>Email</w:t>
            </w:r>
          </w:p>
        </w:tc>
      </w:tr>
      <w:tr w14:paraId="05C2AE5F">
        <w:trPr>
          <w:trHeight w:val="460" w:hRule="atLeast"/>
        </w:trPr>
        <w:tc>
          <w:tcPr>
            <w:tcW w:w="1920" w:type="dxa"/>
          </w:tcPr>
          <w:p w14:paraId="1DCAA2D9">
            <w:pPr>
              <w:pStyle w:val="42"/>
              <w:spacing w:before="118"/>
            </w:pPr>
            <w:r>
              <w:t>Yiyao</w:t>
            </w:r>
            <w:r>
              <w:rPr>
                <w:spacing w:val="-13"/>
              </w:rPr>
              <w:t xml:space="preserve"> </w:t>
            </w:r>
            <w:r>
              <w:rPr>
                <w:spacing w:val="-5"/>
              </w:rPr>
              <w:t>Li</w:t>
            </w:r>
          </w:p>
        </w:tc>
        <w:tc>
          <w:tcPr>
            <w:tcW w:w="1820" w:type="dxa"/>
          </w:tcPr>
          <w:p w14:paraId="01D62AAA">
            <w:pPr>
              <w:pStyle w:val="42"/>
              <w:spacing w:before="118"/>
            </w:pPr>
            <w:r>
              <w:rPr>
                <w:spacing w:val="-2"/>
              </w:rPr>
              <w:t>1166330</w:t>
            </w:r>
          </w:p>
        </w:tc>
        <w:tc>
          <w:tcPr>
            <w:tcW w:w="5260" w:type="dxa"/>
          </w:tcPr>
          <w:p w14:paraId="102F6858">
            <w:pPr>
              <w:pStyle w:val="42"/>
              <w:spacing w:before="118"/>
              <w:ind w:left="104"/>
            </w:pPr>
            <w:r>
              <w:fldChar w:fldCharType="begin"/>
            </w:r>
            <w:r>
              <w:instrText xml:space="preserve"> HYPERLINK "mailto:yiyao3@student.unimelb.edu.au" \h </w:instrText>
            </w:r>
            <w:r>
              <w:fldChar w:fldCharType="separate"/>
            </w:r>
            <w:r>
              <w:rPr>
                <w:spacing w:val="-2"/>
              </w:rPr>
              <w:t>yiyao3@student.unimelb.edu.au</w:t>
            </w:r>
            <w:r>
              <w:rPr>
                <w:spacing w:val="-2"/>
              </w:rPr>
              <w:fldChar w:fldCharType="end"/>
            </w:r>
          </w:p>
        </w:tc>
      </w:tr>
      <w:tr w14:paraId="75822268">
        <w:trPr>
          <w:trHeight w:val="460" w:hRule="atLeast"/>
        </w:trPr>
        <w:tc>
          <w:tcPr>
            <w:tcW w:w="1920" w:type="dxa"/>
          </w:tcPr>
          <w:p w14:paraId="18A8380C">
            <w:pPr>
              <w:pStyle w:val="42"/>
              <w:spacing w:before="116"/>
            </w:pPr>
            <w:r>
              <w:t>Kaicheng</w:t>
            </w:r>
            <w:r>
              <w:rPr>
                <w:spacing w:val="-8"/>
              </w:rPr>
              <w:t xml:space="preserve"> </w:t>
            </w:r>
            <w:r>
              <w:rPr>
                <w:spacing w:val="-2"/>
              </w:rPr>
              <w:t>Liang</w:t>
            </w:r>
          </w:p>
        </w:tc>
        <w:tc>
          <w:tcPr>
            <w:tcW w:w="1820" w:type="dxa"/>
          </w:tcPr>
          <w:p w14:paraId="087AED6B">
            <w:pPr>
              <w:pStyle w:val="42"/>
              <w:spacing w:before="116"/>
            </w:pPr>
            <w:r>
              <w:rPr>
                <w:spacing w:val="-2"/>
              </w:rPr>
              <w:t>1598744</w:t>
            </w:r>
          </w:p>
        </w:tc>
        <w:tc>
          <w:tcPr>
            <w:tcW w:w="5260" w:type="dxa"/>
          </w:tcPr>
          <w:p w14:paraId="6EF2D92A">
            <w:pPr>
              <w:pStyle w:val="42"/>
              <w:spacing w:before="116"/>
              <w:ind w:left="104"/>
            </w:pPr>
            <w:r>
              <w:fldChar w:fldCharType="begin"/>
            </w:r>
            <w:r>
              <w:instrText xml:space="preserve"> HYPERLINK "mailto:kaichenglian@student.unimelb.edu.au" \h </w:instrText>
            </w:r>
            <w:r>
              <w:fldChar w:fldCharType="separate"/>
            </w:r>
            <w:r>
              <w:rPr>
                <w:spacing w:val="-2"/>
              </w:rPr>
              <w:t>kaichenglian@student.unimelb.edu.au</w:t>
            </w:r>
            <w:r>
              <w:rPr>
                <w:spacing w:val="-2"/>
              </w:rPr>
              <w:fldChar w:fldCharType="end"/>
            </w:r>
          </w:p>
        </w:tc>
      </w:tr>
      <w:tr w14:paraId="6248E2B8">
        <w:trPr>
          <w:trHeight w:val="460" w:hRule="atLeast"/>
        </w:trPr>
        <w:tc>
          <w:tcPr>
            <w:tcW w:w="1920" w:type="dxa"/>
          </w:tcPr>
          <w:p w14:paraId="1C6EDD41">
            <w:pPr>
              <w:pStyle w:val="42"/>
              <w:spacing w:before="114"/>
            </w:pPr>
            <w:r>
              <w:t>Chong</w:t>
            </w:r>
            <w:r>
              <w:rPr>
                <w:spacing w:val="-5"/>
              </w:rPr>
              <w:t xml:space="preserve"> Shi</w:t>
            </w:r>
          </w:p>
        </w:tc>
        <w:tc>
          <w:tcPr>
            <w:tcW w:w="1820" w:type="dxa"/>
          </w:tcPr>
          <w:p w14:paraId="642AC8A0">
            <w:pPr>
              <w:pStyle w:val="42"/>
              <w:spacing w:before="114"/>
            </w:pPr>
            <w:r>
              <w:rPr>
                <w:spacing w:val="-2"/>
              </w:rPr>
              <w:t>1547056</w:t>
            </w:r>
          </w:p>
        </w:tc>
        <w:tc>
          <w:tcPr>
            <w:tcW w:w="5260" w:type="dxa"/>
          </w:tcPr>
          <w:p w14:paraId="585F7CF0">
            <w:pPr>
              <w:pStyle w:val="42"/>
              <w:spacing w:before="114"/>
              <w:ind w:left="104"/>
            </w:pPr>
            <w:r>
              <w:fldChar w:fldCharType="begin"/>
            </w:r>
            <w:r>
              <w:instrText xml:space="preserve"> HYPERLINK "mailto:choshi1@student.unimelb.edu.au" \h </w:instrText>
            </w:r>
            <w:r>
              <w:fldChar w:fldCharType="separate"/>
            </w:r>
            <w:r>
              <w:rPr>
                <w:spacing w:val="-2"/>
              </w:rPr>
              <w:t>choshi1@student.unimelb.edu.au</w:t>
            </w:r>
            <w:r>
              <w:rPr>
                <w:spacing w:val="-2"/>
              </w:rPr>
              <w:fldChar w:fldCharType="end"/>
            </w:r>
          </w:p>
        </w:tc>
      </w:tr>
      <w:tr w14:paraId="72DE8274">
        <w:trPr>
          <w:trHeight w:val="460" w:hRule="atLeast"/>
        </w:trPr>
        <w:tc>
          <w:tcPr>
            <w:tcW w:w="1920" w:type="dxa"/>
          </w:tcPr>
          <w:p w14:paraId="212E9D63">
            <w:pPr>
              <w:pStyle w:val="42"/>
              <w:spacing w:before="112"/>
            </w:pPr>
            <w:r>
              <w:t>Qingbo</w:t>
            </w:r>
            <w:r>
              <w:rPr>
                <w:spacing w:val="-6"/>
              </w:rPr>
              <w:t xml:space="preserve"> </w:t>
            </w:r>
            <w:r>
              <w:rPr>
                <w:spacing w:val="-5"/>
              </w:rPr>
              <w:t>Tan</w:t>
            </w:r>
          </w:p>
        </w:tc>
        <w:tc>
          <w:tcPr>
            <w:tcW w:w="1820" w:type="dxa"/>
          </w:tcPr>
          <w:p w14:paraId="1458B210">
            <w:pPr>
              <w:pStyle w:val="42"/>
              <w:spacing w:before="112"/>
            </w:pPr>
            <w:r>
              <w:rPr>
                <w:spacing w:val="-2"/>
              </w:rPr>
              <w:t>1589385</w:t>
            </w:r>
          </w:p>
        </w:tc>
        <w:tc>
          <w:tcPr>
            <w:tcW w:w="5260" w:type="dxa"/>
          </w:tcPr>
          <w:p w14:paraId="29B3D426">
            <w:pPr>
              <w:pStyle w:val="42"/>
              <w:spacing w:before="112"/>
              <w:ind w:left="104"/>
            </w:pPr>
            <w:r>
              <w:fldChar w:fldCharType="begin"/>
            </w:r>
            <w:r>
              <w:instrText xml:space="preserve"> HYPERLINK "mailto:qingbot@student.unimelb.edu.au" \h </w:instrText>
            </w:r>
            <w:r>
              <w:fldChar w:fldCharType="separate"/>
            </w:r>
            <w:r>
              <w:rPr>
                <w:spacing w:val="-2"/>
              </w:rPr>
              <w:t>qingbot@student.unimelb.edu.au</w:t>
            </w:r>
            <w:r>
              <w:rPr>
                <w:spacing w:val="-2"/>
              </w:rPr>
              <w:fldChar w:fldCharType="end"/>
            </w:r>
          </w:p>
        </w:tc>
      </w:tr>
      <w:tr w14:paraId="00EBBA66">
        <w:trPr>
          <w:trHeight w:val="460" w:hRule="atLeast"/>
        </w:trPr>
        <w:tc>
          <w:tcPr>
            <w:tcW w:w="1920" w:type="dxa"/>
          </w:tcPr>
          <w:p w14:paraId="5D3F9560">
            <w:pPr>
              <w:pStyle w:val="42"/>
              <w:spacing w:before="110"/>
            </w:pPr>
            <w:r>
              <w:t>Yu</w:t>
            </w:r>
            <w:r>
              <w:rPr>
                <w:spacing w:val="-14"/>
              </w:rPr>
              <w:t xml:space="preserve"> </w:t>
            </w:r>
            <w:r>
              <w:rPr>
                <w:spacing w:val="-5"/>
              </w:rPr>
              <w:t>Luo</w:t>
            </w:r>
          </w:p>
        </w:tc>
        <w:tc>
          <w:tcPr>
            <w:tcW w:w="1820" w:type="dxa"/>
          </w:tcPr>
          <w:p w14:paraId="6B5259D1">
            <w:pPr>
              <w:pStyle w:val="42"/>
              <w:spacing w:before="110"/>
            </w:pPr>
            <w:r>
              <w:rPr>
                <w:spacing w:val="-2"/>
              </w:rPr>
              <w:t>1528667</w:t>
            </w:r>
          </w:p>
        </w:tc>
        <w:tc>
          <w:tcPr>
            <w:tcW w:w="5260" w:type="dxa"/>
          </w:tcPr>
          <w:p w14:paraId="514C8DE0">
            <w:pPr>
              <w:pStyle w:val="42"/>
              <w:spacing w:before="110"/>
              <w:ind w:left="104"/>
            </w:pPr>
            <w:r>
              <w:fldChar w:fldCharType="begin"/>
            </w:r>
            <w:r>
              <w:instrText xml:space="preserve"> HYPERLINK "mailto:yuluo9@student.unimelb.edu.au" \h </w:instrText>
            </w:r>
            <w:r>
              <w:fldChar w:fldCharType="separate"/>
            </w:r>
            <w:r>
              <w:rPr>
                <w:spacing w:val="-2"/>
              </w:rPr>
              <w:t>yuluo9@student.unimelb.edu.au</w:t>
            </w:r>
            <w:r>
              <w:rPr>
                <w:spacing w:val="-2"/>
              </w:rPr>
              <w:fldChar w:fldCharType="end"/>
            </w:r>
          </w:p>
        </w:tc>
      </w:tr>
    </w:tbl>
    <w:p w14:paraId="2BB0E0E4">
      <w:pPr>
        <w:rPr>
          <w:rFonts w:hint="eastAsia" w:eastAsiaTheme="minorEastAsia"/>
          <w:lang w:eastAsia="zh-CN"/>
        </w:rPr>
      </w:pPr>
    </w:p>
    <w:p w14:paraId="053A9C15">
      <w:pPr>
        <w:pStyle w:val="2"/>
        <w:spacing w:before="0"/>
        <w:rPr>
          <w:rFonts w:ascii="Arial" w:hAnsi="Arial" w:cs="Arial"/>
          <w:color w:val="000000" w:themeColor="text1"/>
          <w:sz w:val="32"/>
          <w:szCs w:val="32"/>
          <w14:textFill>
            <w14:solidFill>
              <w14:schemeClr w14:val="tx1"/>
            </w14:solidFill>
          </w14:textFill>
        </w:rPr>
      </w:pPr>
      <w:r>
        <w:rPr>
          <w:rFonts w:ascii="Arial" w:hAnsi="Arial" w:cs="Arial"/>
          <w:color w:val="000000" w:themeColor="text1"/>
          <w:sz w:val="32"/>
          <w:szCs w:val="32"/>
          <w14:textFill>
            <w14:solidFill>
              <w14:schemeClr w14:val="tx1"/>
            </w14:solidFill>
          </w14:textFill>
        </w:rPr>
        <w:t>Section</w:t>
      </w:r>
      <w:r>
        <w:rPr>
          <w:rFonts w:ascii="Arial" w:hAnsi="Arial" w:cs="Arial"/>
          <w:color w:val="000000" w:themeColor="text1"/>
          <w:spacing w:val="-13"/>
          <w:sz w:val="32"/>
          <w:szCs w:val="32"/>
          <w14:textFill>
            <w14:solidFill>
              <w14:schemeClr w14:val="tx1"/>
            </w14:solidFill>
          </w14:textFill>
        </w:rPr>
        <w:t xml:space="preserve"> </w:t>
      </w:r>
      <w:r>
        <w:rPr>
          <w:rFonts w:hint="eastAsia" w:ascii="Arial" w:hAnsi="Arial" w:cs="Arial"/>
          <w:color w:val="000000" w:themeColor="text1"/>
          <w:sz w:val="32"/>
          <w:szCs w:val="32"/>
          <w14:textFill>
            <w14:solidFill>
              <w14:schemeClr w14:val="tx1"/>
            </w14:solidFill>
          </w14:textFill>
        </w:rPr>
        <w:t>2</w:t>
      </w:r>
      <w:r>
        <w:rPr>
          <w:rFonts w:ascii="Arial" w:hAnsi="Arial" w:cs="Arial"/>
          <w:color w:val="000000" w:themeColor="text1"/>
          <w:sz w:val="32"/>
          <w:szCs w:val="32"/>
          <w14:textFill>
            <w14:solidFill>
              <w14:schemeClr w14:val="tx1"/>
            </w14:solidFill>
          </w14:textFill>
        </w:rPr>
        <w:t>:</w:t>
      </w:r>
      <w:r>
        <w:rPr>
          <w:rFonts w:ascii="Arial" w:hAnsi="Arial" w:cs="Arial"/>
          <w:color w:val="000000" w:themeColor="text1"/>
          <w:spacing w:val="-10"/>
          <w:sz w:val="32"/>
          <w:szCs w:val="32"/>
          <w14:textFill>
            <w14:solidFill>
              <w14:schemeClr w14:val="tx1"/>
            </w14:solidFill>
          </w14:textFill>
        </w:rPr>
        <w:t xml:space="preserve"> </w:t>
      </w:r>
      <w:r>
        <w:rPr>
          <w:rFonts w:hint="eastAsia" w:ascii="Arial" w:hAnsi="Arial" w:cs="Arial"/>
          <w:color w:val="000000" w:themeColor="text1"/>
          <w:sz w:val="32"/>
          <w:szCs w:val="32"/>
          <w14:textFill>
            <w14:solidFill>
              <w14:schemeClr w14:val="tx1"/>
            </w14:solidFill>
          </w14:textFill>
        </w:rPr>
        <w:t>Link to Demonstration Video</w:t>
      </w:r>
    </w:p>
    <w:p w14:paraId="2A993F3A">
      <w:pPr>
        <w:rPr>
          <w:rFonts w:hint="eastAsia" w:eastAsiaTheme="minorEastAsia"/>
          <w:lang w:eastAsia="zh-CN"/>
        </w:rPr>
      </w:pPr>
    </w:p>
    <w:p w14:paraId="61190389">
      <w:pPr>
        <w:pStyle w:val="2"/>
        <w:spacing w:before="0"/>
        <w:rPr>
          <w:rFonts w:ascii="Arial" w:hAnsi="Arial" w:cs="Arial"/>
          <w:color w:val="000000" w:themeColor="text1"/>
          <w:sz w:val="32"/>
          <w:szCs w:val="32"/>
          <w14:textFill>
            <w14:solidFill>
              <w14:schemeClr w14:val="tx1"/>
            </w14:solidFill>
          </w14:textFill>
        </w:rPr>
      </w:pPr>
      <w:r>
        <w:rPr>
          <w:rFonts w:ascii="Arial" w:hAnsi="Arial" w:cs="Arial"/>
          <w:color w:val="000000" w:themeColor="text1"/>
          <w:sz w:val="32"/>
          <w:szCs w:val="32"/>
          <w14:textFill>
            <w14:solidFill>
              <w14:schemeClr w14:val="tx1"/>
            </w14:solidFill>
          </w14:textFill>
        </w:rPr>
        <w:t>Section</w:t>
      </w:r>
      <w:r>
        <w:rPr>
          <w:rFonts w:ascii="Arial" w:hAnsi="Arial" w:cs="Arial"/>
          <w:color w:val="000000" w:themeColor="text1"/>
          <w:spacing w:val="-13"/>
          <w:sz w:val="32"/>
          <w:szCs w:val="32"/>
          <w14:textFill>
            <w14:solidFill>
              <w14:schemeClr w14:val="tx1"/>
            </w14:solidFill>
          </w14:textFill>
        </w:rPr>
        <w:t xml:space="preserve"> </w:t>
      </w:r>
      <w:r>
        <w:rPr>
          <w:rFonts w:hint="eastAsia" w:ascii="Arial" w:hAnsi="Arial" w:cs="Arial"/>
          <w:color w:val="000000" w:themeColor="text1"/>
          <w:sz w:val="32"/>
          <w:szCs w:val="32"/>
          <w14:textFill>
            <w14:solidFill>
              <w14:schemeClr w14:val="tx1"/>
            </w14:solidFill>
          </w14:textFill>
        </w:rPr>
        <w:t>3</w:t>
      </w:r>
      <w:r>
        <w:rPr>
          <w:rFonts w:ascii="Arial" w:hAnsi="Arial" w:cs="Arial"/>
          <w:color w:val="000000" w:themeColor="text1"/>
          <w:sz w:val="32"/>
          <w:szCs w:val="32"/>
          <w14:textFill>
            <w14:solidFill>
              <w14:schemeClr w14:val="tx1"/>
            </w14:solidFill>
          </w14:textFill>
        </w:rPr>
        <w:t>:</w:t>
      </w:r>
      <w:r>
        <w:rPr>
          <w:rFonts w:ascii="Arial" w:hAnsi="Arial" w:cs="Arial"/>
          <w:color w:val="000000" w:themeColor="text1"/>
          <w:spacing w:val="-10"/>
          <w:sz w:val="32"/>
          <w:szCs w:val="32"/>
          <w14:textFill>
            <w14:solidFill>
              <w14:schemeClr w14:val="tx1"/>
            </w14:solidFill>
          </w14:textFill>
        </w:rPr>
        <w:t xml:space="preserve"> </w:t>
      </w:r>
      <w:r>
        <w:rPr>
          <w:rFonts w:hint="eastAsia" w:ascii="Arial" w:hAnsi="Arial" w:cs="Arial"/>
          <w:color w:val="000000" w:themeColor="text1"/>
          <w:sz w:val="32"/>
          <w:szCs w:val="32"/>
          <w14:textFill>
            <w14:solidFill>
              <w14:schemeClr w14:val="tx1"/>
            </w14:solidFill>
          </w14:textFill>
        </w:rPr>
        <w:t>Instruction to Compile and Run</w:t>
      </w:r>
    </w:p>
    <w:p w14:paraId="483EB496">
      <w:pPr>
        <w:rPr>
          <w:rFonts w:hint="eastAsia" w:eastAsiaTheme="minorEastAsia"/>
          <w:b/>
          <w:bCs/>
          <w:sz w:val="28"/>
          <w:szCs w:val="28"/>
          <w:lang w:eastAsia="zh-CN"/>
        </w:rPr>
      </w:pPr>
      <w:r>
        <w:rPr>
          <w:rFonts w:hint="eastAsia" w:eastAsiaTheme="minorEastAsia"/>
          <w:b/>
          <w:bCs/>
          <w:sz w:val="28"/>
          <w:szCs w:val="28"/>
          <w:lang w:eastAsia="zh-CN"/>
        </w:rPr>
        <w:t>3.1 Prerequisites</w:t>
      </w:r>
    </w:p>
    <w:p w14:paraId="5D7DC592">
      <w:pPr>
        <w:ind w:firstLine="220" w:firstLineChars="100"/>
        <w:rPr>
          <w:rFonts w:hint="eastAsia" w:eastAsiaTheme="minorEastAsia"/>
          <w:lang w:eastAsia="zh-CN"/>
        </w:rPr>
      </w:pPr>
      <w:r>
        <w:rPr>
          <w:rFonts w:eastAsiaTheme="minorEastAsia"/>
          <w:lang w:eastAsia="zh-CN"/>
        </w:rPr>
        <w:t>This application currently supports iOS devices and simulators only. Android is not supported currently</w:t>
      </w:r>
      <w:r>
        <w:rPr>
          <w:rFonts w:hint="eastAsia" w:eastAsiaTheme="minorEastAsia"/>
          <w:lang w:eastAsia="zh-CN"/>
        </w:rPr>
        <w:t>. To run this application, you need to make sure you have following items installed:</w:t>
      </w:r>
    </w:p>
    <w:p w14:paraId="25BFF86E">
      <w:pPr>
        <w:numPr>
          <w:ilvl w:val="0"/>
          <w:numId w:val="1"/>
        </w:numPr>
        <w:rPr>
          <w:rFonts w:hint="eastAsia" w:eastAsiaTheme="minorEastAsia"/>
          <w:lang w:eastAsia="zh-CN"/>
        </w:rPr>
      </w:pPr>
      <w:r>
        <w:rPr>
          <w:rFonts w:eastAsiaTheme="minorEastAsia"/>
          <w:b/>
          <w:bCs/>
          <w:lang w:eastAsia="zh-CN"/>
        </w:rPr>
        <w:t>macOS</w:t>
      </w:r>
      <w:r>
        <w:rPr>
          <w:rFonts w:eastAsiaTheme="minorEastAsia"/>
          <w:lang w:eastAsia="zh-CN"/>
        </w:rPr>
        <w:t> (required for iOS development)</w:t>
      </w:r>
    </w:p>
    <w:p w14:paraId="50AA5C91">
      <w:pPr>
        <w:numPr>
          <w:ilvl w:val="0"/>
          <w:numId w:val="1"/>
        </w:numPr>
        <w:rPr>
          <w:rFonts w:hint="eastAsia" w:eastAsiaTheme="minorEastAsia"/>
          <w:lang w:eastAsia="zh-CN"/>
        </w:rPr>
      </w:pPr>
      <w:r>
        <w:rPr>
          <w:rFonts w:eastAsiaTheme="minorEastAsia"/>
          <w:lang w:eastAsia="zh-CN"/>
        </w:rPr>
        <w:t>Node.js 18+ and npm</w:t>
      </w:r>
    </w:p>
    <w:p w14:paraId="32AE00E4">
      <w:pPr>
        <w:numPr>
          <w:ilvl w:val="0"/>
          <w:numId w:val="1"/>
        </w:numPr>
        <w:rPr>
          <w:rFonts w:hint="eastAsia" w:eastAsiaTheme="minorEastAsia"/>
          <w:lang w:eastAsia="zh-CN"/>
        </w:rPr>
      </w:pPr>
      <w:r>
        <w:rPr>
          <w:rFonts w:eastAsiaTheme="minorEastAsia"/>
          <w:lang w:eastAsia="zh-CN"/>
        </w:rPr>
        <w:t>Python 3.9+</w:t>
      </w:r>
    </w:p>
    <w:p w14:paraId="5864F8FA">
      <w:pPr>
        <w:numPr>
          <w:ilvl w:val="0"/>
          <w:numId w:val="1"/>
        </w:numPr>
        <w:rPr>
          <w:rFonts w:hint="eastAsia" w:eastAsiaTheme="minorEastAsia"/>
          <w:lang w:eastAsia="zh-CN"/>
        </w:rPr>
      </w:pPr>
      <w:r>
        <w:rPr>
          <w:rFonts w:eastAsiaTheme="minorEastAsia"/>
          <w:b/>
          <w:bCs/>
          <w:lang w:eastAsia="zh-CN"/>
        </w:rPr>
        <w:t>Xcode</w:t>
      </w:r>
      <w:r>
        <w:rPr>
          <w:rFonts w:eastAsiaTheme="minorEastAsia"/>
          <w:lang w:eastAsia="zh-CN"/>
        </w:rPr>
        <w:t> (for iOS simulator)</w:t>
      </w:r>
    </w:p>
    <w:p w14:paraId="34B079F8">
      <w:pPr>
        <w:numPr>
          <w:ilvl w:val="0"/>
          <w:numId w:val="1"/>
        </w:numPr>
        <w:rPr>
          <w:rFonts w:hint="eastAsia" w:eastAsiaTheme="minorEastAsia"/>
          <w:lang w:eastAsia="zh-CN"/>
        </w:rPr>
      </w:pPr>
      <w:r>
        <w:rPr>
          <w:rFonts w:eastAsiaTheme="minorEastAsia"/>
          <w:lang w:eastAsia="zh-CN"/>
        </w:rPr>
        <w:t>Firebase project with Authentication and Firestore enabled</w:t>
      </w:r>
      <w:r>
        <w:rPr>
          <w:rFonts w:hint="eastAsia" w:eastAsiaTheme="minorEastAsia"/>
          <w:lang w:eastAsia="zh-CN"/>
        </w:rPr>
        <w:t xml:space="preserve"> (create your own Firebase API key)</w:t>
      </w:r>
    </w:p>
    <w:p w14:paraId="7143EF30">
      <w:pPr>
        <w:numPr>
          <w:ilvl w:val="0"/>
          <w:numId w:val="1"/>
        </w:numPr>
        <w:rPr>
          <w:rFonts w:hint="eastAsia" w:eastAsiaTheme="minorEastAsia"/>
          <w:lang w:eastAsia="zh-CN"/>
        </w:rPr>
      </w:pPr>
      <w:r>
        <w:rPr>
          <w:rFonts w:eastAsiaTheme="minorEastAsia"/>
          <w:lang w:eastAsia="zh-CN"/>
        </w:rPr>
        <w:t>Expo CLI: npm install -g @expo/cli</w:t>
      </w:r>
    </w:p>
    <w:p w14:paraId="216DEDB6">
      <w:pPr>
        <w:rPr>
          <w:rFonts w:hint="eastAsia" w:eastAsiaTheme="minorEastAsia"/>
          <w:lang w:eastAsia="zh-CN"/>
        </w:rPr>
      </w:pPr>
    </w:p>
    <w:p w14:paraId="6D1C91EB">
      <w:pPr>
        <w:rPr>
          <w:rFonts w:hint="eastAsia" w:eastAsiaTheme="minorEastAsia"/>
          <w:b/>
          <w:bCs/>
          <w:sz w:val="28"/>
          <w:szCs w:val="28"/>
          <w:lang w:eastAsia="zh-CN"/>
        </w:rPr>
      </w:pPr>
      <w:r>
        <w:rPr>
          <w:rFonts w:hint="eastAsia" w:eastAsiaTheme="minorEastAsia"/>
          <w:b/>
          <w:bCs/>
          <w:sz w:val="28"/>
          <w:szCs w:val="28"/>
          <w:lang w:eastAsia="zh-CN"/>
        </w:rPr>
        <w:t xml:space="preserve">3.2 </w:t>
      </w:r>
      <w:r>
        <w:rPr>
          <w:rFonts w:eastAsiaTheme="minorEastAsia"/>
          <w:b/>
          <w:bCs/>
          <w:sz w:val="28"/>
          <w:szCs w:val="28"/>
          <w:lang w:eastAsia="zh-CN"/>
        </w:rPr>
        <w:t>Backend Setup</w:t>
      </w:r>
    </w:p>
    <w:p w14:paraId="4A088E01">
      <w:pPr>
        <w:rPr>
          <w:rFonts w:hint="eastAsia" w:eastAsiaTheme="minorEastAsia"/>
          <w:color w:val="808080" w:themeColor="background1" w:themeShade="80"/>
          <w:sz w:val="21"/>
          <w:szCs w:val="21"/>
          <w:lang w:eastAsia="zh-CN"/>
        </w:rPr>
      </w:pPr>
      <w:r>
        <w:rPr>
          <w:rFonts w:eastAsiaTheme="minorEastAsia"/>
          <w:color w:val="808080" w:themeColor="background1" w:themeShade="80"/>
          <w:sz w:val="21"/>
          <w:szCs w:val="21"/>
          <w:lang w:eastAsia="zh-CN"/>
        </w:rPr>
        <w:t># Navigate to backend</w:t>
      </w:r>
    </w:p>
    <w:p w14:paraId="453C91EE">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cd backend</w:t>
      </w:r>
    </w:p>
    <w:p w14:paraId="3FB741EF">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p>
    <w:p w14:paraId="74694BEE">
      <w:pPr>
        <w:rPr>
          <w:rFonts w:hint="eastAsia" w:eastAsiaTheme="minorEastAsia"/>
          <w:color w:val="808080" w:themeColor="background1" w:themeShade="80"/>
          <w:sz w:val="21"/>
          <w:szCs w:val="21"/>
          <w:lang w:eastAsia="zh-CN"/>
        </w:rPr>
      </w:pPr>
      <w:r>
        <w:rPr>
          <w:rFonts w:eastAsiaTheme="minorEastAsia"/>
          <w:color w:val="808080" w:themeColor="background1" w:themeShade="80"/>
          <w:sz w:val="21"/>
          <w:szCs w:val="21"/>
          <w:lang w:eastAsia="zh-CN"/>
        </w:rPr>
        <w:t># Create virtual environment</w:t>
      </w:r>
    </w:p>
    <w:p w14:paraId="0692EF10">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python -m venv venv</w:t>
      </w:r>
    </w:p>
    <w:p w14:paraId="4DE9E731">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xml:space="preserve">source venv/bin/activate  </w:t>
      </w:r>
      <w:r>
        <w:rPr>
          <w:rFonts w:eastAsiaTheme="minorEastAsia"/>
          <w:color w:val="808080" w:themeColor="background1" w:themeShade="80"/>
          <w:sz w:val="21"/>
          <w:szCs w:val="21"/>
          <w:lang w:eastAsia="zh-CN"/>
        </w:rPr>
        <w:t># Windows: venv\Scripts\activate</w:t>
      </w:r>
    </w:p>
    <w:p w14:paraId="21572D5A">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p>
    <w:p w14:paraId="28739469">
      <w:pPr>
        <w:rPr>
          <w:rFonts w:hint="eastAsia" w:eastAsiaTheme="minorEastAsia"/>
          <w:color w:val="808080" w:themeColor="background1" w:themeShade="80"/>
          <w:sz w:val="21"/>
          <w:szCs w:val="21"/>
          <w:lang w:eastAsia="zh-CN"/>
        </w:rPr>
      </w:pPr>
      <w:r>
        <w:rPr>
          <w:rFonts w:eastAsiaTheme="minorEastAsia"/>
          <w:color w:val="808080" w:themeColor="background1" w:themeShade="80"/>
          <w:sz w:val="21"/>
          <w:szCs w:val="21"/>
          <w:lang w:eastAsia="zh-CN"/>
        </w:rPr>
        <w:t># Install dependencies</w:t>
      </w:r>
    </w:p>
    <w:p w14:paraId="75115B41">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pip install -r requirements.txt</w:t>
      </w:r>
    </w:p>
    <w:p w14:paraId="35E6C805">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p>
    <w:p w14:paraId="719447F2">
      <w:pPr>
        <w:rPr>
          <w:rFonts w:hint="eastAsia" w:eastAsiaTheme="minorEastAsia"/>
          <w:color w:val="808080" w:themeColor="background1" w:themeShade="80"/>
          <w:sz w:val="21"/>
          <w:szCs w:val="21"/>
          <w:lang w:eastAsia="zh-CN"/>
        </w:rPr>
      </w:pPr>
      <w:r>
        <w:rPr>
          <w:rFonts w:eastAsiaTheme="minorEastAsia"/>
          <w:color w:val="808080" w:themeColor="background1" w:themeShade="80"/>
          <w:sz w:val="21"/>
          <w:szCs w:val="21"/>
          <w:lang w:eastAsia="zh-CN"/>
        </w:rPr>
        <w:t># Configure Firebase</w:t>
      </w:r>
    </w:p>
    <w:p w14:paraId="609910D7">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1. Place firebase_service_account.json in backend/config/</w:t>
      </w:r>
    </w:p>
    <w:p w14:paraId="6B27E0BE">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2. Create backend/config/.env with:</w:t>
      </w:r>
    </w:p>
    <w:p w14:paraId="73E5D4A7">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FIREBASE_API_KEY=your_key</w:t>
      </w:r>
    </w:p>
    <w:p w14:paraId="531BFFC8">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FIREBASE_PROJECT_ID=your_project</w:t>
      </w:r>
    </w:p>
    <w:p w14:paraId="743071E5">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CORS_ORIGINS=*</w:t>
      </w:r>
    </w:p>
    <w:p w14:paraId="018E6105">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FATSECRET_CLIENT_ID=your_id (optional)</w:t>
      </w:r>
    </w:p>
    <w:p w14:paraId="4E2CB5FC">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FATSECRET_CLIENT_SECRET=your_secret (optional)</w:t>
      </w:r>
    </w:p>
    <w:p w14:paraId="244E7518">
      <w:pPr>
        <w:rPr>
          <w:rFonts w:hint="eastAsia" w:eastAsiaTheme="minorEastAsia"/>
          <w:color w:val="000000" w:themeColor="text1"/>
          <w:sz w:val="21"/>
          <w:szCs w:val="21"/>
          <w:lang w:eastAsia="zh-CN"/>
          <w14:textFill>
            <w14:solidFill>
              <w14:schemeClr w14:val="tx1"/>
            </w14:solidFill>
          </w14:textFill>
        </w:rPr>
      </w:pPr>
      <w:r>
        <w:rPr>
          <w:rFonts w:hint="eastAsia" w:eastAsiaTheme="minorEastAsia"/>
          <w:color w:val="000000" w:themeColor="text1"/>
          <w:sz w:val="21"/>
          <w:szCs w:val="21"/>
          <w:lang w:eastAsia="zh-CN"/>
          <w14:textFill>
            <w14:solidFill>
              <w14:schemeClr w14:val="tx1"/>
            </w14:solidFill>
          </w14:textFill>
        </w:rPr>
        <w:t>We have already uploaded our API key in the direction in github repo, you can ignore this step</w:t>
      </w:r>
    </w:p>
    <w:p w14:paraId="70EED1EA">
      <w:pPr>
        <w:rPr>
          <w:rFonts w:hint="eastAsia" w:eastAsiaTheme="minorEastAsia"/>
          <w:color w:val="808080" w:themeColor="background1" w:themeShade="80"/>
          <w:sz w:val="21"/>
          <w:szCs w:val="21"/>
          <w:lang w:eastAsia="zh-CN"/>
        </w:rPr>
      </w:pPr>
      <w:r>
        <w:rPr>
          <w:rFonts w:eastAsiaTheme="minorEastAsia"/>
          <w:color w:val="808080" w:themeColor="background1" w:themeShade="80"/>
          <w:sz w:val="21"/>
          <w:szCs w:val="21"/>
          <w:lang w:eastAsia="zh-CN"/>
        </w:rPr>
        <w:t># Start server</w:t>
      </w:r>
    </w:p>
    <w:p w14:paraId="14F7E0B1">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uvicorn app.main:app --host 0.0.0.0 --port 8000 --reload</w:t>
      </w:r>
    </w:p>
    <w:p w14:paraId="6113BB2D">
      <w:pPr>
        <w:rPr>
          <w:rFonts w:hint="eastAsia" w:eastAsiaTheme="minorEastAsia"/>
          <w:lang w:eastAsia="zh-CN"/>
        </w:rPr>
      </w:pPr>
      <w:r>
        <w:rPr>
          <w:rFonts w:eastAsiaTheme="minorEastAsia"/>
          <w:lang w:eastAsia="zh-CN"/>
        </w:rPr>
        <w:t>Backend will run at http://localhost:8000</w:t>
      </w:r>
    </w:p>
    <w:p w14:paraId="3CEE990F">
      <w:pPr>
        <w:rPr>
          <w:rFonts w:hint="eastAsia" w:eastAsiaTheme="minorEastAsia"/>
          <w:b/>
          <w:bCs/>
          <w:sz w:val="28"/>
          <w:szCs w:val="28"/>
          <w:lang w:eastAsia="zh-CN"/>
        </w:rPr>
      </w:pPr>
      <w:r>
        <w:rPr>
          <w:rFonts w:hint="eastAsia" w:eastAsiaTheme="minorEastAsia"/>
          <w:b/>
          <w:bCs/>
          <w:sz w:val="28"/>
          <w:szCs w:val="28"/>
          <w:lang w:eastAsia="zh-CN"/>
        </w:rPr>
        <w:t>3.3 Front</w:t>
      </w:r>
      <w:r>
        <w:rPr>
          <w:rFonts w:eastAsiaTheme="minorEastAsia"/>
          <w:b/>
          <w:bCs/>
          <w:sz w:val="28"/>
          <w:szCs w:val="28"/>
          <w:lang w:eastAsia="zh-CN"/>
        </w:rPr>
        <w:t xml:space="preserve"> Setup</w:t>
      </w:r>
    </w:p>
    <w:p w14:paraId="252450DD">
      <w:pPr>
        <w:rPr>
          <w:rFonts w:hint="eastAsia" w:eastAsiaTheme="minorEastAsia"/>
          <w:color w:val="808080" w:themeColor="background1" w:themeShade="80"/>
          <w:sz w:val="21"/>
          <w:szCs w:val="21"/>
          <w:lang w:eastAsia="zh-CN"/>
        </w:rPr>
      </w:pPr>
      <w:r>
        <w:rPr>
          <w:rFonts w:eastAsiaTheme="minorEastAsia"/>
          <w:color w:val="808080" w:themeColor="background1" w:themeShade="80"/>
          <w:sz w:val="21"/>
          <w:szCs w:val="21"/>
          <w:lang w:eastAsia="zh-CN"/>
        </w:rPr>
        <w:t># Navigate to frontend</w:t>
      </w:r>
    </w:p>
    <w:p w14:paraId="7D3EFB88">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cd frontend</w:t>
      </w:r>
    </w:p>
    <w:p w14:paraId="74449B05">
      <w:pPr>
        <w:rPr>
          <w:rFonts w:hint="eastAsia" w:eastAsiaTheme="minorEastAsia"/>
          <w:sz w:val="21"/>
          <w:szCs w:val="21"/>
          <w:lang w:eastAsia="zh-CN"/>
        </w:rPr>
      </w:pPr>
    </w:p>
    <w:p w14:paraId="06FC1085">
      <w:pPr>
        <w:rPr>
          <w:rFonts w:hint="eastAsia" w:eastAsiaTheme="minorEastAsia"/>
          <w:color w:val="808080" w:themeColor="background1" w:themeShade="80"/>
          <w:sz w:val="21"/>
          <w:szCs w:val="21"/>
          <w:lang w:eastAsia="zh-CN"/>
        </w:rPr>
      </w:pPr>
      <w:r>
        <w:rPr>
          <w:rFonts w:eastAsiaTheme="minorEastAsia"/>
          <w:color w:val="808080" w:themeColor="background1" w:themeShade="80"/>
          <w:sz w:val="21"/>
          <w:szCs w:val="21"/>
          <w:lang w:eastAsia="zh-CN"/>
        </w:rPr>
        <w:t># Install dependencies</w:t>
      </w:r>
    </w:p>
    <w:p w14:paraId="0F1281FB">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npm install</w:t>
      </w:r>
    </w:p>
    <w:p w14:paraId="54112E7C">
      <w:pPr>
        <w:rPr>
          <w:rFonts w:hint="eastAsia" w:eastAsiaTheme="minorEastAsia"/>
          <w:sz w:val="21"/>
          <w:szCs w:val="21"/>
          <w:lang w:eastAsia="zh-CN"/>
        </w:rPr>
      </w:pPr>
    </w:p>
    <w:p w14:paraId="32311CA5">
      <w:pPr>
        <w:rPr>
          <w:rFonts w:hint="eastAsia" w:eastAsiaTheme="minorEastAsia"/>
          <w:color w:val="808080" w:themeColor="background1" w:themeShade="80"/>
          <w:sz w:val="21"/>
          <w:szCs w:val="21"/>
          <w:lang w:eastAsia="zh-CN"/>
        </w:rPr>
      </w:pPr>
      <w:r>
        <w:rPr>
          <w:rFonts w:eastAsiaTheme="minorEastAsia"/>
          <w:color w:val="808080" w:themeColor="background1" w:themeShade="80"/>
          <w:sz w:val="21"/>
          <w:szCs w:val="21"/>
          <w:lang w:eastAsia="zh-CN"/>
        </w:rPr>
        <w:t># Configure environment</w:t>
      </w:r>
    </w:p>
    <w:p w14:paraId="2124B85D">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Create frontend/.env with:</w:t>
      </w:r>
    </w:p>
    <w:p w14:paraId="18C19A22">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BACKEND_URL=http://localhost:8000</w:t>
      </w:r>
    </w:p>
    <w:p w14:paraId="5642D5BA">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For physical device, use your machine's IP:</w:t>
      </w:r>
    </w:p>
    <w:p w14:paraId="5D0E366E">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BACKEND_URL=http://192.168.1.10:8000</w:t>
      </w:r>
    </w:p>
    <w:p w14:paraId="054B0F74">
      <w:pPr>
        <w:rPr>
          <w:rFonts w:hint="eastAsia" w:eastAsiaTheme="minorEastAsia"/>
          <w:sz w:val="21"/>
          <w:szCs w:val="21"/>
          <w:lang w:eastAsia="zh-CN"/>
        </w:rPr>
      </w:pPr>
    </w:p>
    <w:p w14:paraId="2B9C816D">
      <w:pPr>
        <w:rPr>
          <w:rFonts w:hint="eastAsia" w:eastAsiaTheme="minorEastAsia"/>
          <w:color w:val="808080" w:themeColor="background1" w:themeShade="80"/>
          <w:sz w:val="21"/>
          <w:szCs w:val="21"/>
          <w:lang w:eastAsia="zh-CN"/>
        </w:rPr>
      </w:pPr>
      <w:r>
        <w:rPr>
          <w:rFonts w:eastAsiaTheme="minorEastAsia"/>
          <w:color w:val="808080" w:themeColor="background1" w:themeShade="80"/>
          <w:sz w:val="21"/>
          <w:szCs w:val="21"/>
          <w:lang w:eastAsia="zh-CN"/>
        </w:rPr>
        <w:t># Start dev server</w:t>
      </w:r>
    </w:p>
    <w:p w14:paraId="4E12C16D">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npx expo start –go</w:t>
      </w:r>
    </w:p>
    <w:p w14:paraId="022D50FB">
      <w:pPr>
        <w:rPr>
          <w:rFonts w:hint="eastAsia" w:eastAsiaTheme="minorEastAsia"/>
          <w:sz w:val="21"/>
          <w:szCs w:val="21"/>
          <w:lang w:eastAsia="zh-CN"/>
        </w:rPr>
      </w:pPr>
    </w:p>
    <w:p w14:paraId="40934339">
      <w:pPr>
        <w:rPr>
          <w:rFonts w:hint="eastAsia" w:eastAsiaTheme="minorEastAsia"/>
          <w:color w:val="808080" w:themeColor="background1" w:themeShade="80"/>
          <w:sz w:val="21"/>
          <w:szCs w:val="21"/>
          <w:lang w:eastAsia="zh-CN"/>
        </w:rPr>
      </w:pPr>
      <w:r>
        <w:rPr>
          <w:rFonts w:eastAsiaTheme="minorEastAsia"/>
          <w:color w:val="808080" w:themeColor="background1" w:themeShade="80"/>
          <w:sz w:val="21"/>
          <w:szCs w:val="21"/>
          <w:lang w:eastAsia="zh-CN"/>
        </w:rPr>
        <w:t># Run on iOS device/simulator</w:t>
      </w:r>
    </w:p>
    <w:p w14:paraId="6C86A644">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npx expo start --ios       # iOS simulator (macOS only)</w:t>
      </w:r>
    </w:p>
    <w:p w14:paraId="04A56044">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r>
        <w:rPr>
          <w:rFonts w:eastAsiaTheme="minorEastAsia"/>
          <w:color w:val="215F9A" w:themeColor="text2" w:themeTint="BF"/>
          <w:sz w:val="21"/>
          <w:szCs w:val="21"/>
          <w:lang w:eastAsia="zh-CN"/>
          <w14:textFill>
            <w14:solidFill>
              <w14:schemeClr w14:val="tx2">
                <w14:lumMod w14:val="75000"/>
                <w14:lumOff w14:val="25000"/>
              </w14:schemeClr>
            </w14:solidFill>
          </w14:textFill>
        </w:rPr>
        <w:t># Or scan QR code with Expo Go app on physical iOS device</w:t>
      </w:r>
      <w: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t xml:space="preserve"> (make sure you have Expo go on your iphone/ipad)</w:t>
      </w:r>
    </w:p>
    <w:p w14:paraId="0D448291">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p>
    <w:p w14:paraId="107BA888">
      <w:pPr>
        <w:rPr>
          <w:rFonts w:hint="eastAsia" w:eastAsiaTheme="minorEastAsia"/>
          <w:color w:val="215F9A" w:themeColor="text2" w:themeTint="BF"/>
          <w:sz w:val="21"/>
          <w:szCs w:val="21"/>
          <w:lang w:eastAsia="zh-CN"/>
          <w14:textFill>
            <w14:solidFill>
              <w14:schemeClr w14:val="tx2">
                <w14:lumMod w14:val="75000"/>
                <w14:lumOff w14:val="25000"/>
              </w14:schemeClr>
            </w14:solidFill>
          </w14:textFill>
        </w:rPr>
      </w:pPr>
    </w:p>
    <w:p w14:paraId="5E7C39C7">
      <w:pPr>
        <w:rPr>
          <w:rFonts w:hint="eastAsia" w:eastAsiaTheme="minorEastAsia"/>
          <w:b/>
          <w:bCs/>
          <w:sz w:val="28"/>
          <w:szCs w:val="28"/>
          <w:lang w:eastAsia="zh-CN"/>
        </w:rPr>
      </w:pPr>
    </w:p>
    <w:p w14:paraId="34D2720F">
      <w:pPr>
        <w:pStyle w:val="2"/>
        <w:spacing w:before="0"/>
        <w:rPr>
          <w:rFonts w:ascii="Arial" w:hAnsi="Arial" w:cs="Arial"/>
          <w:color w:val="000000" w:themeColor="text1"/>
          <w:sz w:val="32"/>
          <w:szCs w:val="32"/>
          <w:lang w:eastAsia="zh-CN"/>
          <w14:textFill>
            <w14:solidFill>
              <w14:schemeClr w14:val="tx1"/>
            </w14:solidFill>
          </w14:textFill>
        </w:rPr>
      </w:pPr>
      <w:r>
        <w:rPr>
          <w:rFonts w:ascii="Arial" w:hAnsi="Arial" w:cs="Arial"/>
          <w:color w:val="000000" w:themeColor="text1"/>
          <w:sz w:val="32"/>
          <w:szCs w:val="32"/>
          <w14:textFill>
            <w14:solidFill>
              <w14:schemeClr w14:val="tx1"/>
            </w14:solidFill>
          </w14:textFill>
        </w:rPr>
        <w:t>Section</w:t>
      </w:r>
      <w:r>
        <w:rPr>
          <w:rFonts w:ascii="Arial" w:hAnsi="Arial" w:cs="Arial"/>
          <w:color w:val="000000" w:themeColor="text1"/>
          <w:spacing w:val="-13"/>
          <w:sz w:val="32"/>
          <w:szCs w:val="32"/>
          <w14:textFill>
            <w14:solidFill>
              <w14:schemeClr w14:val="tx1"/>
            </w14:solidFill>
          </w14:textFill>
        </w:rPr>
        <w:t xml:space="preserve"> </w:t>
      </w:r>
      <w:r>
        <w:rPr>
          <w:rFonts w:hint="eastAsia" w:ascii="Arial" w:hAnsi="Arial" w:cs="Arial"/>
          <w:color w:val="000000" w:themeColor="text1"/>
          <w:sz w:val="32"/>
          <w:szCs w:val="32"/>
          <w:lang w:eastAsia="zh-CN"/>
          <w14:textFill>
            <w14:solidFill>
              <w14:schemeClr w14:val="tx1"/>
            </w14:solidFill>
          </w14:textFill>
        </w:rPr>
        <w:t>4</w:t>
      </w:r>
      <w:r>
        <w:rPr>
          <w:rFonts w:ascii="Arial" w:hAnsi="Arial" w:cs="Arial"/>
          <w:color w:val="000000" w:themeColor="text1"/>
          <w:sz w:val="32"/>
          <w:szCs w:val="32"/>
          <w14:textFill>
            <w14:solidFill>
              <w14:schemeClr w14:val="tx1"/>
            </w14:solidFill>
          </w14:textFill>
        </w:rPr>
        <w:t>:</w:t>
      </w:r>
      <w:r>
        <w:rPr>
          <w:rFonts w:ascii="Arial" w:hAnsi="Arial" w:cs="Arial"/>
          <w:color w:val="000000" w:themeColor="text1"/>
          <w:spacing w:val="-10"/>
          <w:sz w:val="32"/>
          <w:szCs w:val="32"/>
          <w14:textFill>
            <w14:solidFill>
              <w14:schemeClr w14:val="tx1"/>
            </w14:solidFill>
          </w14:textFill>
        </w:rPr>
        <w:t xml:space="preserve"> </w:t>
      </w:r>
      <w:r>
        <w:rPr>
          <w:rFonts w:hint="eastAsia" w:ascii="Arial" w:hAnsi="Arial" w:cs="Arial"/>
          <w:color w:val="000000" w:themeColor="text1"/>
          <w:sz w:val="32"/>
          <w:szCs w:val="32"/>
          <w:lang w:eastAsia="zh-CN"/>
          <w14:textFill>
            <w14:solidFill>
              <w14:schemeClr w14:val="tx1"/>
            </w14:solidFill>
          </w14:textFill>
        </w:rPr>
        <w:t>Terminal Screenshots</w:t>
      </w:r>
    </w:p>
    <w:p w14:paraId="2A430878">
      <w:pPr>
        <w:rPr>
          <w:rFonts w:hint="eastAsia" w:eastAsiaTheme="minorEastAsia"/>
          <w:lang w:eastAsia="zh-CN"/>
        </w:rPr>
      </w:pPr>
      <w:r>
        <w:rPr>
          <w:rFonts w:eastAsiaTheme="minorEastAsia"/>
          <w:lang w:eastAsia="zh-CN"/>
        </w:rPr>
        <w:drawing>
          <wp:inline distT="0" distB="0" distL="0" distR="0">
            <wp:extent cx="5274310" cy="981075"/>
            <wp:effectExtent l="0" t="0" r="2540" b="9525"/>
            <wp:docPr id="182299484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94847" name="图片 1" descr="文本&#10;&#10;AI 生成的内容可能不正确。"/>
                    <pic:cNvPicPr>
                      <a:picLocks noChangeAspect="1"/>
                    </pic:cNvPicPr>
                  </pic:nvPicPr>
                  <pic:blipFill>
                    <a:blip r:embed="rId4"/>
                    <a:stretch>
                      <a:fillRect/>
                    </a:stretch>
                  </pic:blipFill>
                  <pic:spPr>
                    <a:xfrm>
                      <a:off x="0" y="0"/>
                      <a:ext cx="5274310" cy="981075"/>
                    </a:xfrm>
                    <a:prstGeom prst="rect">
                      <a:avLst/>
                    </a:prstGeom>
                  </pic:spPr>
                </pic:pic>
              </a:graphicData>
            </a:graphic>
          </wp:inline>
        </w:drawing>
      </w:r>
    </w:p>
    <w:p w14:paraId="332BD33A">
      <w:pPr>
        <w:rPr>
          <w:rFonts w:hint="eastAsia" w:eastAsiaTheme="minorEastAsia"/>
          <w:lang w:eastAsia="zh-CN"/>
        </w:rPr>
      </w:pPr>
      <w:r>
        <w:rPr>
          <w:rFonts w:hint="eastAsia" w:eastAsiaTheme="minorEastAsia"/>
          <w:lang w:eastAsia="zh-CN"/>
        </w:rPr>
        <w:t>Backend screenshot</w:t>
      </w:r>
    </w:p>
    <w:p w14:paraId="1B83F680">
      <w:pPr>
        <w:rPr>
          <w:rFonts w:hint="eastAsia" w:eastAsiaTheme="minorEastAsia"/>
          <w:lang w:eastAsia="zh-CN"/>
        </w:rPr>
      </w:pPr>
    </w:p>
    <w:p w14:paraId="440DB87B">
      <w:pPr>
        <w:rPr>
          <w:rFonts w:hint="eastAsia" w:eastAsiaTheme="minorEastAsia"/>
          <w:lang w:eastAsia="zh-CN"/>
        </w:rPr>
      </w:pPr>
      <w:r>
        <w:rPr>
          <w:rFonts w:hint="eastAsia" w:eastAsiaTheme="minorEastAsia"/>
          <w:lang w:eastAsia="zh-CN"/>
        </w:rPr>
        <w:drawing>
          <wp:inline distT="0" distB="0" distL="0" distR="0">
            <wp:extent cx="5943600" cy="3533140"/>
            <wp:effectExtent l="0" t="0" r="0" b="0"/>
            <wp:docPr id="8848011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01113" name="图片 1" descr="文本&#10;&#10;AI 生成的内容可能不正确。"/>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33530"/>
                    </a:xfrm>
                    <a:prstGeom prst="rect">
                      <a:avLst/>
                    </a:prstGeom>
                  </pic:spPr>
                </pic:pic>
              </a:graphicData>
            </a:graphic>
          </wp:inline>
        </w:drawing>
      </w:r>
    </w:p>
    <w:p w14:paraId="2C211845">
      <w:pPr>
        <w:rPr>
          <w:rFonts w:hint="eastAsia" w:eastAsiaTheme="minorEastAsia"/>
          <w:lang w:eastAsia="zh-CN"/>
        </w:rPr>
      </w:pPr>
      <w:r>
        <w:rPr>
          <w:rFonts w:hint="eastAsia" w:eastAsiaTheme="minorEastAsia"/>
          <w:lang w:eastAsia="zh-CN"/>
        </w:rPr>
        <w:t>Frontend screenshot</w:t>
      </w:r>
    </w:p>
    <w:p w14:paraId="2C08999E">
      <w:pPr>
        <w:rPr>
          <w:rFonts w:hint="eastAsia" w:eastAsiaTheme="minorEastAsia"/>
          <w:lang w:eastAsia="zh-CN"/>
        </w:rPr>
      </w:pPr>
    </w:p>
    <w:p w14:paraId="06695011">
      <w:pPr>
        <w:pStyle w:val="2"/>
        <w:spacing w:before="0"/>
        <w:rPr>
          <w:rFonts w:ascii="Arial" w:hAnsi="Arial" w:cs="Arial"/>
          <w:color w:val="000000" w:themeColor="text1"/>
          <w:sz w:val="32"/>
          <w:szCs w:val="32"/>
          <w:lang w:eastAsia="zh-CN"/>
          <w14:textFill>
            <w14:solidFill>
              <w14:schemeClr w14:val="tx1"/>
            </w14:solidFill>
          </w14:textFill>
        </w:rPr>
      </w:pPr>
      <w:r>
        <w:rPr>
          <w:rFonts w:ascii="Arial" w:hAnsi="Arial" w:cs="Arial"/>
          <w:color w:val="000000" w:themeColor="text1"/>
          <w:sz w:val="32"/>
          <w:szCs w:val="32"/>
          <w14:textFill>
            <w14:solidFill>
              <w14:schemeClr w14:val="tx1"/>
            </w14:solidFill>
          </w14:textFill>
        </w:rPr>
        <w:t>Section</w:t>
      </w:r>
      <w:r>
        <w:rPr>
          <w:rFonts w:ascii="Arial" w:hAnsi="Arial" w:cs="Arial"/>
          <w:color w:val="000000" w:themeColor="text1"/>
          <w:spacing w:val="-13"/>
          <w:sz w:val="32"/>
          <w:szCs w:val="32"/>
          <w14:textFill>
            <w14:solidFill>
              <w14:schemeClr w14:val="tx1"/>
            </w14:solidFill>
          </w14:textFill>
        </w:rPr>
        <w:t xml:space="preserve"> </w:t>
      </w:r>
      <w:r>
        <w:rPr>
          <w:rFonts w:hint="eastAsia" w:ascii="Arial" w:hAnsi="Arial" w:cs="Arial"/>
          <w:color w:val="000000" w:themeColor="text1"/>
          <w:sz w:val="32"/>
          <w:szCs w:val="32"/>
          <w:lang w:eastAsia="zh-CN"/>
          <w14:textFill>
            <w14:solidFill>
              <w14:schemeClr w14:val="tx1"/>
            </w14:solidFill>
          </w14:textFill>
        </w:rPr>
        <w:t>5</w:t>
      </w:r>
      <w:r>
        <w:rPr>
          <w:rFonts w:ascii="Arial" w:hAnsi="Arial" w:cs="Arial"/>
          <w:color w:val="000000" w:themeColor="text1"/>
          <w:sz w:val="32"/>
          <w:szCs w:val="32"/>
          <w14:textFill>
            <w14:solidFill>
              <w14:schemeClr w14:val="tx1"/>
            </w14:solidFill>
          </w14:textFill>
        </w:rPr>
        <w:t>:</w:t>
      </w:r>
      <w:r>
        <w:rPr>
          <w:rFonts w:ascii="Arial" w:hAnsi="Arial" w:cs="Arial"/>
          <w:color w:val="000000" w:themeColor="text1"/>
          <w:spacing w:val="-10"/>
          <w:sz w:val="32"/>
          <w:szCs w:val="32"/>
          <w14:textFill>
            <w14:solidFill>
              <w14:schemeClr w14:val="tx1"/>
            </w14:solidFill>
          </w14:textFill>
        </w:rPr>
        <w:t xml:space="preserve"> </w:t>
      </w:r>
      <w:r>
        <w:rPr>
          <w:rFonts w:hint="eastAsia" w:ascii="Arial" w:hAnsi="Arial" w:cs="Arial"/>
          <w:color w:val="000000" w:themeColor="text1"/>
          <w:sz w:val="32"/>
          <w:szCs w:val="32"/>
          <w:lang w:eastAsia="zh-CN"/>
          <w14:textFill>
            <w14:solidFill>
              <w14:schemeClr w14:val="tx1"/>
            </w14:solidFill>
          </w14:textFill>
        </w:rPr>
        <w:t>Students</w:t>
      </w:r>
      <w:r>
        <w:rPr>
          <w:rFonts w:ascii="Arial" w:hAnsi="Arial" w:cs="Arial"/>
          <w:color w:val="000000" w:themeColor="text1"/>
          <w:sz w:val="32"/>
          <w:szCs w:val="32"/>
          <w:lang w:eastAsia="zh-CN"/>
          <w14:textFill>
            <w14:solidFill>
              <w14:schemeClr w14:val="tx1"/>
            </w14:solidFill>
          </w14:textFill>
        </w:rPr>
        <w:t>’</w:t>
      </w:r>
      <w:r>
        <w:rPr>
          <w:rFonts w:hint="eastAsia" w:ascii="Arial" w:hAnsi="Arial" w:cs="Arial"/>
          <w:color w:val="000000" w:themeColor="text1"/>
          <w:sz w:val="32"/>
          <w:szCs w:val="32"/>
          <w:lang w:eastAsia="zh-CN"/>
          <w14:textFill>
            <w14:solidFill>
              <w14:schemeClr w14:val="tx1"/>
            </w14:solidFill>
          </w14:textFill>
        </w:rPr>
        <w:t xml:space="preserve"> Contribution</w:t>
      </w:r>
    </w:p>
    <w:p w14:paraId="2777E137">
      <w:pPr>
        <w:rPr>
          <w:rFonts w:hint="eastAsia" w:eastAsiaTheme="minorEastAsia"/>
          <w:lang w:eastAsia="zh-CN"/>
        </w:rPr>
      </w:pPr>
    </w:p>
    <w:p w14:paraId="1D64E42C">
      <w:pPr>
        <w:pStyle w:val="2"/>
        <w:spacing w:before="0"/>
        <w:rPr>
          <w:rFonts w:ascii="Arial" w:hAnsi="Arial" w:cs="Arial"/>
          <w:color w:val="000000" w:themeColor="text1"/>
          <w:sz w:val="32"/>
          <w:szCs w:val="32"/>
          <w:lang w:eastAsia="zh-CN"/>
          <w14:textFill>
            <w14:solidFill>
              <w14:schemeClr w14:val="tx1"/>
            </w14:solidFill>
          </w14:textFill>
        </w:rPr>
      </w:pPr>
      <w:r>
        <w:rPr>
          <w:rFonts w:ascii="Arial" w:hAnsi="Arial" w:cs="Arial"/>
          <w:color w:val="000000" w:themeColor="text1"/>
          <w:sz w:val="32"/>
          <w:szCs w:val="32"/>
          <w14:textFill>
            <w14:solidFill>
              <w14:schemeClr w14:val="tx1"/>
            </w14:solidFill>
          </w14:textFill>
        </w:rPr>
        <w:t>Section</w:t>
      </w:r>
      <w:r>
        <w:rPr>
          <w:rFonts w:ascii="Arial" w:hAnsi="Arial" w:cs="Arial"/>
          <w:color w:val="000000" w:themeColor="text1"/>
          <w:spacing w:val="-13"/>
          <w:sz w:val="32"/>
          <w:szCs w:val="32"/>
          <w14:textFill>
            <w14:solidFill>
              <w14:schemeClr w14:val="tx1"/>
            </w14:solidFill>
          </w14:textFill>
        </w:rPr>
        <w:t xml:space="preserve"> </w:t>
      </w:r>
      <w:r>
        <w:rPr>
          <w:rFonts w:hint="eastAsia" w:ascii="Arial" w:hAnsi="Arial" w:cs="Arial"/>
          <w:color w:val="000000" w:themeColor="text1"/>
          <w:sz w:val="32"/>
          <w:szCs w:val="32"/>
          <w:lang w:eastAsia="zh-CN"/>
          <w14:textFill>
            <w14:solidFill>
              <w14:schemeClr w14:val="tx1"/>
            </w14:solidFill>
          </w14:textFill>
        </w:rPr>
        <w:t>6</w:t>
      </w:r>
      <w:r>
        <w:rPr>
          <w:rFonts w:ascii="Arial" w:hAnsi="Arial" w:cs="Arial"/>
          <w:color w:val="000000" w:themeColor="text1"/>
          <w:sz w:val="32"/>
          <w:szCs w:val="32"/>
          <w14:textFill>
            <w14:solidFill>
              <w14:schemeClr w14:val="tx1"/>
            </w14:solidFill>
          </w14:textFill>
        </w:rPr>
        <w:t>:</w:t>
      </w:r>
      <w:r>
        <w:rPr>
          <w:rFonts w:ascii="Arial" w:hAnsi="Arial" w:cs="Arial"/>
          <w:color w:val="000000" w:themeColor="text1"/>
          <w:spacing w:val="-10"/>
          <w:sz w:val="32"/>
          <w:szCs w:val="32"/>
          <w14:textFill>
            <w14:solidFill>
              <w14:schemeClr w14:val="tx1"/>
            </w14:solidFill>
          </w14:textFill>
        </w:rPr>
        <w:t xml:space="preserve"> </w:t>
      </w:r>
      <w:r>
        <w:rPr>
          <w:rFonts w:hint="eastAsia" w:ascii="Arial" w:hAnsi="Arial" w:cs="Arial"/>
          <w:color w:val="000000" w:themeColor="text1"/>
          <w:sz w:val="32"/>
          <w:szCs w:val="32"/>
          <w:lang w:eastAsia="zh-CN"/>
          <w14:textFill>
            <w14:solidFill>
              <w14:schemeClr w14:val="tx1"/>
            </w14:solidFill>
          </w14:textFill>
        </w:rPr>
        <w:t>How We Met R</w:t>
      </w:r>
      <w:r>
        <w:rPr>
          <w:rFonts w:ascii="Arial" w:hAnsi="Arial" w:cs="Arial"/>
          <w:color w:val="000000" w:themeColor="text1"/>
          <w:sz w:val="32"/>
          <w:szCs w:val="32"/>
          <w:lang w:eastAsia="zh-CN"/>
          <w14:textFill>
            <w14:solidFill>
              <w14:schemeClr w14:val="tx1"/>
            </w14:solidFill>
          </w14:textFill>
        </w:rPr>
        <w:t xml:space="preserve">ubric </w:t>
      </w:r>
      <w:r>
        <w:rPr>
          <w:rFonts w:hint="eastAsia" w:ascii="Arial" w:hAnsi="Arial" w:cs="Arial"/>
          <w:color w:val="000000" w:themeColor="text1"/>
          <w:sz w:val="32"/>
          <w:szCs w:val="32"/>
          <w:lang w:eastAsia="zh-CN"/>
          <w14:textFill>
            <w14:solidFill>
              <w14:schemeClr w14:val="tx1"/>
            </w14:solidFill>
          </w14:textFill>
        </w:rPr>
        <w:t>C</w:t>
      </w:r>
      <w:r>
        <w:rPr>
          <w:rFonts w:ascii="Arial" w:hAnsi="Arial" w:cs="Arial"/>
          <w:color w:val="000000" w:themeColor="text1"/>
          <w:sz w:val="32"/>
          <w:szCs w:val="32"/>
          <w:lang w:eastAsia="zh-CN"/>
          <w14:textFill>
            <w14:solidFill>
              <w14:schemeClr w14:val="tx1"/>
            </w14:solidFill>
          </w14:textFill>
        </w:rPr>
        <w:t>riterion</w:t>
      </w:r>
    </w:p>
    <w:p w14:paraId="6E2F0878">
      <w:pPr>
        <w:rPr>
          <w:rFonts w:hint="eastAsia" w:eastAsiaTheme="minorEastAsia"/>
          <w:b/>
          <w:bCs/>
          <w:sz w:val="28"/>
          <w:szCs w:val="28"/>
          <w:lang w:eastAsia="zh-CN"/>
        </w:rPr>
      </w:pPr>
      <w:r>
        <w:rPr>
          <w:rFonts w:hint="eastAsia" w:eastAsiaTheme="minorEastAsia"/>
          <w:b/>
          <w:bCs/>
          <w:sz w:val="28"/>
          <w:szCs w:val="28"/>
          <w:lang w:eastAsia="zh-CN"/>
        </w:rPr>
        <w:t xml:space="preserve">6.1 </w:t>
      </w:r>
      <w:r>
        <w:rPr>
          <w:rFonts w:eastAsiaTheme="minorEastAsia"/>
          <w:b/>
          <w:bCs/>
          <w:sz w:val="28"/>
          <w:szCs w:val="28"/>
          <w:lang w:eastAsia="zh-CN"/>
        </w:rPr>
        <w:t>Report &amp; Video</w:t>
      </w:r>
    </w:p>
    <w:p w14:paraId="429AB398">
      <w:pPr>
        <w:pStyle w:val="11"/>
        <w:spacing w:before="285" w:line="276" w:lineRule="auto"/>
        <w:ind w:firstLine="220" w:firstLineChars="100"/>
      </w:pPr>
      <w:r>
        <w:t>We</w:t>
      </w:r>
      <w:r>
        <w:rPr>
          <w:spacing w:val="-4"/>
        </w:rPr>
        <w:t xml:space="preserve"> </w:t>
      </w:r>
      <w:r>
        <w:t>intend</w:t>
      </w:r>
      <w:r>
        <w:rPr>
          <w:spacing w:val="-4"/>
        </w:rPr>
        <w:t xml:space="preserve"> </w:t>
      </w:r>
      <w:r>
        <w:t>to</w:t>
      </w:r>
      <w:r>
        <w:rPr>
          <w:spacing w:val="-4"/>
        </w:rPr>
        <w:t xml:space="preserve"> </w:t>
      </w:r>
      <w:r>
        <w:t>deliver</w:t>
      </w:r>
      <w:r>
        <w:rPr>
          <w:spacing w:val="-4"/>
        </w:rPr>
        <w:t xml:space="preserve"> </w:t>
      </w:r>
      <w:r>
        <w:t>a</w:t>
      </w:r>
      <w:r>
        <w:rPr>
          <w:spacing w:val="-4"/>
        </w:rPr>
        <w:t xml:space="preserve"> </w:t>
      </w:r>
      <w:r>
        <w:t>comprehensive</w:t>
      </w:r>
      <w:r>
        <w:rPr>
          <w:spacing w:val="-4"/>
        </w:rPr>
        <w:t xml:space="preserve"> </w:t>
      </w:r>
      <w:r>
        <w:t>and</w:t>
      </w:r>
      <w:r>
        <w:rPr>
          <w:spacing w:val="-4"/>
        </w:rPr>
        <w:t xml:space="preserve"> </w:t>
      </w:r>
      <w:r>
        <w:t>well-structured</w:t>
      </w:r>
      <w:r>
        <w:rPr>
          <w:spacing w:val="-4"/>
        </w:rPr>
        <w:t xml:space="preserve"> </w:t>
      </w:r>
      <w:r>
        <w:t>project</w:t>
      </w:r>
      <w:r>
        <w:rPr>
          <w:spacing w:val="-4"/>
        </w:rPr>
        <w:t xml:space="preserve"> </w:t>
      </w:r>
      <w:r>
        <w:t>report</w:t>
      </w:r>
      <w:r>
        <w:rPr>
          <w:spacing w:val="-4"/>
        </w:rPr>
        <w:t xml:space="preserve"> </w:t>
      </w:r>
      <w:r>
        <w:t>that</w:t>
      </w:r>
      <w:r>
        <w:rPr>
          <w:spacing w:val="-4"/>
        </w:rPr>
        <w:t xml:space="preserve"> </w:t>
      </w:r>
      <w:r>
        <w:t>covers</w:t>
      </w:r>
      <w:r>
        <w:rPr>
          <w:spacing w:val="-4"/>
        </w:rPr>
        <w:t xml:space="preserve"> </w:t>
      </w:r>
      <w:r>
        <w:t>the following key aspects:</w:t>
      </w:r>
    </w:p>
    <w:p w14:paraId="51B1C008">
      <w:pPr>
        <w:pStyle w:val="33"/>
        <w:numPr>
          <w:ilvl w:val="2"/>
          <w:numId w:val="2"/>
        </w:numPr>
        <w:tabs>
          <w:tab w:val="left" w:pos="742"/>
        </w:tabs>
        <w:spacing w:before="38"/>
        <w:ind w:left="742" w:hanging="359"/>
        <w:contextualSpacing w:val="0"/>
      </w:pPr>
      <w:r>
        <w:rPr>
          <w:rFonts w:hint="eastAsia" w:eastAsiaTheme="minorEastAsia"/>
          <w:lang w:eastAsia="zh-CN"/>
        </w:rPr>
        <w:t xml:space="preserve">Link to a demonstration video </w:t>
      </w:r>
      <w:r>
        <w:rPr>
          <w:rFonts w:eastAsiaTheme="minorEastAsia"/>
          <w:lang w:eastAsia="zh-CN"/>
        </w:rPr>
        <w:t>which</w:t>
      </w:r>
      <w:r>
        <w:rPr>
          <w:rFonts w:hint="eastAsia" w:eastAsiaTheme="minorEastAsia"/>
          <w:lang w:eastAsia="zh-CN"/>
        </w:rPr>
        <w:t xml:space="preserve"> covers </w:t>
      </w:r>
      <w:r>
        <w:rPr>
          <w:rFonts w:eastAsiaTheme="minorEastAsia"/>
          <w:lang w:eastAsia="zh-CN"/>
        </w:rPr>
        <w:t>comprehensive</w:t>
      </w:r>
      <w:r>
        <w:rPr>
          <w:rFonts w:hint="eastAsia" w:eastAsiaTheme="minorEastAsia"/>
          <w:lang w:eastAsia="zh-CN"/>
        </w:rPr>
        <w:t xml:space="preserve"> functionalities in the application and clear showcases and instructions of all features in our app</w:t>
      </w:r>
      <w:r>
        <w:rPr>
          <w:spacing w:val="-2"/>
        </w:rPr>
        <w:t>;</w:t>
      </w:r>
    </w:p>
    <w:p w14:paraId="1F39D5A3">
      <w:pPr>
        <w:pStyle w:val="33"/>
        <w:numPr>
          <w:ilvl w:val="2"/>
          <w:numId w:val="2"/>
        </w:numPr>
        <w:tabs>
          <w:tab w:val="left" w:pos="743"/>
        </w:tabs>
        <w:spacing w:before="37" w:line="276" w:lineRule="auto"/>
        <w:ind w:right="43"/>
        <w:contextualSpacing w:val="0"/>
      </w:pPr>
      <w:r>
        <w:t>A</w:t>
      </w:r>
      <w:r>
        <w:rPr>
          <w:spacing w:val="-4"/>
        </w:rPr>
        <w:t xml:space="preserve"> </w:t>
      </w:r>
      <w:r>
        <w:t>demonstration</w:t>
      </w:r>
      <w:r>
        <w:rPr>
          <w:spacing w:val="-4"/>
        </w:rPr>
        <w:t xml:space="preserve"> </w:t>
      </w:r>
      <w:r>
        <w:t>video</w:t>
      </w:r>
      <w:r>
        <w:rPr>
          <w:spacing w:val="-4"/>
        </w:rPr>
        <w:t xml:space="preserve"> </w:t>
      </w:r>
      <w:r>
        <w:t>showcasing</w:t>
      </w:r>
      <w:r>
        <w:rPr>
          <w:spacing w:val="-4"/>
        </w:rPr>
        <w:t xml:space="preserve"> </w:t>
      </w:r>
      <w:r>
        <w:t>the</w:t>
      </w:r>
      <w:r>
        <w:rPr>
          <w:spacing w:val="-4"/>
        </w:rPr>
        <w:t xml:space="preserve"> </w:t>
      </w:r>
      <w:r>
        <w:t>UI</w:t>
      </w:r>
      <w:r>
        <w:rPr>
          <w:spacing w:val="-4"/>
        </w:rPr>
        <w:t xml:space="preserve"> </w:t>
      </w:r>
      <w:r>
        <w:t>and</w:t>
      </w:r>
      <w:r>
        <w:rPr>
          <w:spacing w:val="-4"/>
        </w:rPr>
        <w:t xml:space="preserve"> </w:t>
      </w:r>
      <w:r>
        <w:t>core</w:t>
      </w:r>
      <w:r>
        <w:rPr>
          <w:spacing w:val="-4"/>
        </w:rPr>
        <w:t xml:space="preserve"> </w:t>
      </w:r>
      <w:r>
        <w:t>interactions,</w:t>
      </w:r>
      <w:r>
        <w:rPr>
          <w:spacing w:val="-4"/>
        </w:rPr>
        <w:t xml:space="preserve"> </w:t>
      </w:r>
      <w:r>
        <w:t>recorded</w:t>
      </w:r>
      <w:r>
        <w:rPr>
          <w:spacing w:val="-4"/>
        </w:rPr>
        <w:t xml:space="preserve"> </w:t>
      </w:r>
      <w:r>
        <w:t>via</w:t>
      </w:r>
      <w:r>
        <w:rPr>
          <w:spacing w:val="-4"/>
        </w:rPr>
        <w:t xml:space="preserve"> </w:t>
      </w:r>
      <w:r>
        <w:t>Expo;</w:t>
      </w:r>
    </w:p>
    <w:p w14:paraId="2B20D271">
      <w:pPr>
        <w:pStyle w:val="33"/>
        <w:numPr>
          <w:ilvl w:val="2"/>
          <w:numId w:val="2"/>
        </w:numPr>
        <w:tabs>
          <w:tab w:val="left" w:pos="742"/>
        </w:tabs>
        <w:spacing w:before="38"/>
        <w:ind w:left="742" w:hanging="359"/>
        <w:contextualSpacing w:val="0"/>
      </w:pPr>
      <w:r>
        <w:rPr>
          <w:rFonts w:hint="eastAsia" w:eastAsiaTheme="minorEastAsia"/>
          <w:lang w:eastAsia="zh-CN"/>
        </w:rPr>
        <w:t xml:space="preserve">Clear </w:t>
      </w:r>
      <w:r>
        <w:rPr>
          <w:rFonts w:eastAsiaTheme="minorEastAsia"/>
          <w:lang w:eastAsia="zh-CN"/>
        </w:rPr>
        <w:t>instruction</w:t>
      </w:r>
      <w:r>
        <w:rPr>
          <w:rFonts w:hint="eastAsia" w:eastAsiaTheme="minorEastAsia"/>
          <w:lang w:eastAsia="zh-CN"/>
        </w:rPr>
        <w:t xml:space="preserve">s to </w:t>
      </w:r>
      <w:r>
        <w:rPr>
          <w:rFonts w:eastAsiaTheme="minorEastAsia"/>
          <w:lang w:eastAsia="zh-CN"/>
        </w:rPr>
        <w:t>set u</w:t>
      </w:r>
      <w:r>
        <w:rPr>
          <w:rFonts w:hint="eastAsia" w:eastAsiaTheme="minorEastAsia"/>
          <w:lang w:eastAsia="zh-CN"/>
        </w:rPr>
        <w:t xml:space="preserve">p and run backend and frontend respectively </w:t>
      </w:r>
      <w:r>
        <w:rPr>
          <w:rFonts w:eastAsiaTheme="minorEastAsia"/>
          <w:lang w:eastAsia="zh-CN"/>
        </w:rPr>
        <w:t>and</w:t>
      </w:r>
      <w:r>
        <w:rPr>
          <w:rFonts w:hint="eastAsia" w:eastAsiaTheme="minorEastAsia"/>
          <w:lang w:eastAsia="zh-CN"/>
        </w:rPr>
        <w:t xml:space="preserve"> key prerequisites before setting up all the things;</w:t>
      </w:r>
    </w:p>
    <w:p w14:paraId="2536033B">
      <w:pPr>
        <w:pStyle w:val="33"/>
        <w:numPr>
          <w:ilvl w:val="2"/>
          <w:numId w:val="2"/>
        </w:numPr>
        <w:tabs>
          <w:tab w:val="left" w:pos="742"/>
        </w:tabs>
        <w:spacing w:before="38"/>
        <w:ind w:left="742" w:hanging="359"/>
        <w:contextualSpacing w:val="0"/>
      </w:pPr>
      <w:r>
        <w:rPr>
          <w:rFonts w:hint="eastAsia" w:eastAsiaTheme="minorEastAsia"/>
          <w:lang w:eastAsia="zh-CN"/>
        </w:rPr>
        <w:t xml:space="preserve">Two terminal screenshots (backend and frontend) </w:t>
      </w:r>
      <w:r>
        <w:rPr>
          <w:rFonts w:eastAsiaTheme="minorEastAsia"/>
          <w:lang w:eastAsia="zh-CN"/>
        </w:rPr>
        <w:t>show</w:t>
      </w:r>
      <w:r>
        <w:rPr>
          <w:rFonts w:hint="eastAsia" w:eastAsiaTheme="minorEastAsia"/>
          <w:lang w:eastAsia="zh-CN"/>
        </w:rPr>
        <w:t xml:space="preserve"> the information when starting the application successfully</w:t>
      </w:r>
      <w:r>
        <w:rPr>
          <w:spacing w:val="-2"/>
        </w:rPr>
        <w:t>;</w:t>
      </w:r>
    </w:p>
    <w:p w14:paraId="2426C188">
      <w:pPr>
        <w:pStyle w:val="33"/>
        <w:numPr>
          <w:ilvl w:val="2"/>
          <w:numId w:val="2"/>
        </w:numPr>
        <w:tabs>
          <w:tab w:val="left" w:pos="742"/>
        </w:tabs>
        <w:spacing w:before="38"/>
        <w:ind w:left="742" w:hanging="359"/>
        <w:contextualSpacing w:val="0"/>
      </w:pPr>
      <w:r>
        <w:rPr>
          <w:rFonts w:hint="eastAsia" w:eastAsiaTheme="minorEastAsia"/>
          <w:lang w:eastAsia="zh-CN"/>
        </w:rPr>
        <w:t>Organized and clear contribution of each students, with detailed accomplishments of every team members</w:t>
      </w:r>
      <w:r>
        <w:rPr>
          <w:spacing w:val="-2"/>
        </w:rPr>
        <w:t>;</w:t>
      </w:r>
    </w:p>
    <w:p w14:paraId="25C92282">
      <w:pPr>
        <w:spacing w:line="276" w:lineRule="auto"/>
        <w:ind w:left="23"/>
        <w:rPr>
          <w:rFonts w:hint="eastAsia" w:eastAsiaTheme="minorEastAsia"/>
          <w:lang w:eastAsia="zh-CN"/>
        </w:rPr>
      </w:pPr>
      <w:r>
        <w:rPr>
          <w:rFonts w:hint="eastAsia" w:eastAsiaTheme="minorEastAsia"/>
          <w:lang w:eastAsia="zh-CN"/>
        </w:rPr>
        <w:t>The report is written in an highly organized Word documentation, covering all aspects that required, with clear details</w:t>
      </w:r>
      <w:r>
        <w:t>. Coupled</w:t>
      </w:r>
      <w:r>
        <w:rPr>
          <w:spacing w:val="-4"/>
        </w:rPr>
        <w:t xml:space="preserve"> </w:t>
      </w:r>
      <w:r>
        <w:t>with</w:t>
      </w:r>
      <w:r>
        <w:rPr>
          <w:spacing w:val="-4"/>
        </w:rPr>
        <w:t xml:space="preserve"> </w:t>
      </w:r>
      <w:r>
        <w:t>the</w:t>
      </w:r>
      <w:r>
        <w:rPr>
          <w:spacing w:val="-4"/>
        </w:rPr>
        <w:t xml:space="preserve"> </w:t>
      </w:r>
      <w:r>
        <w:t>demonstration</w:t>
      </w:r>
      <w:r>
        <w:rPr>
          <w:spacing w:val="-4"/>
        </w:rPr>
        <w:t xml:space="preserve"> </w:t>
      </w:r>
      <w:r>
        <w:t>video,</w:t>
      </w:r>
      <w:r>
        <w:rPr>
          <w:spacing w:val="-4"/>
        </w:rPr>
        <w:t xml:space="preserve"> </w:t>
      </w:r>
      <w:r>
        <w:t>this</w:t>
      </w:r>
      <w:r>
        <w:rPr>
          <w:spacing w:val="-4"/>
        </w:rPr>
        <w:t xml:space="preserve"> </w:t>
      </w:r>
      <w:r>
        <w:t>submission</w:t>
      </w:r>
      <w:r>
        <w:rPr>
          <w:spacing w:val="-4"/>
        </w:rPr>
        <w:t xml:space="preserve"> </w:t>
      </w:r>
      <w:r>
        <w:t>aims</w:t>
      </w:r>
      <w:r>
        <w:rPr>
          <w:spacing w:val="-4"/>
        </w:rPr>
        <w:t xml:space="preserve"> </w:t>
      </w:r>
      <w:r>
        <w:t>to</w:t>
      </w:r>
      <w:r>
        <w:rPr>
          <w:spacing w:val="-4"/>
        </w:rPr>
        <w:t xml:space="preserve"> </w:t>
      </w:r>
      <w:r>
        <w:t>achieve</w:t>
      </w:r>
      <w:r>
        <w:rPr>
          <w:spacing w:val="-4"/>
        </w:rPr>
        <w:t xml:space="preserve"> </w:t>
      </w:r>
      <w:r>
        <w:rPr>
          <w:rFonts w:ascii="Arial"/>
          <w:b/>
        </w:rPr>
        <w:t>exceptional</w:t>
      </w:r>
      <w:r>
        <w:rPr>
          <w:rFonts w:ascii="Arial"/>
          <w:b/>
          <w:spacing w:val="-4"/>
        </w:rPr>
        <w:t xml:space="preserve"> </w:t>
      </w:r>
      <w:r>
        <w:rPr>
          <w:rFonts w:ascii="Arial"/>
          <w:b/>
        </w:rPr>
        <w:t>quality in both content and presentation</w:t>
      </w:r>
      <w:r>
        <w:t>.</w:t>
      </w:r>
    </w:p>
    <w:p w14:paraId="742EA88B">
      <w:pPr>
        <w:spacing w:line="276" w:lineRule="auto"/>
        <w:ind w:left="23"/>
        <w:rPr>
          <w:rFonts w:hint="eastAsia" w:eastAsiaTheme="minorEastAsia"/>
          <w:lang w:eastAsia="zh-CN"/>
        </w:rPr>
      </w:pPr>
    </w:p>
    <w:p w14:paraId="7ACADC6E">
      <w:pPr>
        <w:spacing w:line="276" w:lineRule="auto"/>
        <w:ind w:left="23"/>
        <w:rPr>
          <w:rFonts w:hint="eastAsia" w:eastAsiaTheme="minorEastAsia"/>
          <w:b/>
          <w:bCs/>
          <w:sz w:val="28"/>
          <w:szCs w:val="28"/>
          <w:lang w:eastAsia="zh-CN"/>
        </w:rPr>
      </w:pPr>
      <w:r>
        <w:rPr>
          <w:rFonts w:hint="eastAsia" w:eastAsiaTheme="minorEastAsia"/>
          <w:b/>
          <w:bCs/>
          <w:sz w:val="28"/>
          <w:szCs w:val="28"/>
          <w:lang w:eastAsia="zh-CN"/>
        </w:rPr>
        <w:t>6.2 Screenshots</w:t>
      </w:r>
    </w:p>
    <w:p w14:paraId="564BB179">
      <w:pPr>
        <w:spacing w:line="276" w:lineRule="auto"/>
        <w:ind w:left="23" w:firstLine="220" w:firstLineChars="100"/>
        <w:rPr>
          <w:rFonts w:hint="eastAsia" w:eastAsiaTheme="minorEastAsia"/>
          <w:sz w:val="28"/>
          <w:szCs w:val="28"/>
          <w:lang w:eastAsia="zh-CN"/>
        </w:rPr>
      </w:pPr>
      <w:r>
        <w:t>Our</w:t>
      </w:r>
      <w:r>
        <w:rPr>
          <w:spacing w:val="-4"/>
        </w:rPr>
        <w:t xml:space="preserve"> </w:t>
      </w:r>
      <w:r>
        <w:t>submission</w:t>
      </w:r>
      <w:r>
        <w:rPr>
          <w:spacing w:val="-4"/>
        </w:rPr>
        <w:t xml:space="preserve"> </w:t>
      </w:r>
      <w:r>
        <w:t>will</w:t>
      </w:r>
      <w:r>
        <w:rPr>
          <w:spacing w:val="-4"/>
        </w:rPr>
        <w:t xml:space="preserve"> </w:t>
      </w:r>
      <w:r>
        <w:t>include</w:t>
      </w:r>
      <w:r>
        <w:rPr>
          <w:spacing w:val="-4"/>
        </w:rPr>
        <w:t xml:space="preserve"> </w:t>
      </w:r>
      <w:r>
        <w:rPr>
          <w:rFonts w:hint="eastAsia" w:eastAsiaTheme="minorEastAsia"/>
          <w:lang w:eastAsia="zh-CN"/>
        </w:rPr>
        <w:t>two</w:t>
      </w:r>
      <w:r>
        <w:rPr>
          <w:spacing w:val="-4"/>
        </w:rPr>
        <w:t xml:space="preserve"> </w:t>
      </w:r>
      <w:r>
        <w:t>screenshots</w:t>
      </w:r>
      <w:r>
        <w:rPr>
          <w:spacing w:val="-4"/>
        </w:rPr>
        <w:t xml:space="preserve"> </w:t>
      </w:r>
      <w:r>
        <w:t>to</w:t>
      </w:r>
      <w:r>
        <w:rPr>
          <w:spacing w:val="-4"/>
        </w:rPr>
        <w:t xml:space="preserve"> </w:t>
      </w:r>
      <w:r>
        <w:t>clearly</w:t>
      </w:r>
      <w:r>
        <w:rPr>
          <w:spacing w:val="-4"/>
        </w:rPr>
        <w:t xml:space="preserve"> </w:t>
      </w:r>
      <w:r>
        <w:t>showcase</w:t>
      </w:r>
      <w:r>
        <w:rPr>
          <w:spacing w:val="-4"/>
        </w:rPr>
        <w:t xml:space="preserve"> </w:t>
      </w:r>
      <w:r>
        <w:t>the</w:t>
      </w:r>
      <w:r>
        <w:rPr>
          <w:spacing w:val="-4"/>
        </w:rPr>
        <w:t xml:space="preserve"> </w:t>
      </w:r>
      <w:r>
        <w:rPr>
          <w:rFonts w:hint="eastAsia" w:eastAsiaTheme="minorEastAsia"/>
          <w:lang w:eastAsia="zh-CN"/>
        </w:rPr>
        <w:t>information when starting (</w:t>
      </w:r>
      <w:r>
        <w:rPr>
          <w:rFonts w:eastAsiaTheme="minorEastAsia"/>
          <w:lang w:eastAsia="zh-CN"/>
        </w:rPr>
        <w:t>interpreting</w:t>
      </w:r>
      <w:r>
        <w:rPr>
          <w:rFonts w:hint="eastAsia" w:eastAsiaTheme="minorEastAsia"/>
          <w:lang w:eastAsia="zh-CN"/>
        </w:rPr>
        <w:t xml:space="preserve">) the backend and the frontend. All </w:t>
      </w:r>
      <w:r>
        <w:rPr>
          <w:rFonts w:eastAsiaTheme="minorEastAsia"/>
          <w:lang w:eastAsia="zh-CN"/>
        </w:rPr>
        <w:t>information</w:t>
      </w:r>
      <w:r>
        <w:rPr>
          <w:rFonts w:hint="eastAsia" w:eastAsiaTheme="minorEastAsia"/>
          <w:lang w:eastAsia="zh-CN"/>
        </w:rPr>
        <w:t xml:space="preserve"> showing the application is started successfully </w:t>
      </w:r>
      <w:r>
        <w:rPr>
          <w:rFonts w:eastAsiaTheme="minorEastAsia"/>
          <w:lang w:eastAsia="zh-CN"/>
        </w:rPr>
        <w:t>is</w:t>
      </w:r>
      <w:r>
        <w:rPr>
          <w:rFonts w:hint="eastAsia" w:eastAsiaTheme="minorEastAsia"/>
          <w:lang w:eastAsia="zh-CN"/>
        </w:rPr>
        <w:t xml:space="preserve"> shown in two screenshots, providing a checkable reference when starting the application.</w:t>
      </w:r>
    </w:p>
    <w:p w14:paraId="11A072FD">
      <w:pPr>
        <w:rPr>
          <w:rFonts w:hint="eastAsia" w:eastAsiaTheme="minorEastAsia"/>
          <w:sz w:val="28"/>
          <w:szCs w:val="28"/>
          <w:lang w:eastAsia="zh-CN"/>
        </w:rPr>
      </w:pPr>
    </w:p>
    <w:p w14:paraId="755C6A5D">
      <w:pPr>
        <w:rPr>
          <w:rFonts w:hint="eastAsia" w:eastAsiaTheme="minorEastAsia"/>
          <w:b/>
          <w:bCs/>
          <w:sz w:val="28"/>
          <w:szCs w:val="28"/>
          <w:lang w:eastAsia="zh-CN"/>
        </w:rPr>
      </w:pPr>
      <w:r>
        <w:rPr>
          <w:rFonts w:hint="eastAsia" w:eastAsiaTheme="minorEastAsia"/>
          <w:b/>
          <w:bCs/>
          <w:sz w:val="28"/>
          <w:szCs w:val="28"/>
          <w:lang w:eastAsia="zh-CN"/>
        </w:rPr>
        <w:t xml:space="preserve">6.3 </w:t>
      </w:r>
      <w:r>
        <w:rPr>
          <w:rFonts w:eastAsiaTheme="minorEastAsia"/>
          <w:b/>
          <w:bCs/>
          <w:sz w:val="28"/>
          <w:szCs w:val="28"/>
          <w:lang w:eastAsia="zh-CN"/>
        </w:rPr>
        <w:t>Commit log</w:t>
      </w:r>
    </w:p>
    <w:p w14:paraId="62D37C74">
      <w:pPr>
        <w:pStyle w:val="11"/>
        <w:spacing w:before="285" w:line="276" w:lineRule="auto"/>
        <w:ind w:right="104" w:firstLine="220" w:firstLineChars="100"/>
      </w:pPr>
      <w:r>
        <w:t>We</w:t>
      </w:r>
      <w:r>
        <w:rPr>
          <w:spacing w:val="-5"/>
        </w:rPr>
        <w:t xml:space="preserve"> </w:t>
      </w:r>
      <w:r>
        <w:t>adopt</w:t>
      </w:r>
      <w:r>
        <w:rPr>
          <w:spacing w:val="-5"/>
        </w:rPr>
        <w:t xml:space="preserve"> </w:t>
      </w:r>
      <w:r>
        <w:t>GitHub</w:t>
      </w:r>
      <w:r>
        <w:rPr>
          <w:spacing w:val="-5"/>
        </w:rPr>
        <w:t xml:space="preserve"> </w:t>
      </w:r>
      <w:r>
        <w:t>for</w:t>
      </w:r>
      <w:r>
        <w:rPr>
          <w:spacing w:val="-5"/>
        </w:rPr>
        <w:t xml:space="preserve"> </w:t>
      </w:r>
      <w:r>
        <w:t>project</w:t>
      </w:r>
      <w:r>
        <w:rPr>
          <w:spacing w:val="-5"/>
        </w:rPr>
        <w:t xml:space="preserve"> </w:t>
      </w:r>
      <w:r>
        <w:t>version</w:t>
      </w:r>
      <w:r>
        <w:rPr>
          <w:spacing w:val="-5"/>
        </w:rPr>
        <w:t xml:space="preserve"> </w:t>
      </w:r>
      <w:r>
        <w:t>control</w:t>
      </w:r>
      <w:r>
        <w:rPr>
          <w:spacing w:val="-5"/>
        </w:rPr>
        <w:t xml:space="preserve"> </w:t>
      </w:r>
      <w:r>
        <w:t>and</w:t>
      </w:r>
      <w:r>
        <w:rPr>
          <w:spacing w:val="-5"/>
        </w:rPr>
        <w:t xml:space="preserve"> </w:t>
      </w:r>
      <w:r>
        <w:t>enforce</w:t>
      </w:r>
      <w:r>
        <w:rPr>
          <w:spacing w:val="-5"/>
        </w:rPr>
        <w:t xml:space="preserve"> </w:t>
      </w:r>
      <w:r>
        <w:t>a</w:t>
      </w:r>
      <w:r>
        <w:rPr>
          <w:spacing w:val="-5"/>
        </w:rPr>
        <w:t xml:space="preserve"> </w:t>
      </w:r>
      <w:r>
        <w:t>collaborative</w:t>
      </w:r>
      <w:r>
        <w:rPr>
          <w:spacing w:val="-5"/>
        </w:rPr>
        <w:t xml:space="preserve"> </w:t>
      </w:r>
      <w:r>
        <w:t>development workflow with the following practices:</w:t>
      </w:r>
    </w:p>
    <w:p w14:paraId="665A6580">
      <w:pPr>
        <w:pStyle w:val="33"/>
        <w:numPr>
          <w:ilvl w:val="2"/>
          <w:numId w:val="2"/>
        </w:numPr>
        <w:tabs>
          <w:tab w:val="left" w:pos="742"/>
        </w:tabs>
        <w:spacing w:before="240"/>
        <w:ind w:left="742" w:hanging="359"/>
        <w:contextualSpacing w:val="0"/>
      </w:pPr>
      <w:r>
        <w:t>Each</w:t>
      </w:r>
      <w:r>
        <w:rPr>
          <w:spacing w:val="-8"/>
        </w:rPr>
        <w:t xml:space="preserve"> </w:t>
      </w:r>
      <w:r>
        <w:t>team</w:t>
      </w:r>
      <w:r>
        <w:rPr>
          <w:spacing w:val="-5"/>
        </w:rPr>
        <w:t xml:space="preserve"> </w:t>
      </w:r>
      <w:r>
        <w:t>member</w:t>
      </w:r>
      <w:r>
        <w:rPr>
          <w:spacing w:val="-5"/>
        </w:rPr>
        <w:t xml:space="preserve"> </w:t>
      </w:r>
      <w:r>
        <w:t>develops</w:t>
      </w:r>
      <w:r>
        <w:rPr>
          <w:spacing w:val="-5"/>
        </w:rPr>
        <w:t xml:space="preserve"> </w:t>
      </w:r>
      <w:r>
        <w:t>in</w:t>
      </w:r>
      <w:r>
        <w:rPr>
          <w:spacing w:val="-6"/>
        </w:rPr>
        <w:t xml:space="preserve"> </w:t>
      </w:r>
      <w:r>
        <w:t>a</w:t>
      </w:r>
      <w:r>
        <w:rPr>
          <w:spacing w:val="-5"/>
        </w:rPr>
        <w:t xml:space="preserve"> </w:t>
      </w:r>
      <w:r>
        <w:t>dedicated</w:t>
      </w:r>
      <w:r>
        <w:rPr>
          <w:spacing w:val="-5"/>
        </w:rPr>
        <w:t xml:space="preserve"> </w:t>
      </w:r>
      <w:r>
        <w:rPr>
          <w:rFonts w:hint="eastAsia" w:eastAsiaTheme="minorEastAsia"/>
          <w:lang w:eastAsia="zh-CN"/>
        </w:rPr>
        <w:t xml:space="preserve">branch corresponding to different </w:t>
      </w:r>
      <w:r>
        <w:rPr>
          <w:rFonts w:eastAsiaTheme="minorEastAsia"/>
          <w:lang w:eastAsia="zh-CN"/>
        </w:rPr>
        <w:t>functional</w:t>
      </w:r>
      <w:r>
        <w:rPr>
          <w:rFonts w:hint="eastAsia" w:eastAsiaTheme="minorEastAsia"/>
          <w:lang w:eastAsia="zh-CN"/>
        </w:rPr>
        <w:t xml:space="preserve"> modules (e.g. module related to food/workout)</w:t>
      </w:r>
      <w:r>
        <w:rPr>
          <w:rFonts w:hint="eastAsia" w:eastAsiaTheme="minorEastAsia"/>
          <w:spacing w:val="-2"/>
          <w:lang w:eastAsia="zh-CN"/>
        </w:rPr>
        <w:t xml:space="preserve"> </w:t>
      </w:r>
      <w:r>
        <w:rPr>
          <w:spacing w:val="-2"/>
        </w:rPr>
        <w:t>;</w:t>
      </w:r>
    </w:p>
    <w:p w14:paraId="0CE318A6">
      <w:pPr>
        <w:pStyle w:val="33"/>
        <w:numPr>
          <w:ilvl w:val="2"/>
          <w:numId w:val="2"/>
        </w:numPr>
        <w:tabs>
          <w:tab w:val="left" w:pos="742"/>
        </w:tabs>
        <w:spacing w:before="240"/>
        <w:ind w:left="742" w:hanging="359"/>
        <w:contextualSpacing w:val="0"/>
      </w:pPr>
      <w:r>
        <w:rPr>
          <w:rFonts w:hint="eastAsia" w:eastAsiaTheme="minorEastAsia"/>
          <w:spacing w:val="-2"/>
          <w:lang w:eastAsia="zh-CN"/>
        </w:rPr>
        <w:t xml:space="preserve">Two different </w:t>
      </w:r>
      <w:r>
        <w:rPr>
          <w:rFonts w:eastAsiaTheme="minorEastAsia"/>
          <w:lang w:eastAsia="zh-CN"/>
        </w:rPr>
        <w:t>functional</w:t>
      </w:r>
      <w:r>
        <w:rPr>
          <w:rFonts w:hint="eastAsia" w:eastAsiaTheme="minorEastAsia"/>
          <w:lang w:eastAsia="zh-CN"/>
        </w:rPr>
        <w:t xml:space="preserve"> modules</w:t>
      </w:r>
      <w:r>
        <w:rPr>
          <w:rFonts w:hint="eastAsia" w:eastAsiaTheme="minorEastAsia"/>
          <w:spacing w:val="-2"/>
          <w:lang w:eastAsia="zh-CN"/>
        </w:rPr>
        <w:t xml:space="preserve"> are </w:t>
      </w:r>
      <w:r>
        <w:rPr>
          <w:rFonts w:eastAsiaTheme="minorEastAsia"/>
          <w:spacing w:val="-2"/>
          <w:lang w:eastAsia="zh-CN"/>
        </w:rPr>
        <w:t>strictly</w:t>
      </w:r>
      <w:r>
        <w:rPr>
          <w:rFonts w:hint="eastAsia" w:eastAsiaTheme="minorEastAsia"/>
          <w:spacing w:val="-2"/>
          <w:lang w:eastAsia="zh-CN"/>
        </w:rPr>
        <w:t xml:space="preserve"> segregated, ensuring that changing code of one </w:t>
      </w:r>
      <w:r>
        <w:rPr>
          <w:rFonts w:eastAsiaTheme="minorEastAsia"/>
          <w:lang w:eastAsia="zh-CN"/>
        </w:rPr>
        <w:t>functional</w:t>
      </w:r>
      <w:r>
        <w:rPr>
          <w:rFonts w:hint="eastAsia" w:eastAsiaTheme="minorEastAsia"/>
          <w:lang w:eastAsia="zh-CN"/>
        </w:rPr>
        <w:t xml:space="preserve"> module</w:t>
      </w:r>
      <w:r>
        <w:rPr>
          <w:rFonts w:hint="eastAsia" w:eastAsiaTheme="minorEastAsia"/>
          <w:spacing w:val="-2"/>
          <w:lang w:eastAsia="zh-CN"/>
        </w:rPr>
        <w:t xml:space="preserve"> will not affect the other one;</w:t>
      </w:r>
    </w:p>
    <w:p w14:paraId="34F4C6E7">
      <w:pPr>
        <w:pStyle w:val="33"/>
        <w:numPr>
          <w:ilvl w:val="2"/>
          <w:numId w:val="2"/>
        </w:numPr>
        <w:tabs>
          <w:tab w:val="left" w:pos="743"/>
        </w:tabs>
        <w:spacing w:before="62" w:line="292" w:lineRule="auto"/>
        <w:ind w:right="533"/>
        <w:contextualSpacing w:val="0"/>
      </w:pPr>
      <w:r>
        <w:t>Commits</w:t>
      </w:r>
      <w:r>
        <w:rPr>
          <w:spacing w:val="-5"/>
        </w:rPr>
        <w:t xml:space="preserve"> </w:t>
      </w:r>
      <w:r>
        <w:t>are</w:t>
      </w:r>
      <w:r>
        <w:rPr>
          <w:spacing w:val="-5"/>
        </w:rPr>
        <w:t xml:space="preserve"> </w:t>
      </w:r>
      <w:r>
        <w:t>clearly</w:t>
      </w:r>
      <w:r>
        <w:rPr>
          <w:spacing w:val="-5"/>
        </w:rPr>
        <w:t xml:space="preserve"> </w:t>
      </w:r>
      <w:r>
        <w:t>labeled</w:t>
      </w:r>
      <w:r>
        <w:rPr>
          <w:spacing w:val="-5"/>
        </w:rPr>
        <w:t xml:space="preserve"> </w:t>
      </w:r>
      <w:r>
        <w:t>using</w:t>
      </w:r>
      <w:r>
        <w:rPr>
          <w:spacing w:val="-5"/>
        </w:rPr>
        <w:t xml:space="preserve"> </w:t>
      </w:r>
      <w:r>
        <w:t>standardized</w:t>
      </w:r>
      <w:r>
        <w:rPr>
          <w:spacing w:val="-5"/>
        </w:rPr>
        <w:t xml:space="preserve"> </w:t>
      </w:r>
      <w:r>
        <w:t>messages</w:t>
      </w:r>
      <w:r>
        <w:rPr>
          <w:spacing w:val="-5"/>
        </w:rPr>
        <w:t xml:space="preserve"> </w:t>
      </w:r>
      <w:r>
        <w:t>(e.g.,</w:t>
      </w:r>
      <w:r>
        <w:rPr>
          <w:spacing w:val="-5"/>
        </w:rPr>
        <w:t xml:space="preserve"> </w:t>
      </w:r>
      <w:r>
        <w:rPr>
          <w:rFonts w:ascii="Courier New" w:hAnsi="Courier New"/>
        </w:rPr>
        <w:t>feat</w:t>
      </w:r>
      <w:r>
        <w:t>,</w:t>
      </w:r>
      <w:r>
        <w:rPr>
          <w:spacing w:val="-5"/>
        </w:rPr>
        <w:t xml:space="preserve"> </w:t>
      </w:r>
      <w:r>
        <w:rPr>
          <w:rFonts w:ascii="Courier New" w:hAnsi="Courier New"/>
        </w:rPr>
        <w:t>bugfix</w:t>
      </w:r>
      <w:r>
        <w:t xml:space="preserve">, </w:t>
      </w:r>
      <w:r>
        <w:rPr>
          <w:rFonts w:ascii="Courier New" w:hAnsi="Courier New"/>
          <w:spacing w:val="-2"/>
        </w:rPr>
        <w:t>docs</w:t>
      </w:r>
      <w:r>
        <w:rPr>
          <w:spacing w:val="-2"/>
        </w:rPr>
        <w:t>)</w:t>
      </w:r>
      <w:r>
        <w:rPr>
          <w:rFonts w:hint="eastAsia" w:eastAsiaTheme="minorEastAsia"/>
          <w:spacing w:val="-2"/>
          <w:lang w:eastAsia="zh-CN"/>
        </w:rPr>
        <w:t>, clearly summarizing the changes in one submission</w:t>
      </w:r>
      <w:r>
        <w:rPr>
          <w:spacing w:val="-2"/>
        </w:rPr>
        <w:t>;</w:t>
      </w:r>
    </w:p>
    <w:p w14:paraId="2D7F58DF">
      <w:pPr>
        <w:pStyle w:val="33"/>
        <w:numPr>
          <w:ilvl w:val="2"/>
          <w:numId w:val="2"/>
        </w:numPr>
        <w:tabs>
          <w:tab w:val="left" w:pos="743"/>
        </w:tabs>
        <w:spacing w:line="276" w:lineRule="auto"/>
        <w:ind w:right="629"/>
        <w:contextualSpacing w:val="0"/>
      </w:pPr>
      <w:r>
        <w:rPr>
          <w:rFonts w:hint="eastAsia" w:eastAsiaTheme="minorEastAsia"/>
          <w:lang w:eastAsia="zh-CN"/>
        </w:rPr>
        <w:t>Branches of different functionalities</w:t>
      </w:r>
      <w:r>
        <w:rPr>
          <w:spacing w:val="-4"/>
        </w:rPr>
        <w:t xml:space="preserve"> </w:t>
      </w:r>
      <w:r>
        <w:t>are</w:t>
      </w:r>
      <w:r>
        <w:rPr>
          <w:spacing w:val="-4"/>
        </w:rPr>
        <w:t xml:space="preserve"> </w:t>
      </w:r>
      <w:r>
        <w:t>integrated</w:t>
      </w:r>
      <w:r>
        <w:rPr>
          <w:spacing w:val="-4"/>
        </w:rPr>
        <w:t xml:space="preserve"> </w:t>
      </w:r>
      <w:r>
        <w:t>into</w:t>
      </w:r>
      <w:r>
        <w:rPr>
          <w:spacing w:val="-4"/>
        </w:rPr>
        <w:t xml:space="preserve"> </w:t>
      </w:r>
      <w:r>
        <w:t>the</w:t>
      </w:r>
      <w:r>
        <w:rPr>
          <w:spacing w:val="-4"/>
        </w:rPr>
        <w:t xml:space="preserve"> </w:t>
      </w:r>
      <w:r>
        <w:t>main</w:t>
      </w:r>
      <w:r>
        <w:rPr>
          <w:spacing w:val="-4"/>
        </w:rPr>
        <w:t xml:space="preserve"> </w:t>
      </w:r>
      <w:r>
        <w:t>branch</w:t>
      </w:r>
      <w:r>
        <w:rPr>
          <w:spacing w:val="-4"/>
        </w:rPr>
        <w:t xml:space="preserve"> </w:t>
      </w:r>
      <w:r>
        <w:rPr>
          <w:rFonts w:hint="eastAsia" w:eastAsiaTheme="minorEastAsia"/>
          <w:lang w:eastAsia="zh-CN"/>
        </w:rPr>
        <w:t>only after we make sure they have no bugs, reducing the changes and merge conflicts in main branch</w:t>
      </w:r>
      <w:r>
        <w:t>.</w:t>
      </w:r>
    </w:p>
    <w:p w14:paraId="09812B65">
      <w:pPr>
        <w:pStyle w:val="11"/>
        <w:spacing w:before="227" w:line="276" w:lineRule="auto"/>
      </w:pPr>
      <w:r>
        <w:t>A</w:t>
      </w:r>
      <w:r>
        <w:rPr>
          <w:spacing w:val="-4"/>
        </w:rPr>
        <w:t xml:space="preserve"> </w:t>
      </w:r>
      <w:r>
        <w:t>complete</w:t>
      </w:r>
      <w:r>
        <w:rPr>
          <w:spacing w:val="-4"/>
        </w:rPr>
        <w:t xml:space="preserve"> </w:t>
      </w:r>
      <w:r>
        <w:t>commit</w:t>
      </w:r>
      <w:r>
        <w:rPr>
          <w:spacing w:val="-4"/>
        </w:rPr>
        <w:t xml:space="preserve"> </w:t>
      </w:r>
      <w:r>
        <w:t>history</w:t>
      </w:r>
      <w:r>
        <w:rPr>
          <w:spacing w:val="-4"/>
        </w:rPr>
        <w:t xml:space="preserve"> </w:t>
      </w:r>
      <w:r>
        <w:rPr>
          <w:rFonts w:hint="eastAsia" w:eastAsiaTheme="minorEastAsia"/>
          <w:lang w:eastAsia="zh-CN"/>
        </w:rPr>
        <w:t>can be checked on git repo</w:t>
      </w:r>
      <w:r>
        <w:t>,</w:t>
      </w:r>
      <w:r>
        <w:rPr>
          <w:spacing w:val="-4"/>
        </w:rPr>
        <w:t xml:space="preserve"> </w:t>
      </w:r>
      <w:r>
        <w:t>serving</w:t>
      </w:r>
      <w:r>
        <w:rPr>
          <w:spacing w:val="-4"/>
        </w:rPr>
        <w:t xml:space="preserve"> </w:t>
      </w:r>
      <w:r>
        <w:t>as</w:t>
      </w:r>
      <w:r>
        <w:rPr>
          <w:spacing w:val="-4"/>
        </w:rPr>
        <w:t xml:space="preserve"> </w:t>
      </w:r>
      <w:r>
        <w:t>traceable evidence of the development process and individual participation.</w:t>
      </w:r>
    </w:p>
    <w:p w14:paraId="463FADF7">
      <w:pPr>
        <w:rPr>
          <w:rFonts w:hint="eastAsia" w:eastAsiaTheme="minorEastAsia"/>
          <w:b/>
          <w:bCs/>
          <w:sz w:val="28"/>
          <w:szCs w:val="28"/>
          <w:lang w:eastAsia="zh-CN"/>
        </w:rPr>
      </w:pPr>
    </w:p>
    <w:p w14:paraId="0C7EAE8E">
      <w:pPr>
        <w:rPr>
          <w:rFonts w:hint="eastAsia" w:eastAsiaTheme="minorEastAsia"/>
          <w:b/>
          <w:bCs/>
          <w:sz w:val="28"/>
          <w:szCs w:val="28"/>
          <w:lang w:eastAsia="zh-CN"/>
        </w:rPr>
      </w:pPr>
      <w:r>
        <w:rPr>
          <w:rFonts w:hint="eastAsia" w:eastAsiaTheme="minorEastAsia"/>
          <w:b/>
          <w:bCs/>
          <w:sz w:val="28"/>
          <w:szCs w:val="28"/>
          <w:lang w:eastAsia="zh-CN"/>
        </w:rPr>
        <w:t xml:space="preserve">6.4 </w:t>
      </w:r>
      <w:r>
        <w:rPr>
          <w:rFonts w:eastAsiaTheme="minorEastAsia"/>
          <w:b/>
          <w:bCs/>
          <w:sz w:val="28"/>
          <w:szCs w:val="28"/>
          <w:lang w:eastAsia="zh-CN"/>
        </w:rPr>
        <w:t>Itemised contributions</w:t>
      </w:r>
    </w:p>
    <w:p w14:paraId="5551E882">
      <w:pPr>
        <w:pStyle w:val="11"/>
        <w:spacing w:before="285" w:line="276" w:lineRule="auto"/>
      </w:pPr>
      <w:r>
        <w:t>We</w:t>
      </w:r>
      <w:r>
        <w:rPr>
          <w:spacing w:val="-4"/>
        </w:rPr>
        <w:t xml:space="preserve"> </w:t>
      </w:r>
      <w:r>
        <w:t>have</w:t>
      </w:r>
      <w:r>
        <w:rPr>
          <w:spacing w:val="-4"/>
        </w:rPr>
        <w:t xml:space="preserve"> </w:t>
      </w:r>
      <w:r>
        <w:t>outlined</w:t>
      </w:r>
      <w:r>
        <w:rPr>
          <w:spacing w:val="-4"/>
        </w:rPr>
        <w:t xml:space="preserve"> </w:t>
      </w:r>
      <w:r>
        <w:t>a</w:t>
      </w:r>
      <w:r>
        <w:rPr>
          <w:spacing w:val="-4"/>
        </w:rPr>
        <w:t xml:space="preserve"> </w:t>
      </w:r>
      <w:r>
        <w:t>detailed</w:t>
      </w:r>
      <w:r>
        <w:rPr>
          <w:spacing w:val="-4"/>
        </w:rPr>
        <w:t xml:space="preserve"> </w:t>
      </w:r>
      <w:r>
        <w:t>division</w:t>
      </w:r>
      <w:r>
        <w:rPr>
          <w:spacing w:val="-4"/>
        </w:rPr>
        <w:t xml:space="preserve"> </w:t>
      </w:r>
      <w:r>
        <w:t>of</w:t>
      </w:r>
      <w:r>
        <w:rPr>
          <w:spacing w:val="-4"/>
        </w:rPr>
        <w:t xml:space="preserve"> </w:t>
      </w:r>
      <w:r>
        <w:rPr>
          <w:rFonts w:hint="eastAsia" w:eastAsiaTheme="minorEastAsia"/>
          <w:lang w:eastAsia="zh-CN"/>
        </w:rPr>
        <w:t>contribution</w:t>
      </w:r>
      <w:r>
        <w:rPr>
          <w:spacing w:val="-4"/>
        </w:rPr>
        <w:t xml:space="preserve"> </w:t>
      </w:r>
      <w:r>
        <w:t>for</w:t>
      </w:r>
      <w:r>
        <w:rPr>
          <w:spacing w:val="-4"/>
        </w:rPr>
        <w:t xml:space="preserve"> </w:t>
      </w:r>
      <w:r>
        <w:t>each</w:t>
      </w:r>
      <w:r>
        <w:rPr>
          <w:spacing w:val="-4"/>
        </w:rPr>
        <w:t xml:space="preserve"> </w:t>
      </w:r>
      <w:r>
        <w:t>team</w:t>
      </w:r>
      <w:r>
        <w:rPr>
          <w:spacing w:val="-4"/>
        </w:rPr>
        <w:t xml:space="preserve"> </w:t>
      </w:r>
      <w:r>
        <w:t>member</w:t>
      </w:r>
      <w:r>
        <w:rPr>
          <w:spacing w:val="-4"/>
        </w:rPr>
        <w:t xml:space="preserve"> </w:t>
      </w:r>
      <w:r>
        <w:t>in</w:t>
      </w:r>
      <w:r>
        <w:rPr>
          <w:spacing w:val="-4"/>
        </w:rPr>
        <w:t xml:space="preserve"> </w:t>
      </w:r>
      <w:r>
        <w:t>the</w:t>
      </w:r>
      <w:r>
        <w:rPr>
          <w:spacing w:val="-4"/>
        </w:rPr>
        <w:t xml:space="preserve"> </w:t>
      </w:r>
      <w:r>
        <w:rPr>
          <w:rFonts w:hint="eastAsia" w:eastAsiaTheme="minorEastAsia"/>
          <w:lang w:eastAsia="zh-CN"/>
        </w:rPr>
        <w:t>report</w:t>
      </w:r>
      <w:r>
        <w:t>, including:</w:t>
      </w:r>
    </w:p>
    <w:p w14:paraId="425194F9">
      <w:pPr>
        <w:pStyle w:val="33"/>
        <w:numPr>
          <w:ilvl w:val="2"/>
          <w:numId w:val="2"/>
        </w:numPr>
        <w:tabs>
          <w:tab w:val="left" w:pos="742"/>
        </w:tabs>
        <w:spacing w:before="240"/>
        <w:ind w:left="742" w:hanging="359"/>
        <w:contextualSpacing w:val="0"/>
      </w:pPr>
      <w:r>
        <w:t>Primary</w:t>
      </w:r>
      <w:r>
        <w:rPr>
          <w:spacing w:val="-8"/>
        </w:rPr>
        <w:t xml:space="preserve"> </w:t>
      </w:r>
      <w:r>
        <w:t>ownership</w:t>
      </w:r>
      <w:r>
        <w:rPr>
          <w:spacing w:val="-7"/>
        </w:rPr>
        <w:t xml:space="preserve"> </w:t>
      </w:r>
      <w:r>
        <w:t>of</w:t>
      </w:r>
      <w:r>
        <w:rPr>
          <w:spacing w:val="-7"/>
        </w:rPr>
        <w:t xml:space="preserve"> </w:t>
      </w:r>
      <w:r>
        <w:t>specific</w:t>
      </w:r>
      <w:r>
        <w:rPr>
          <w:spacing w:val="-7"/>
        </w:rPr>
        <w:t xml:space="preserve"> </w:t>
      </w:r>
      <w:r>
        <w:t>functional</w:t>
      </w:r>
      <w:r>
        <w:rPr>
          <w:spacing w:val="-7"/>
        </w:rPr>
        <w:t xml:space="preserve"> </w:t>
      </w:r>
      <w:r>
        <w:rPr>
          <w:spacing w:val="-2"/>
        </w:rPr>
        <w:t>modules;</w:t>
      </w:r>
    </w:p>
    <w:p w14:paraId="4ECCF4D0">
      <w:pPr>
        <w:pStyle w:val="33"/>
        <w:numPr>
          <w:ilvl w:val="2"/>
          <w:numId w:val="2"/>
        </w:numPr>
        <w:tabs>
          <w:tab w:val="left" w:pos="742"/>
        </w:tabs>
        <w:spacing w:before="37"/>
        <w:ind w:left="742" w:hanging="359"/>
        <w:contextualSpacing w:val="0"/>
      </w:pPr>
      <w:r>
        <w:rPr>
          <w:rFonts w:hint="eastAsia" w:eastAsiaTheme="minorEastAsia"/>
          <w:lang w:eastAsia="zh-CN"/>
        </w:rPr>
        <w:t xml:space="preserve">Detailed work of each </w:t>
      </w:r>
      <w:r>
        <w:t>functional</w:t>
      </w:r>
      <w:r>
        <w:rPr>
          <w:spacing w:val="-7"/>
        </w:rPr>
        <w:t xml:space="preserve"> </w:t>
      </w:r>
      <w:r>
        <w:rPr>
          <w:spacing w:val="-2"/>
        </w:rPr>
        <w:t>modules;</w:t>
      </w:r>
    </w:p>
    <w:p w14:paraId="19B43DE3">
      <w:pPr>
        <w:pStyle w:val="33"/>
        <w:numPr>
          <w:ilvl w:val="2"/>
          <w:numId w:val="2"/>
        </w:numPr>
        <w:tabs>
          <w:tab w:val="left" w:pos="742"/>
        </w:tabs>
        <w:spacing w:before="37"/>
        <w:ind w:left="742" w:hanging="359"/>
        <w:contextualSpacing w:val="0"/>
      </w:pPr>
      <w:r>
        <w:rPr>
          <w:rFonts w:hint="eastAsia" w:eastAsiaTheme="minorEastAsia"/>
          <w:spacing w:val="-2"/>
          <w:lang w:eastAsia="zh-CN"/>
        </w:rPr>
        <w:t>Measure the importance level of each one</w:t>
      </w:r>
      <w:r>
        <w:rPr>
          <w:rFonts w:eastAsiaTheme="minorEastAsia"/>
          <w:spacing w:val="-2"/>
          <w:lang w:eastAsia="zh-CN"/>
        </w:rPr>
        <w:t>’</w:t>
      </w:r>
      <w:r>
        <w:rPr>
          <w:rFonts w:hint="eastAsia" w:eastAsiaTheme="minorEastAsia"/>
          <w:spacing w:val="-2"/>
          <w:lang w:eastAsia="zh-CN"/>
        </w:rPr>
        <w:t xml:space="preserve">s work, </w:t>
      </w:r>
      <w:r>
        <w:rPr>
          <w:rFonts w:eastAsiaTheme="minorEastAsia"/>
          <w:spacing w:val="-2"/>
          <w:lang w:eastAsia="zh-CN"/>
        </w:rPr>
        <w:t>whether</w:t>
      </w:r>
      <w:r>
        <w:rPr>
          <w:rFonts w:hint="eastAsia" w:eastAsiaTheme="minorEastAsia"/>
          <w:spacing w:val="-2"/>
          <w:lang w:eastAsia="zh-CN"/>
        </w:rPr>
        <w:t xml:space="preserve"> their code is runnable (avoiding submitting huge amount of void code)</w:t>
      </w:r>
    </w:p>
    <w:p w14:paraId="27D8C008">
      <w:pPr>
        <w:pStyle w:val="33"/>
        <w:numPr>
          <w:ilvl w:val="2"/>
          <w:numId w:val="2"/>
        </w:numPr>
        <w:tabs>
          <w:tab w:val="left" w:pos="742"/>
        </w:tabs>
        <w:spacing w:before="38"/>
        <w:ind w:left="742" w:hanging="359"/>
        <w:contextualSpacing w:val="0"/>
      </w:pPr>
      <w:r>
        <w:t>Level of participation in project progress (on a weekly basis</w:t>
      </w:r>
      <w:r>
        <w:rPr>
          <w:rFonts w:hint="eastAsia" w:eastAsiaTheme="minorEastAsia"/>
          <w:lang w:eastAsia="zh-CN"/>
        </w:rPr>
        <w:t xml:space="preserve">, including coding, communication, document writing, </w:t>
      </w:r>
      <w:r>
        <w:rPr>
          <w:rFonts w:eastAsiaTheme="minorEastAsia"/>
          <w:lang w:eastAsia="zh-CN"/>
        </w:rPr>
        <w:t>etc</w:t>
      </w:r>
      <w:r>
        <w:rPr>
          <w:rFonts w:hint="eastAsia" w:eastAsiaTheme="minorEastAsia"/>
          <w:lang w:eastAsia="zh-CN"/>
        </w:rPr>
        <w:t>.</w:t>
      </w:r>
      <w:r>
        <w:t>)</w:t>
      </w:r>
      <w:r>
        <w:rPr>
          <w:spacing w:val="-2"/>
        </w:rPr>
        <w:t>.</w:t>
      </w:r>
    </w:p>
    <w:p w14:paraId="414BBF09">
      <w:pPr>
        <w:pStyle w:val="11"/>
        <w:spacing w:before="25"/>
        <w:ind w:left="0"/>
      </w:pPr>
    </w:p>
    <w:p w14:paraId="6A4F2C52">
      <w:pPr>
        <w:rPr>
          <w:rFonts w:hint="eastAsia" w:eastAsiaTheme="minorEastAsia"/>
          <w:b/>
          <w:bCs/>
          <w:sz w:val="28"/>
          <w:szCs w:val="28"/>
          <w:lang w:eastAsia="zh-CN"/>
        </w:rPr>
      </w:pPr>
      <w:r>
        <w:rPr>
          <w:rFonts w:hint="eastAsia" w:eastAsiaTheme="minorEastAsia"/>
          <w:b/>
          <w:bCs/>
          <w:sz w:val="28"/>
          <w:szCs w:val="28"/>
          <w:lang w:eastAsia="zh-CN"/>
        </w:rPr>
        <w:t xml:space="preserve">6.5 </w:t>
      </w:r>
      <w:r>
        <w:rPr>
          <w:rFonts w:eastAsiaTheme="minorEastAsia"/>
          <w:b/>
          <w:bCs/>
          <w:sz w:val="28"/>
          <w:szCs w:val="28"/>
          <w:lang w:eastAsia="zh-CN"/>
        </w:rPr>
        <w:t>Quality</w:t>
      </w:r>
    </w:p>
    <w:p w14:paraId="39463187">
      <w:pPr>
        <w:rPr>
          <w:rFonts w:ascii="Arial" w:hAnsi="Arial" w:eastAsia="宋体" w:cs="Arial"/>
          <w:lang w:eastAsia="zh-CN"/>
        </w:rPr>
      </w:pPr>
      <w:r>
        <w:rPr>
          <w:rFonts w:ascii="Arial" w:hAnsi="Arial" w:eastAsia="宋体" w:cs="Arial"/>
          <w:lang w:eastAsia="zh-CN"/>
        </w:rPr>
        <w:t>To ensure maintainability and scalability, the system has been decomposed into multiple modular components, each developed and tested independently. The current implementation includes the following core modules:</w:t>
      </w:r>
    </w:p>
    <w:p w14:paraId="54E6D3CB">
      <w:pPr>
        <w:numPr>
          <w:ilvl w:val="0"/>
          <w:numId w:val="3"/>
        </w:numPr>
        <w:rPr>
          <w:rFonts w:ascii="Arial" w:hAnsi="Arial" w:eastAsia="宋体" w:cs="Arial"/>
          <w:lang w:eastAsia="zh-CN"/>
        </w:rPr>
      </w:pPr>
      <w:r>
        <w:rPr>
          <w:rFonts w:ascii="Arial" w:hAnsi="Arial" w:eastAsia="宋体" w:cs="Arial"/>
          <w:b/>
          <w:bCs/>
          <w:lang w:eastAsia="zh-CN"/>
        </w:rPr>
        <w:t>Food Tracking Module</w:t>
      </w:r>
      <w:r>
        <w:rPr>
          <w:rFonts w:ascii="Arial" w:hAnsi="Arial" w:eastAsia="宋体" w:cs="Arial"/>
          <w:lang w:eastAsia="zh-CN"/>
        </w:rPr>
        <w:t>:</w:t>
      </w:r>
      <w:r>
        <w:rPr>
          <w:rFonts w:ascii="Arial" w:hAnsi="Arial" w:eastAsia="宋体" w:cs="Arial"/>
          <w:lang w:eastAsia="zh-CN"/>
        </w:rPr>
        <w:br w:type="textWrapping"/>
      </w:r>
      <w:r>
        <w:rPr>
          <w:rFonts w:ascii="Arial" w:hAnsi="Arial" w:eastAsia="宋体" w:cs="Arial"/>
          <w:lang w:eastAsia="zh-CN"/>
        </w:rPr>
        <w:t xml:space="preserve">Allows users to record their daily meals either by scanning barcodes (using </w:t>
      </w:r>
      <w:r>
        <w:rPr>
          <w:rFonts w:ascii="Arial" w:hAnsi="Arial" w:eastAsia="宋体" w:cs="Arial"/>
          <w:i/>
          <w:iCs/>
          <w:lang w:eastAsia="zh-CN"/>
        </w:rPr>
        <w:t>Expo BarcodeScanner</w:t>
      </w:r>
      <w:r>
        <w:rPr>
          <w:rFonts w:ascii="Arial" w:hAnsi="Arial" w:eastAsia="宋体" w:cs="Arial"/>
          <w:lang w:eastAsia="zh-CN"/>
        </w:rPr>
        <w:t xml:space="preserve">) or by manual input. The system automatically parses and displays nutritional data such as calories and macronutrient composition. Users can also set their daily calorie intake goals, </w:t>
      </w:r>
      <w:r>
        <w:rPr>
          <w:rFonts w:hint="eastAsia" w:ascii="Arial" w:hAnsi="Arial" w:eastAsia="宋体" w:cs="Arial"/>
          <w:lang w:eastAsia="zh-CN"/>
        </w:rPr>
        <w:t>also can record</w:t>
      </w:r>
      <w:r>
        <w:rPr>
          <w:rFonts w:ascii="Arial" w:hAnsi="Arial" w:eastAsia="宋体" w:cs="Arial"/>
          <w:lang w:eastAsia="zh-CN"/>
        </w:rPr>
        <w:t xml:space="preserve"> </w:t>
      </w:r>
      <w:r>
        <w:rPr>
          <w:rFonts w:hint="eastAsia" w:ascii="Arial" w:hAnsi="Arial" w:eastAsia="宋体" w:cs="Arial"/>
          <w:lang w:eastAsia="zh-CN"/>
        </w:rPr>
        <w:t>intake</w:t>
      </w:r>
      <w:r>
        <w:rPr>
          <w:rFonts w:ascii="Arial" w:hAnsi="Arial" w:eastAsia="宋体" w:cs="Arial"/>
          <w:lang w:eastAsia="zh-CN"/>
        </w:rPr>
        <w:t xml:space="preserve"> </w:t>
      </w:r>
      <w:r>
        <w:rPr>
          <w:rFonts w:hint="eastAsia" w:ascii="Arial" w:hAnsi="Arial" w:eastAsia="宋体" w:cs="Arial"/>
          <w:lang w:eastAsia="zh-CN"/>
        </w:rPr>
        <w:t>of</w:t>
      </w:r>
      <w:r>
        <w:rPr>
          <w:rFonts w:ascii="Arial" w:hAnsi="Arial" w:eastAsia="宋体" w:cs="Arial"/>
          <w:lang w:eastAsia="zh-CN"/>
        </w:rPr>
        <w:t xml:space="preserve"> breakfast, lunch, and dinner</w:t>
      </w:r>
      <w:r>
        <w:rPr>
          <w:rFonts w:hint="eastAsia" w:ascii="Arial" w:hAnsi="Arial" w:eastAsia="宋体" w:cs="Arial"/>
          <w:lang w:eastAsia="zh-CN"/>
        </w:rPr>
        <w:t xml:space="preserve"> respectively</w:t>
      </w:r>
      <w:r>
        <w:rPr>
          <w:rFonts w:ascii="Arial" w:hAnsi="Arial" w:eastAsia="宋体" w:cs="Arial"/>
          <w:lang w:eastAsia="zh-CN"/>
        </w:rPr>
        <w:t>.</w:t>
      </w:r>
    </w:p>
    <w:p w14:paraId="36580516">
      <w:pPr>
        <w:numPr>
          <w:ilvl w:val="0"/>
          <w:numId w:val="3"/>
        </w:numPr>
        <w:rPr>
          <w:rFonts w:ascii="Arial" w:hAnsi="Arial" w:eastAsia="宋体" w:cs="Arial"/>
          <w:lang w:eastAsia="zh-CN"/>
        </w:rPr>
      </w:pPr>
      <w:r>
        <w:rPr>
          <w:rFonts w:ascii="Arial" w:hAnsi="Arial" w:eastAsia="宋体" w:cs="Arial"/>
          <w:b/>
          <w:bCs/>
          <w:lang w:eastAsia="zh-CN"/>
        </w:rPr>
        <w:t>GPS Route Tracking Module</w:t>
      </w:r>
      <w:r>
        <w:rPr>
          <w:rFonts w:ascii="Arial" w:hAnsi="Arial" w:eastAsia="宋体" w:cs="Arial"/>
          <w:lang w:eastAsia="zh-CN"/>
        </w:rPr>
        <w:t>:</w:t>
      </w:r>
      <w:r>
        <w:rPr>
          <w:rFonts w:ascii="Arial" w:hAnsi="Arial" w:eastAsia="宋体" w:cs="Arial"/>
          <w:lang w:eastAsia="zh-CN"/>
        </w:rPr>
        <w:br w:type="textWrapping"/>
      </w:r>
      <w:r>
        <w:rPr>
          <w:rFonts w:ascii="Arial" w:hAnsi="Arial" w:eastAsia="宋体" w:cs="Arial"/>
          <w:lang w:eastAsia="zh-CN"/>
        </w:rPr>
        <w:t xml:space="preserve">Utilizes </w:t>
      </w:r>
      <w:r>
        <w:rPr>
          <w:rFonts w:ascii="Arial" w:hAnsi="Arial" w:eastAsia="宋体" w:cs="Arial"/>
          <w:i/>
          <w:iCs/>
          <w:lang w:eastAsia="zh-CN"/>
        </w:rPr>
        <w:t>Expo Location</w:t>
      </w:r>
      <w:r>
        <w:rPr>
          <w:rFonts w:ascii="Arial" w:hAnsi="Arial" w:eastAsia="宋体" w:cs="Arial"/>
          <w:lang w:eastAsia="zh-CN"/>
        </w:rPr>
        <w:t xml:space="preserve"> to capture geospatial data, recording users’ walking or running routes, duration, average speed, and providing an estimated calorie expenditure feature.</w:t>
      </w:r>
    </w:p>
    <w:p w14:paraId="69C7FDDF">
      <w:pPr>
        <w:numPr>
          <w:ilvl w:val="0"/>
          <w:numId w:val="3"/>
        </w:numPr>
        <w:rPr>
          <w:rFonts w:ascii="Arial" w:hAnsi="Arial" w:eastAsia="宋体" w:cs="Arial"/>
          <w:lang w:eastAsia="zh-CN"/>
        </w:rPr>
      </w:pPr>
      <w:r>
        <w:rPr>
          <w:rFonts w:ascii="Arial" w:hAnsi="Arial" w:eastAsia="宋体" w:cs="Arial"/>
          <w:b/>
          <w:bCs/>
          <w:lang w:eastAsia="zh-CN"/>
        </w:rPr>
        <w:t>Virtual Pet Collection Module</w:t>
      </w:r>
      <w:r>
        <w:rPr>
          <w:rFonts w:ascii="Arial" w:hAnsi="Arial" w:eastAsia="宋体" w:cs="Arial"/>
          <w:lang w:eastAsia="zh-CN"/>
        </w:rPr>
        <w:t>:</w:t>
      </w:r>
      <w:r>
        <w:rPr>
          <w:rFonts w:ascii="Arial" w:hAnsi="Arial" w:eastAsia="宋体" w:cs="Arial"/>
          <w:lang w:eastAsia="zh-CN"/>
        </w:rPr>
        <w:br w:type="textWrapping"/>
      </w:r>
      <w:r>
        <w:rPr>
          <w:rFonts w:ascii="Arial" w:hAnsi="Arial" w:eastAsia="宋体" w:cs="Arial"/>
          <w:lang w:eastAsia="zh-CN"/>
        </w:rPr>
        <w:t xml:space="preserve">Acts as a motivational system. When users complete a certain amount of exercise, they </w:t>
      </w:r>
      <w:r>
        <w:rPr>
          <w:rFonts w:hint="eastAsia" w:ascii="Arial" w:hAnsi="Arial" w:eastAsia="宋体" w:cs="Arial"/>
          <w:lang w:eastAsia="zh-CN"/>
        </w:rPr>
        <w:t xml:space="preserve">will </w:t>
      </w:r>
      <w:r>
        <w:rPr>
          <w:rFonts w:ascii="Arial" w:hAnsi="Arial" w:eastAsia="宋体" w:cs="Arial"/>
          <w:lang w:eastAsia="zh-CN"/>
        </w:rPr>
        <w:t>receive a blind box reward that unlocks a random virtual pet. Users can view both collected and locked pets within the interface and choose which pet to display on the home screen.</w:t>
      </w:r>
    </w:p>
    <w:p w14:paraId="38634EE5">
      <w:pPr>
        <w:numPr>
          <w:ilvl w:val="0"/>
          <w:numId w:val="3"/>
        </w:numPr>
        <w:rPr>
          <w:rFonts w:ascii="Arial" w:hAnsi="Arial" w:eastAsia="宋体" w:cs="Arial"/>
          <w:lang w:eastAsia="zh-CN"/>
        </w:rPr>
      </w:pPr>
      <w:r>
        <w:rPr>
          <w:rFonts w:ascii="Arial" w:hAnsi="Arial" w:eastAsia="宋体" w:cs="Arial"/>
          <w:b/>
          <w:bCs/>
          <w:lang w:eastAsia="zh-CN"/>
        </w:rPr>
        <w:t>Login/Register Verification Module</w:t>
      </w:r>
      <w:r>
        <w:rPr>
          <w:rFonts w:ascii="Arial" w:hAnsi="Arial" w:eastAsia="宋体" w:cs="Arial"/>
          <w:lang w:eastAsia="zh-CN"/>
        </w:rPr>
        <w:t>:</w:t>
      </w:r>
      <w:r>
        <w:rPr>
          <w:rFonts w:ascii="Arial" w:hAnsi="Arial" w:eastAsia="宋体" w:cs="Arial"/>
          <w:lang w:eastAsia="zh-CN"/>
        </w:rPr>
        <w:br w:type="textWrapping"/>
      </w:r>
      <w:r>
        <w:rPr>
          <w:rFonts w:ascii="Arial" w:hAnsi="Arial" w:eastAsia="宋体" w:cs="Arial"/>
          <w:lang w:eastAsia="zh-CN"/>
        </w:rPr>
        <w:t>Provides user authentication and registration functionality. During registration, users must submit a valid email address to receive a confirmation link from the system; registration is only completed once the link is verified. The system ensures that only authenticated users can access all APIs and interactive features.</w:t>
      </w:r>
    </w:p>
    <w:p w14:paraId="54D67CD5">
      <w:pPr>
        <w:numPr>
          <w:ilvl w:val="0"/>
          <w:numId w:val="3"/>
        </w:numPr>
        <w:rPr>
          <w:rFonts w:ascii="Arial" w:hAnsi="Arial" w:eastAsia="宋体" w:cs="Arial"/>
          <w:lang w:eastAsia="zh-CN"/>
        </w:rPr>
      </w:pPr>
      <w:r>
        <w:rPr>
          <w:rFonts w:ascii="Arial" w:hAnsi="Arial" w:eastAsia="宋体" w:cs="Arial"/>
          <w:b/>
          <w:bCs/>
          <w:lang w:eastAsia="zh-CN"/>
        </w:rPr>
        <w:t>Home Screen Module</w:t>
      </w:r>
      <w:r>
        <w:rPr>
          <w:rFonts w:ascii="Arial" w:hAnsi="Arial" w:eastAsia="宋体" w:cs="Arial"/>
          <w:lang w:eastAsia="zh-CN"/>
        </w:rPr>
        <w:t>:</w:t>
      </w:r>
      <w:r>
        <w:rPr>
          <w:rFonts w:ascii="Arial" w:hAnsi="Arial" w:eastAsia="宋体" w:cs="Arial"/>
          <w:lang w:eastAsia="zh-CN"/>
        </w:rPr>
        <w:br w:type="textWrapping"/>
      </w:r>
      <w:r>
        <w:rPr>
          <w:rFonts w:ascii="Arial" w:hAnsi="Arial" w:eastAsia="宋体" w:cs="Arial"/>
          <w:lang w:eastAsia="zh-CN"/>
        </w:rPr>
        <w:t>Serves as the central control dashboard, displaying the selected pet, food intake records, and today’s exercise summary. It also provides quick access to core modules such as food logging and workout tracking. The design emphasizes a consistent and user-centric experience.</w:t>
      </w:r>
    </w:p>
    <w:p w14:paraId="437FE8D2">
      <w:pPr>
        <w:rPr>
          <w:rFonts w:ascii="Arial" w:hAnsi="Arial" w:eastAsia="宋体" w:cs="Arial"/>
          <w:lang w:eastAsia="zh-CN"/>
        </w:rPr>
      </w:pPr>
      <w:r>
        <w:rPr>
          <w:rFonts w:ascii="Arial" w:hAnsi="Arial" w:eastAsia="宋体" w:cs="Arial"/>
          <w:lang w:eastAsia="zh-CN"/>
        </w:rPr>
        <w:t xml:space="preserve">All modules are developed collaboratively and </w:t>
      </w:r>
      <w:r>
        <w:rPr>
          <w:rFonts w:hint="eastAsia" w:ascii="Arial" w:hAnsi="Arial" w:eastAsia="宋体" w:cs="Arial"/>
          <w:lang w:eastAsia="zh-CN"/>
        </w:rPr>
        <w:t>tested</w:t>
      </w:r>
      <w:r>
        <w:rPr>
          <w:rFonts w:ascii="Arial" w:hAnsi="Arial" w:eastAsia="宋体" w:cs="Arial"/>
          <w:lang w:eastAsia="zh-CN"/>
        </w:rPr>
        <w:t xml:space="preserve"> rigorous</w:t>
      </w:r>
      <w:r>
        <w:rPr>
          <w:rFonts w:hint="eastAsia" w:ascii="Arial" w:hAnsi="Arial" w:eastAsia="宋体" w:cs="Arial"/>
          <w:lang w:eastAsia="zh-CN"/>
        </w:rPr>
        <w:t>ly</w:t>
      </w:r>
      <w:r>
        <w:rPr>
          <w:rFonts w:ascii="Arial" w:hAnsi="Arial" w:eastAsia="宋体" w:cs="Arial"/>
          <w:lang w:eastAsia="zh-CN"/>
        </w:rPr>
        <w:t xml:space="preserve"> to ensure accurate data handling</w:t>
      </w:r>
      <w:r>
        <w:rPr>
          <w:rFonts w:hint="eastAsia" w:ascii="Arial" w:hAnsi="Arial" w:eastAsia="宋体" w:cs="Arial"/>
          <w:lang w:eastAsia="zh-CN"/>
        </w:rPr>
        <w:t xml:space="preserve"> and </w:t>
      </w:r>
      <w:r>
        <w:rPr>
          <w:rFonts w:ascii="Arial" w:hAnsi="Arial" w:eastAsia="宋体" w:cs="Arial"/>
          <w:lang w:eastAsia="zh-CN"/>
        </w:rPr>
        <w:t>smooth user interactions.</w:t>
      </w:r>
      <w:r>
        <w:rPr>
          <w:rFonts w:hint="eastAsia" w:ascii="Arial" w:hAnsi="Arial" w:eastAsia="宋体" w:cs="Arial"/>
          <w:lang w:eastAsia="zh-CN"/>
        </w:rPr>
        <w:t xml:space="preserve"> </w:t>
      </w:r>
      <w:r>
        <w:rPr>
          <w:rFonts w:ascii="Arial" w:hAnsi="Arial" w:eastAsia="宋体" w:cs="Arial"/>
          <w:lang w:eastAsia="zh-CN"/>
        </w:rPr>
        <w:t>The project follows Continuous Integration and iterative team-based development, aiming to achieve high implementation quality standards</w:t>
      </w:r>
      <w:r>
        <w:rPr>
          <w:rFonts w:hint="eastAsia" w:ascii="Arial" w:hAnsi="Arial" w:eastAsia="宋体" w:cs="Arial"/>
          <w:lang w:eastAsia="zh-CN"/>
        </w:rPr>
        <w:t>.</w:t>
      </w:r>
    </w:p>
    <w:p w14:paraId="4849161B">
      <w:pPr>
        <w:rPr>
          <w:rFonts w:ascii="Arial" w:hAnsi="Arial" w:eastAsia="宋体" w:cs="Arial"/>
          <w:lang w:eastAsia="zh-CN"/>
        </w:rPr>
      </w:pPr>
    </w:p>
    <w:p w14:paraId="151A8FA2">
      <w:pPr>
        <w:rPr>
          <w:rFonts w:ascii="Arial" w:hAnsi="Arial" w:eastAsia="宋体" w:cs="Arial"/>
          <w:b/>
          <w:bCs/>
          <w:sz w:val="28"/>
          <w:szCs w:val="28"/>
          <w:lang w:eastAsia="zh-CN"/>
        </w:rPr>
      </w:pPr>
      <w:r>
        <w:rPr>
          <w:rFonts w:hint="eastAsia" w:ascii="Arial" w:hAnsi="Arial" w:eastAsia="宋体" w:cs="Arial"/>
          <w:b/>
          <w:bCs/>
          <w:sz w:val="28"/>
          <w:szCs w:val="28"/>
          <w:lang w:eastAsia="zh-CN"/>
        </w:rPr>
        <w:t xml:space="preserve">6.6 </w:t>
      </w:r>
      <w:r>
        <w:rPr>
          <w:rFonts w:ascii="Arial" w:hAnsi="Arial" w:eastAsia="宋体" w:cs="Arial"/>
          <w:b/>
          <w:bCs/>
          <w:sz w:val="28"/>
          <w:szCs w:val="28"/>
          <w:lang w:eastAsia="zh-CN"/>
        </w:rPr>
        <w:t>Sensors</w:t>
      </w:r>
    </w:p>
    <w:p w14:paraId="2BC9BF70">
      <w:pPr>
        <w:rPr>
          <w:rFonts w:ascii="Arial" w:hAnsi="Arial" w:eastAsia="宋体" w:cs="Arial"/>
          <w:sz w:val="21"/>
          <w:szCs w:val="21"/>
          <w:lang w:eastAsia="zh-CN"/>
        </w:rPr>
      </w:pPr>
      <w:r>
        <w:rPr>
          <w:rFonts w:ascii="Arial" w:hAnsi="Arial" w:eastAsia="宋体" w:cs="Arial"/>
          <w:sz w:val="21"/>
          <w:szCs w:val="21"/>
          <w:lang w:eastAsia="zh-CN"/>
        </w:rPr>
        <w:t>The application integrates two core hardware sensor modules and coordinates their operation through dedicated APIs to ensure efficient interaction and data flow:</w:t>
      </w:r>
    </w:p>
    <w:p w14:paraId="75C1EFF2">
      <w:pPr>
        <w:numPr>
          <w:ilvl w:val="0"/>
          <w:numId w:val="4"/>
        </w:numPr>
        <w:rPr>
          <w:rFonts w:ascii="Arial" w:hAnsi="Arial" w:eastAsia="宋体" w:cs="Arial"/>
          <w:sz w:val="21"/>
          <w:szCs w:val="21"/>
          <w:lang w:eastAsia="zh-CN"/>
        </w:rPr>
      </w:pPr>
      <w:r>
        <w:rPr>
          <w:rFonts w:ascii="Arial" w:hAnsi="Arial" w:eastAsia="宋体" w:cs="Arial"/>
          <w:sz w:val="21"/>
          <w:szCs w:val="21"/>
          <w:lang w:eastAsia="zh-CN"/>
        </w:rPr>
        <w:t>GPS Location Sensor (via Expo Location):</w:t>
      </w:r>
      <w:r>
        <w:rPr>
          <w:rFonts w:ascii="Arial" w:hAnsi="Arial" w:eastAsia="宋体" w:cs="Arial"/>
          <w:sz w:val="21"/>
          <w:szCs w:val="21"/>
          <w:lang w:eastAsia="zh-CN"/>
        </w:rPr>
        <w:br w:type="textWrapping"/>
      </w:r>
      <w:r>
        <w:rPr>
          <w:rFonts w:ascii="Arial" w:hAnsi="Arial" w:eastAsia="宋体" w:cs="Arial"/>
          <w:sz w:val="21"/>
          <w:szCs w:val="21"/>
          <w:lang w:eastAsia="zh-CN"/>
        </w:rPr>
        <w:t xml:space="preserve">Continuously captures real-time geolocation data to track user movement. The frontend system records the user’s location </w:t>
      </w:r>
      <w:r>
        <w:rPr>
          <w:rFonts w:hint="eastAsia" w:ascii="Arial" w:hAnsi="Arial" w:eastAsia="宋体" w:cs="Arial"/>
          <w:sz w:val="21"/>
          <w:szCs w:val="21"/>
          <w:lang w:eastAsia="zh-CN"/>
        </w:rPr>
        <w:t xml:space="preserve">in real-time </w:t>
      </w:r>
      <w:r>
        <w:rPr>
          <w:rFonts w:ascii="Arial" w:hAnsi="Arial" w:eastAsia="宋体" w:cs="Arial"/>
          <w:sz w:val="21"/>
          <w:szCs w:val="21"/>
          <w:lang w:eastAsia="zh-CN"/>
        </w:rPr>
        <w:t xml:space="preserve">to </w:t>
      </w:r>
      <w:r>
        <w:rPr>
          <w:rFonts w:hint="eastAsia" w:ascii="Arial" w:hAnsi="Arial" w:eastAsia="宋体" w:cs="Arial"/>
          <w:sz w:val="21"/>
          <w:szCs w:val="21"/>
          <w:lang w:eastAsia="zh-CN"/>
        </w:rPr>
        <w:t>compute</w:t>
      </w:r>
      <w:r>
        <w:rPr>
          <w:rFonts w:ascii="Arial" w:hAnsi="Arial" w:eastAsia="宋体" w:cs="Arial"/>
          <w:sz w:val="21"/>
          <w:szCs w:val="21"/>
          <w:lang w:eastAsia="zh-CN"/>
        </w:rPr>
        <w:t xml:space="preserve"> metrics such as total duration and average speed. These location data points are periodically sent to the backend to record the user’s route, which can be reviewed later.</w:t>
      </w:r>
    </w:p>
    <w:p w14:paraId="2C1F02F6">
      <w:pPr>
        <w:numPr>
          <w:ilvl w:val="0"/>
          <w:numId w:val="4"/>
        </w:numPr>
        <w:rPr>
          <w:rFonts w:ascii="Arial" w:hAnsi="Arial" w:eastAsia="宋体" w:cs="Arial"/>
          <w:sz w:val="21"/>
          <w:szCs w:val="21"/>
          <w:lang w:eastAsia="zh-CN"/>
        </w:rPr>
      </w:pPr>
      <w:r>
        <w:rPr>
          <w:rFonts w:ascii="Arial" w:hAnsi="Arial" w:eastAsia="宋体" w:cs="Arial"/>
          <w:sz w:val="21"/>
          <w:szCs w:val="21"/>
          <w:lang w:eastAsia="zh-CN"/>
        </w:rPr>
        <w:t>Camera-based Barcode Scanner (via Expo BarcodeScanner):</w:t>
      </w:r>
      <w:r>
        <w:rPr>
          <w:rFonts w:ascii="Arial" w:hAnsi="Arial" w:eastAsia="宋体" w:cs="Arial"/>
          <w:sz w:val="21"/>
          <w:szCs w:val="21"/>
          <w:lang w:eastAsia="zh-CN"/>
        </w:rPr>
        <w:br w:type="textWrapping"/>
      </w:r>
      <w:r>
        <w:rPr>
          <w:rFonts w:ascii="Arial" w:hAnsi="Arial" w:eastAsia="宋体" w:cs="Arial"/>
          <w:sz w:val="21"/>
          <w:szCs w:val="21"/>
          <w:lang w:eastAsia="zh-CN"/>
        </w:rPr>
        <w:t>Uses the device camera to scan food barcodes and matches them with a cloud-based food database. Once identified, the system automatically fills in key nutritional details such as food name, calories, and major nutrient components, improving the accuracy and convenience of dietary tracking.</w:t>
      </w:r>
    </w:p>
    <w:p w14:paraId="3CC16E82">
      <w:pPr>
        <w:rPr>
          <w:rFonts w:ascii="Arial" w:hAnsi="Arial" w:eastAsia="宋体" w:cs="Arial"/>
          <w:sz w:val="21"/>
          <w:szCs w:val="21"/>
          <w:lang w:eastAsia="zh-CN"/>
        </w:rPr>
      </w:pPr>
      <w:r>
        <w:rPr>
          <w:rFonts w:ascii="Arial" w:hAnsi="Arial" w:eastAsia="宋体" w:cs="Arial"/>
          <w:sz w:val="21"/>
          <w:szCs w:val="21"/>
          <w:lang w:eastAsia="zh-CN"/>
        </w:rPr>
        <w:t>All data collected from sensors are uploaded to Firebase Firestore for cloud storage</w:t>
      </w:r>
      <w:r>
        <w:rPr>
          <w:rFonts w:hint="eastAsia" w:ascii="Arial" w:hAnsi="Arial" w:eastAsia="宋体" w:cs="Arial"/>
          <w:sz w:val="21"/>
          <w:szCs w:val="21"/>
          <w:lang w:eastAsia="zh-CN"/>
        </w:rPr>
        <w:t>. These data are related to other features differently. R</w:t>
      </w:r>
      <w:r>
        <w:rPr>
          <w:rFonts w:ascii="Arial" w:hAnsi="Arial" w:eastAsia="宋体" w:cs="Arial"/>
          <w:sz w:val="21"/>
          <w:szCs w:val="21"/>
          <w:lang w:eastAsia="zh-CN"/>
        </w:rPr>
        <w:t>unning activities recorded via GPS contribute to progress toward earning the next blind box based on the distance covered.</w:t>
      </w:r>
      <w:r>
        <w:rPr>
          <w:rFonts w:hint="eastAsia" w:ascii="Arial" w:hAnsi="Arial" w:eastAsia="宋体" w:cs="Arial"/>
          <w:sz w:val="21"/>
          <w:szCs w:val="21"/>
          <w:lang w:eastAsia="zh-CN"/>
        </w:rPr>
        <w:t xml:space="preserve"> </w:t>
      </w:r>
      <w:r>
        <w:rPr>
          <w:rFonts w:ascii="Arial" w:hAnsi="Arial" w:eastAsia="宋体" w:cs="Arial"/>
          <w:sz w:val="21"/>
          <w:szCs w:val="21"/>
          <w:lang w:eastAsia="zh-CN"/>
        </w:rPr>
        <w:t>Similarly, scanned food entries synchronize with the “Healthy Eating” goals and daily nutrition dashboard.</w:t>
      </w:r>
    </w:p>
    <w:p w14:paraId="63B95494">
      <w:pPr>
        <w:rPr>
          <w:rFonts w:ascii="Arial" w:hAnsi="Arial" w:eastAsia="宋体" w:cs="Arial"/>
          <w:sz w:val="21"/>
          <w:szCs w:val="21"/>
          <w:lang w:eastAsia="zh-CN"/>
        </w:rPr>
      </w:pPr>
      <w:r>
        <w:rPr>
          <w:rFonts w:ascii="Arial" w:hAnsi="Arial" w:eastAsia="宋体" w:cs="Arial"/>
          <w:sz w:val="21"/>
          <w:szCs w:val="21"/>
          <w:lang w:eastAsia="zh-CN"/>
        </w:rPr>
        <w:t>This integration ensures stable sensor data input and establishes a closed-loop interaction flow, allowing hardware data to be directly transformed into meaningful in-app actions and enhancing the overall user experience.</w:t>
      </w:r>
    </w:p>
    <w:p w14:paraId="02AC14A3">
      <w:pPr>
        <w:rPr>
          <w:rFonts w:ascii="Arial" w:hAnsi="Arial" w:eastAsia="宋体" w:cs="Arial"/>
          <w:sz w:val="28"/>
          <w:szCs w:val="28"/>
          <w:lang w:eastAsia="zh-CN"/>
        </w:rPr>
      </w:pPr>
    </w:p>
    <w:p w14:paraId="7B4E40E4">
      <w:pPr>
        <w:rPr>
          <w:rFonts w:hint="eastAsia" w:eastAsiaTheme="minorEastAsia"/>
          <w:b/>
          <w:bCs/>
          <w:sz w:val="28"/>
          <w:szCs w:val="28"/>
          <w:lang w:eastAsia="zh-CN"/>
        </w:rPr>
      </w:pPr>
      <w:r>
        <w:rPr>
          <w:rFonts w:hint="eastAsia" w:eastAsiaTheme="minorEastAsia"/>
          <w:b/>
          <w:bCs/>
          <w:sz w:val="28"/>
          <w:szCs w:val="28"/>
          <w:lang w:eastAsia="zh-CN"/>
        </w:rPr>
        <w:t xml:space="preserve">6.7 </w:t>
      </w:r>
      <w:r>
        <w:rPr>
          <w:rFonts w:eastAsiaTheme="minorEastAsia"/>
          <w:b/>
          <w:bCs/>
          <w:sz w:val="28"/>
          <w:szCs w:val="28"/>
          <w:lang w:eastAsia="zh-CN"/>
        </w:rPr>
        <w:t>Connectivity</w:t>
      </w:r>
    </w:p>
    <w:p w14:paraId="4C608B2A">
      <w:pPr>
        <w:rPr>
          <w:rFonts w:hint="eastAsia" w:eastAsiaTheme="minorEastAsia"/>
          <w:sz w:val="21"/>
          <w:szCs w:val="21"/>
          <w:lang w:eastAsia="zh-CN"/>
        </w:rPr>
      </w:pPr>
      <w:r>
        <w:rPr>
          <w:rFonts w:eastAsiaTheme="minorEastAsia"/>
          <w:sz w:val="21"/>
          <w:szCs w:val="21"/>
          <w:lang w:eastAsia="zh-CN"/>
        </w:rPr>
        <w:t>The backend architecture is built on the Firebase platform, meaning all collected data are uploaded to Firebase servers. This setup enables seamless connectivity, data consistency, and real-time interaction across all layers of the application:</w:t>
      </w:r>
    </w:p>
    <w:p w14:paraId="2EC7B4E2">
      <w:pPr>
        <w:numPr>
          <w:ilvl w:val="0"/>
          <w:numId w:val="5"/>
        </w:numPr>
        <w:rPr>
          <w:rFonts w:hint="eastAsia" w:eastAsiaTheme="minorEastAsia"/>
          <w:sz w:val="21"/>
          <w:szCs w:val="21"/>
          <w:lang w:eastAsia="zh-CN"/>
        </w:rPr>
      </w:pPr>
      <w:r>
        <w:rPr>
          <w:rFonts w:eastAsiaTheme="minorEastAsia"/>
          <w:b/>
          <w:bCs/>
          <w:sz w:val="21"/>
          <w:szCs w:val="21"/>
          <w:lang w:eastAsia="zh-CN"/>
        </w:rPr>
        <w:t>User Authentication and Security:</w:t>
      </w:r>
      <w:r>
        <w:rPr>
          <w:rFonts w:eastAsiaTheme="minorEastAsia"/>
          <w:sz w:val="21"/>
          <w:szCs w:val="21"/>
          <w:lang w:eastAsia="zh-CN"/>
        </w:rPr>
        <w:br w:type="textWrapping"/>
      </w:r>
      <w:r>
        <w:rPr>
          <w:rFonts w:eastAsiaTheme="minorEastAsia"/>
          <w:sz w:val="21"/>
          <w:szCs w:val="21"/>
          <w:lang w:eastAsia="zh-CN"/>
        </w:rPr>
        <w:t>Implemented using Firebase Auth with an email/password login system. Only verified email addresses can register, and users must be logged in to access interactive features, ensuring persistent sessions and secure data access.</w:t>
      </w:r>
    </w:p>
    <w:p w14:paraId="3E7307C9">
      <w:pPr>
        <w:numPr>
          <w:ilvl w:val="0"/>
          <w:numId w:val="5"/>
        </w:numPr>
        <w:rPr>
          <w:rFonts w:hint="eastAsia" w:eastAsiaTheme="minorEastAsia"/>
          <w:sz w:val="21"/>
          <w:szCs w:val="21"/>
          <w:lang w:eastAsia="zh-CN"/>
        </w:rPr>
      </w:pPr>
      <w:r>
        <w:rPr>
          <w:rFonts w:eastAsiaTheme="minorEastAsia"/>
          <w:b/>
          <w:bCs/>
          <w:sz w:val="21"/>
          <w:szCs w:val="21"/>
          <w:lang w:eastAsia="zh-CN"/>
        </w:rPr>
        <w:t>Real-time Data Synchronization:</w:t>
      </w:r>
      <w:r>
        <w:rPr>
          <w:rFonts w:eastAsiaTheme="minorEastAsia"/>
          <w:sz w:val="21"/>
          <w:szCs w:val="21"/>
          <w:lang w:eastAsia="zh-CN"/>
        </w:rPr>
        <w:br w:type="textWrapping"/>
      </w:r>
      <w:r>
        <w:rPr>
          <w:rFonts w:eastAsiaTheme="minorEastAsia"/>
          <w:sz w:val="21"/>
          <w:szCs w:val="21"/>
          <w:lang w:eastAsia="zh-CN"/>
        </w:rPr>
        <w:t>Firestore’s onSnapshot() listener is used to reflect real-time updates to food records, allowing immediate UI feedback and state consistency.</w:t>
      </w:r>
    </w:p>
    <w:p w14:paraId="5DFE8103">
      <w:pPr>
        <w:numPr>
          <w:ilvl w:val="0"/>
          <w:numId w:val="5"/>
        </w:numPr>
        <w:rPr>
          <w:rFonts w:hint="eastAsia" w:eastAsiaTheme="minorEastAsia"/>
          <w:sz w:val="21"/>
          <w:szCs w:val="21"/>
          <w:lang w:eastAsia="zh-CN"/>
        </w:rPr>
      </w:pPr>
      <w:r>
        <w:rPr>
          <w:rFonts w:eastAsiaTheme="minorEastAsia"/>
          <w:b/>
          <w:bCs/>
          <w:sz w:val="21"/>
          <w:szCs w:val="21"/>
          <w:lang w:eastAsia="zh-CN"/>
        </w:rPr>
        <w:t>Asynchronous Data Communication:</w:t>
      </w:r>
      <w:r>
        <w:rPr>
          <w:rFonts w:eastAsiaTheme="minorEastAsia"/>
          <w:sz w:val="21"/>
          <w:szCs w:val="21"/>
          <w:lang w:eastAsia="zh-CN"/>
        </w:rPr>
        <w:br w:type="textWrapping"/>
      </w:r>
      <w:r>
        <w:rPr>
          <w:rFonts w:eastAsiaTheme="minorEastAsia"/>
          <w:sz w:val="21"/>
          <w:szCs w:val="21"/>
          <w:lang w:eastAsia="zh-CN"/>
        </w:rPr>
        <w:t>All data read and write operations are handled through Firebase’s asynchronous APIs, ensuring low-latency access and seamless synchronization across multiple devices.</w:t>
      </w:r>
    </w:p>
    <w:p w14:paraId="07A82583">
      <w:pPr>
        <w:numPr>
          <w:ilvl w:val="0"/>
          <w:numId w:val="5"/>
        </w:numPr>
        <w:rPr>
          <w:rFonts w:hint="eastAsia" w:eastAsiaTheme="minorEastAsia"/>
          <w:sz w:val="21"/>
          <w:szCs w:val="21"/>
          <w:lang w:eastAsia="zh-CN"/>
        </w:rPr>
      </w:pPr>
      <w:r>
        <w:rPr>
          <w:rFonts w:eastAsiaTheme="minorEastAsia"/>
          <w:b/>
          <w:bCs/>
          <w:sz w:val="21"/>
          <w:szCs w:val="21"/>
          <w:lang w:eastAsia="zh-CN"/>
        </w:rPr>
        <w:t>Data Recording and Storage:</w:t>
      </w:r>
      <w:r>
        <w:rPr>
          <w:rFonts w:eastAsiaTheme="minorEastAsia"/>
          <w:sz w:val="21"/>
          <w:szCs w:val="21"/>
          <w:lang w:eastAsia="zh-CN"/>
        </w:rPr>
        <w:br w:type="textWrapping"/>
      </w:r>
      <w:r>
        <w:rPr>
          <w:rFonts w:eastAsiaTheme="minorEastAsia"/>
          <w:sz w:val="21"/>
          <w:szCs w:val="21"/>
          <w:lang w:eastAsia="zh-CN"/>
        </w:rPr>
        <w:t>For example, when a running session is uploaded, the backend processes and merges GPS data received from the frontend, storing the aggregated record in the remote Firebase database.</w:t>
      </w:r>
    </w:p>
    <w:p w14:paraId="58B3C8C3">
      <w:pPr>
        <w:rPr>
          <w:rFonts w:hint="eastAsia" w:eastAsiaTheme="minorEastAsia"/>
          <w:sz w:val="21"/>
          <w:szCs w:val="21"/>
          <w:lang w:eastAsia="zh-CN"/>
        </w:rPr>
      </w:pPr>
      <w:r>
        <w:rPr>
          <w:rFonts w:eastAsiaTheme="minorEastAsia"/>
          <w:sz w:val="21"/>
          <w:szCs w:val="21"/>
          <w:lang w:eastAsia="zh-CN"/>
        </w:rPr>
        <w:t xml:space="preserve">This architecture establishes a clear flow of </w:t>
      </w:r>
      <w:r>
        <w:rPr>
          <w:rFonts w:eastAsiaTheme="minorEastAsia"/>
          <w:b/>
          <w:bCs/>
          <w:sz w:val="21"/>
          <w:szCs w:val="21"/>
          <w:lang w:eastAsia="zh-CN"/>
        </w:rPr>
        <w:t>data collection → data processing → data persistence</w:t>
      </w:r>
      <w:r>
        <w:rPr>
          <w:rFonts w:eastAsiaTheme="minorEastAsia"/>
          <w:sz w:val="21"/>
          <w:szCs w:val="21"/>
          <w:lang w:eastAsia="zh-CN"/>
        </w:rPr>
        <w:t>, demonstrating a high level of system connectivity and consistency, and providing a solid foundation for the application’s real-time responsiveness and scalability.</w:t>
      </w:r>
    </w:p>
    <w:p w14:paraId="1A82C700">
      <w:pPr>
        <w:rPr>
          <w:rFonts w:hint="eastAsia" w:eastAsiaTheme="minorEastAsia"/>
          <w:sz w:val="28"/>
          <w:szCs w:val="28"/>
          <w:lang w:eastAsia="zh-CN"/>
        </w:rPr>
      </w:pPr>
    </w:p>
    <w:p w14:paraId="52987C1C">
      <w:pPr>
        <w:rPr>
          <w:rFonts w:eastAsiaTheme="minorEastAsia"/>
          <w:b/>
          <w:bCs/>
          <w:sz w:val="28"/>
          <w:szCs w:val="28"/>
          <w:lang w:eastAsia="zh-CN"/>
        </w:rPr>
      </w:pPr>
      <w:r>
        <w:rPr>
          <w:rFonts w:hint="eastAsia" w:eastAsiaTheme="minorEastAsia"/>
          <w:b/>
          <w:bCs/>
          <w:sz w:val="28"/>
          <w:szCs w:val="28"/>
          <w:lang w:eastAsia="zh-CN"/>
        </w:rPr>
        <w:t xml:space="preserve">6.8 </w:t>
      </w:r>
      <w:r>
        <w:rPr>
          <w:rFonts w:eastAsiaTheme="minorEastAsia"/>
          <w:b/>
          <w:bCs/>
          <w:sz w:val="28"/>
          <w:szCs w:val="28"/>
          <w:lang w:eastAsia="zh-CN"/>
        </w:rPr>
        <w:t>Responsiveness</w:t>
      </w:r>
    </w:p>
    <w:p w14:paraId="24D66AC4">
      <w:pPr>
        <w:rPr>
          <w:rFonts w:eastAsiaTheme="minorEastAsia"/>
          <w:sz w:val="21"/>
          <w:szCs w:val="21"/>
          <w:lang w:eastAsia="zh-CN"/>
        </w:rPr>
      </w:pPr>
      <w:r>
        <w:rPr>
          <w:rFonts w:eastAsiaTheme="minorEastAsia"/>
          <w:sz w:val="21"/>
          <w:szCs w:val="21"/>
          <w:lang w:eastAsia="zh-CN"/>
        </w:rPr>
        <w:t>The frontend of the application is developed using React Native and Expo, with a strong focus on delivering a highly responsive, visually engaging, and accessible user experience. To achieve smooth and seamless interactions, several optimization strategies have been implemented:</w:t>
      </w:r>
    </w:p>
    <w:p w14:paraId="50CAA7DC">
      <w:pPr>
        <w:numPr>
          <w:ilvl w:val="0"/>
          <w:numId w:val="6"/>
        </w:numPr>
        <w:rPr>
          <w:rFonts w:eastAsiaTheme="minorEastAsia"/>
          <w:sz w:val="21"/>
          <w:szCs w:val="21"/>
          <w:lang w:eastAsia="zh-CN"/>
        </w:rPr>
      </w:pPr>
      <w:r>
        <w:rPr>
          <w:rFonts w:eastAsiaTheme="minorEastAsia"/>
          <w:b/>
          <w:bCs/>
          <w:sz w:val="21"/>
          <w:szCs w:val="21"/>
          <w:lang w:eastAsia="zh-CN"/>
        </w:rPr>
        <w:t>Real-time Location Updates via Expo Location:</w:t>
      </w:r>
      <w:r>
        <w:rPr>
          <w:rFonts w:eastAsiaTheme="minorEastAsia"/>
          <w:sz w:val="21"/>
          <w:szCs w:val="21"/>
          <w:lang w:eastAsia="zh-CN"/>
        </w:rPr>
        <w:br w:type="textWrapping"/>
      </w:r>
      <w:r>
        <w:rPr>
          <w:rFonts w:eastAsiaTheme="minorEastAsia"/>
          <w:sz w:val="21"/>
          <w:szCs w:val="21"/>
          <w:lang w:eastAsia="zh-CN"/>
        </w:rPr>
        <w:t>The frontend leverages Expo Location to capture and update users’ movement paths in real time, allowing location information to be instantly displayed on the interface and enhancing both interactivity and accuracy.</w:t>
      </w:r>
    </w:p>
    <w:p w14:paraId="099687C7">
      <w:pPr>
        <w:numPr>
          <w:ilvl w:val="0"/>
          <w:numId w:val="6"/>
        </w:numPr>
        <w:rPr>
          <w:rFonts w:eastAsiaTheme="minorEastAsia"/>
          <w:sz w:val="21"/>
          <w:szCs w:val="21"/>
          <w:lang w:eastAsia="zh-CN"/>
        </w:rPr>
      </w:pPr>
      <w:r>
        <w:rPr>
          <w:rFonts w:eastAsiaTheme="minorEastAsia"/>
          <w:b/>
          <w:bCs/>
          <w:sz w:val="21"/>
          <w:szCs w:val="21"/>
          <w:lang w:eastAsia="zh-CN"/>
        </w:rPr>
        <w:t>Responsive Layout Design:</w:t>
      </w:r>
      <w:r>
        <w:rPr>
          <w:rFonts w:eastAsiaTheme="minorEastAsia"/>
          <w:sz w:val="21"/>
          <w:szCs w:val="21"/>
          <w:lang w:eastAsia="zh-CN"/>
        </w:rPr>
        <w:br w:type="textWrapping"/>
      </w:r>
      <w:r>
        <w:rPr>
          <w:rFonts w:eastAsiaTheme="minorEastAsia"/>
          <w:sz w:val="21"/>
          <w:szCs w:val="21"/>
          <w:lang w:eastAsia="zh-CN"/>
        </w:rPr>
        <w:t>Through a Flexbox-based layout and adaptive font/component scaling, the interface maintains consistent aesthetics and usability across various screen sizes (phones, tablets) and platforms (iOS/Android), in compliance with accessibility standards.</w:t>
      </w:r>
    </w:p>
    <w:p w14:paraId="6EE3A380">
      <w:pPr>
        <w:numPr>
          <w:ilvl w:val="0"/>
          <w:numId w:val="6"/>
        </w:numPr>
        <w:rPr>
          <w:rFonts w:eastAsiaTheme="minorEastAsia"/>
          <w:sz w:val="21"/>
          <w:szCs w:val="21"/>
          <w:lang w:eastAsia="zh-CN"/>
        </w:rPr>
      </w:pPr>
      <w:r>
        <w:rPr>
          <w:rFonts w:eastAsiaTheme="minorEastAsia"/>
          <w:b/>
          <w:bCs/>
          <w:sz w:val="21"/>
          <w:szCs w:val="21"/>
          <w:lang w:eastAsia="zh-CN"/>
        </w:rPr>
        <w:t>Smooth Navigation Transitions:</w:t>
      </w:r>
      <w:r>
        <w:rPr>
          <w:rFonts w:eastAsiaTheme="minorEastAsia"/>
          <w:sz w:val="21"/>
          <w:szCs w:val="21"/>
          <w:lang w:eastAsia="zh-CN"/>
        </w:rPr>
        <w:br w:type="textWrapping"/>
      </w:r>
      <w:r>
        <w:rPr>
          <w:rFonts w:eastAsiaTheme="minorEastAsia"/>
          <w:sz w:val="21"/>
          <w:szCs w:val="21"/>
          <w:lang w:eastAsia="zh-CN"/>
        </w:rPr>
        <w:t xml:space="preserve">The navigation structure is built using React Navigation, combining </w:t>
      </w:r>
      <w:r>
        <w:rPr>
          <w:rFonts w:hint="eastAsia" w:eastAsiaTheme="minorEastAsia"/>
          <w:sz w:val="21"/>
          <w:szCs w:val="21"/>
          <w:lang w:eastAsia="zh-CN"/>
        </w:rPr>
        <w:t>Top</w:t>
      </w:r>
      <w:r>
        <w:rPr>
          <w:rFonts w:eastAsiaTheme="minorEastAsia"/>
          <w:sz w:val="21"/>
          <w:szCs w:val="21"/>
          <w:lang w:eastAsia="zh-CN"/>
        </w:rPr>
        <w:t xml:space="preserve"> Tab Navigator and Stack Navigator to deliver intuitive and fluid page transitions while preserving state consistency across views, ensuring a cohesive user experience.</w:t>
      </w:r>
    </w:p>
    <w:p w14:paraId="2E0446E8">
      <w:pPr>
        <w:numPr>
          <w:ilvl w:val="0"/>
          <w:numId w:val="6"/>
        </w:numPr>
        <w:rPr>
          <w:rFonts w:eastAsiaTheme="minorEastAsia"/>
          <w:sz w:val="21"/>
          <w:szCs w:val="21"/>
          <w:lang w:eastAsia="zh-CN"/>
        </w:rPr>
      </w:pPr>
      <w:r>
        <w:rPr>
          <w:rFonts w:eastAsiaTheme="minorEastAsia"/>
          <w:b/>
          <w:bCs/>
          <w:sz w:val="21"/>
          <w:szCs w:val="21"/>
          <w:lang w:eastAsia="zh-CN"/>
        </w:rPr>
        <w:t>Robust Exception and Permission Handling:</w:t>
      </w:r>
      <w:r>
        <w:rPr>
          <w:rFonts w:eastAsiaTheme="minorEastAsia"/>
          <w:sz w:val="21"/>
          <w:szCs w:val="21"/>
          <w:lang w:eastAsia="zh-CN"/>
        </w:rPr>
        <w:br w:type="textWrapping"/>
      </w:r>
      <w:r>
        <w:rPr>
          <w:rFonts w:eastAsiaTheme="minorEastAsia"/>
          <w:sz w:val="21"/>
          <w:szCs w:val="21"/>
          <w:lang w:eastAsia="zh-CN"/>
        </w:rPr>
        <w:t>In cases of missing permissions (e.g., GPS or camera) or network issues, the system displays appropriate notifications to inform users of the problem, guide them through corrective actions, and maintain interface consistency and usability.</w:t>
      </w:r>
    </w:p>
    <w:p w14:paraId="75211136">
      <w:pPr>
        <w:rPr>
          <w:rFonts w:eastAsiaTheme="minorEastAsia"/>
          <w:sz w:val="21"/>
          <w:szCs w:val="21"/>
          <w:lang w:eastAsia="zh-CN"/>
        </w:rPr>
      </w:pPr>
      <w:r>
        <w:rPr>
          <w:rFonts w:eastAsiaTheme="minorEastAsia"/>
          <w:sz w:val="21"/>
          <w:szCs w:val="21"/>
          <w:lang w:eastAsia="zh-CN"/>
        </w:rPr>
        <w:t>These design decisions collectively form a highly responsive frontend architecture, achieving tight synchronization among functionality, data updates, and user interactions, while ensuring both responsive design and operational stability.</w:t>
      </w:r>
    </w:p>
    <w:p w14:paraId="488AFEE5">
      <w:pPr>
        <w:rPr>
          <w:rFonts w:eastAsiaTheme="minorEastAsia"/>
          <w:sz w:val="28"/>
          <w:szCs w:val="28"/>
          <w:lang w:eastAsia="zh-CN"/>
        </w:rPr>
      </w:pPr>
    </w:p>
    <w:p w14:paraId="481352F5">
      <w:pPr>
        <w:rPr>
          <w:rFonts w:eastAsiaTheme="minorEastAsia"/>
          <w:b/>
          <w:bCs/>
          <w:sz w:val="28"/>
          <w:szCs w:val="28"/>
          <w:lang w:eastAsia="zh-CN"/>
        </w:rPr>
      </w:pPr>
      <w:r>
        <w:rPr>
          <w:rFonts w:hint="eastAsia" w:eastAsiaTheme="minorEastAsia"/>
          <w:b/>
          <w:bCs/>
          <w:sz w:val="28"/>
          <w:szCs w:val="28"/>
          <w:lang w:eastAsia="zh-CN"/>
        </w:rPr>
        <w:t xml:space="preserve">6.9 </w:t>
      </w:r>
      <w:r>
        <w:rPr>
          <w:rFonts w:eastAsiaTheme="minorEastAsia"/>
          <w:b/>
          <w:bCs/>
          <w:sz w:val="28"/>
          <w:szCs w:val="28"/>
          <w:lang w:eastAsia="zh-CN"/>
        </w:rPr>
        <w:t>Technical depth</w:t>
      </w:r>
    </w:p>
    <w:p w14:paraId="7E3D5E01">
      <w:pPr>
        <w:rPr>
          <w:rFonts w:eastAsiaTheme="minorEastAsia"/>
          <w:sz w:val="21"/>
          <w:szCs w:val="21"/>
          <w:lang w:eastAsia="zh-CN"/>
        </w:rPr>
      </w:pPr>
      <w:r>
        <w:rPr>
          <w:rFonts w:eastAsiaTheme="minorEastAsia"/>
          <w:sz w:val="21"/>
          <w:szCs w:val="21"/>
          <w:lang w:eastAsia="zh-CN"/>
        </w:rPr>
        <w:t xml:space="preserve">The system is built upon a </w:t>
      </w:r>
      <w:r>
        <w:rPr>
          <w:rFonts w:hint="eastAsia" w:eastAsiaTheme="minorEastAsia"/>
          <w:sz w:val="21"/>
          <w:szCs w:val="21"/>
          <w:lang w:eastAsia="zh-CN"/>
        </w:rPr>
        <w:t>set</w:t>
      </w:r>
      <w:r>
        <w:rPr>
          <w:rFonts w:eastAsiaTheme="minorEastAsia"/>
          <w:sz w:val="21"/>
          <w:szCs w:val="21"/>
          <w:lang w:eastAsia="zh-CN"/>
        </w:rPr>
        <w:t xml:space="preserve"> of advanced mobile and cloud technologies, combined with a well-structured and organized project directory, reflecting strong technical capability and architectural coherence:</w:t>
      </w:r>
    </w:p>
    <w:p w14:paraId="134C564F">
      <w:pPr>
        <w:numPr>
          <w:ilvl w:val="0"/>
          <w:numId w:val="7"/>
        </w:numPr>
        <w:rPr>
          <w:rFonts w:eastAsiaTheme="minorEastAsia"/>
          <w:sz w:val="21"/>
          <w:szCs w:val="21"/>
          <w:lang w:eastAsia="zh-CN"/>
        </w:rPr>
      </w:pPr>
      <w:r>
        <w:rPr>
          <w:rFonts w:eastAsiaTheme="minorEastAsia"/>
          <w:b/>
          <w:bCs/>
          <w:sz w:val="21"/>
          <w:szCs w:val="21"/>
          <w:lang w:eastAsia="zh-CN"/>
        </w:rPr>
        <w:t>Authentication and Cloud Data Modeling:</w:t>
      </w:r>
      <w:r>
        <w:rPr>
          <w:rFonts w:eastAsiaTheme="minorEastAsia"/>
          <w:sz w:val="21"/>
          <w:szCs w:val="21"/>
          <w:lang w:eastAsia="zh-CN"/>
        </w:rPr>
        <w:br w:type="textWrapping"/>
      </w:r>
      <w:r>
        <w:rPr>
          <w:rFonts w:eastAsiaTheme="minorEastAsia"/>
          <w:sz w:val="21"/>
          <w:szCs w:val="21"/>
          <w:lang w:eastAsia="zh-CN"/>
        </w:rPr>
        <w:t>Firebase Auth and Firestore are used to implement secure user authentication and establish persistent cloud-based data structures for storing activity records, health settings, and user profiles.</w:t>
      </w:r>
    </w:p>
    <w:p w14:paraId="7297D79C">
      <w:pPr>
        <w:numPr>
          <w:ilvl w:val="0"/>
          <w:numId w:val="7"/>
        </w:numPr>
        <w:rPr>
          <w:rFonts w:eastAsiaTheme="minorEastAsia"/>
          <w:sz w:val="21"/>
          <w:szCs w:val="21"/>
          <w:lang w:eastAsia="zh-CN"/>
        </w:rPr>
      </w:pPr>
      <w:r>
        <w:rPr>
          <w:rFonts w:eastAsiaTheme="minorEastAsia"/>
          <w:b/>
          <w:bCs/>
          <w:sz w:val="21"/>
          <w:szCs w:val="21"/>
          <w:lang w:eastAsia="zh-CN"/>
        </w:rPr>
        <w:t>Real-Time Frontend–Backend Synchronization:</w:t>
      </w:r>
      <w:r>
        <w:rPr>
          <w:rFonts w:eastAsiaTheme="minorEastAsia"/>
          <w:sz w:val="21"/>
          <w:szCs w:val="21"/>
          <w:lang w:eastAsia="zh-CN"/>
        </w:rPr>
        <w:br w:type="textWrapping"/>
      </w:r>
      <w:r>
        <w:rPr>
          <w:rFonts w:eastAsiaTheme="minorEastAsia"/>
          <w:sz w:val="21"/>
          <w:szCs w:val="21"/>
          <w:lang w:eastAsia="zh-CN"/>
        </w:rPr>
        <w:t>Bidirectional communication between the frontend and backend ensures instant state updates (e.g. meal logging, run completion), while a long-polling interaction mechanism enables stable data recording during user</w:t>
      </w:r>
      <w:r>
        <w:rPr>
          <w:rFonts w:hint="eastAsia" w:eastAsiaTheme="minorEastAsia"/>
          <w:sz w:val="21"/>
          <w:szCs w:val="21"/>
          <w:lang w:eastAsia="zh-CN"/>
        </w:rPr>
        <w:t>s</w:t>
      </w:r>
      <w:r>
        <w:rPr>
          <w:rFonts w:eastAsiaTheme="minorEastAsia"/>
          <w:sz w:val="21"/>
          <w:szCs w:val="21"/>
          <w:lang w:eastAsia="zh-CN"/>
        </w:rPr>
        <w:t>’ activity sessions.</w:t>
      </w:r>
    </w:p>
    <w:p w14:paraId="46375D61">
      <w:pPr>
        <w:numPr>
          <w:ilvl w:val="0"/>
          <w:numId w:val="7"/>
        </w:numPr>
        <w:rPr>
          <w:rFonts w:eastAsiaTheme="minorEastAsia"/>
          <w:sz w:val="21"/>
          <w:szCs w:val="21"/>
          <w:lang w:eastAsia="zh-CN"/>
        </w:rPr>
      </w:pPr>
      <w:r>
        <w:rPr>
          <w:rFonts w:eastAsiaTheme="minorEastAsia"/>
          <w:b/>
          <w:bCs/>
          <w:sz w:val="21"/>
          <w:szCs w:val="21"/>
          <w:lang w:eastAsia="zh-CN"/>
        </w:rPr>
        <w:t>Lightweight Frontend–Backend Architecture Design:</w:t>
      </w:r>
      <w:r>
        <w:rPr>
          <w:rFonts w:eastAsiaTheme="minorEastAsia"/>
          <w:sz w:val="21"/>
          <w:szCs w:val="21"/>
          <w:lang w:eastAsia="zh-CN"/>
        </w:rPr>
        <w:br w:type="textWrapping"/>
      </w:r>
      <w:r>
        <w:rPr>
          <w:rFonts w:eastAsiaTheme="minorEastAsia"/>
          <w:sz w:val="21"/>
          <w:szCs w:val="21"/>
          <w:lang w:eastAsia="zh-CN"/>
        </w:rPr>
        <w:t xml:space="preserve">The frontend and backend are fully decoupled. </w:t>
      </w:r>
      <w:r>
        <w:rPr>
          <w:rFonts w:hint="eastAsia" w:eastAsiaTheme="minorEastAsia"/>
          <w:sz w:val="21"/>
          <w:szCs w:val="21"/>
          <w:lang w:eastAsia="zh-CN"/>
        </w:rPr>
        <w:t>F</w:t>
      </w:r>
      <w:r>
        <w:rPr>
          <w:rFonts w:eastAsiaTheme="minorEastAsia"/>
          <w:sz w:val="21"/>
          <w:szCs w:val="21"/>
          <w:lang w:eastAsia="zh-CN"/>
        </w:rPr>
        <w:t>rontend</w:t>
      </w:r>
      <w:r>
        <w:rPr>
          <w:rFonts w:hint="eastAsia" w:eastAsiaTheme="minorEastAsia"/>
          <w:sz w:val="21"/>
          <w:szCs w:val="21"/>
          <w:lang w:eastAsia="zh-CN"/>
        </w:rPr>
        <w:t xml:space="preserve"> is </w:t>
      </w:r>
      <w:r>
        <w:rPr>
          <w:rFonts w:eastAsiaTheme="minorEastAsia"/>
          <w:sz w:val="21"/>
          <w:szCs w:val="21"/>
          <w:lang w:eastAsia="zh-CN"/>
        </w:rPr>
        <w:t>built with the React framework, achieves fast startup, seamless navigation between modules, and quick responsiveness to user actions.</w:t>
      </w:r>
      <w:r>
        <w:rPr>
          <w:rFonts w:eastAsiaTheme="minorEastAsia"/>
          <w:sz w:val="21"/>
          <w:szCs w:val="21"/>
          <w:lang w:eastAsia="zh-CN"/>
        </w:rPr>
        <w:br w:type="textWrapping"/>
      </w:r>
      <w:r>
        <w:rPr>
          <w:rFonts w:eastAsiaTheme="minorEastAsia"/>
          <w:sz w:val="21"/>
          <w:szCs w:val="21"/>
          <w:lang w:eastAsia="zh-CN"/>
        </w:rPr>
        <w:t>The backend, developed with Python FastAPI, provides lightweight RESTful API queries, minimizing backend complexity while maintaining high responsiveness and efficiency.</w:t>
      </w:r>
    </w:p>
    <w:p w14:paraId="550626AE">
      <w:pPr>
        <w:numPr>
          <w:ilvl w:val="0"/>
          <w:numId w:val="7"/>
        </w:numPr>
        <w:rPr>
          <w:rFonts w:eastAsiaTheme="minorEastAsia"/>
          <w:sz w:val="21"/>
          <w:szCs w:val="21"/>
          <w:lang w:eastAsia="zh-CN"/>
        </w:rPr>
      </w:pPr>
      <w:r>
        <w:rPr>
          <w:rFonts w:eastAsiaTheme="minorEastAsia"/>
          <w:b/>
          <w:bCs/>
          <w:sz w:val="21"/>
          <w:szCs w:val="21"/>
          <w:lang w:eastAsia="zh-CN"/>
        </w:rPr>
        <w:t>Sensor-Integrated Real-World Mapping:</w:t>
      </w:r>
      <w:r>
        <w:rPr>
          <w:rFonts w:eastAsiaTheme="minorEastAsia"/>
          <w:sz w:val="21"/>
          <w:szCs w:val="21"/>
          <w:lang w:eastAsia="zh-CN"/>
        </w:rPr>
        <w:br w:type="textWrapping"/>
      </w:r>
      <w:r>
        <w:rPr>
          <w:rFonts w:eastAsiaTheme="minorEastAsia"/>
          <w:sz w:val="21"/>
          <w:szCs w:val="21"/>
          <w:lang w:eastAsia="zh-CN"/>
        </w:rPr>
        <w:t>By integrating camera-based barcode scanning and GPS route tracking, the system accurately transforms real-world behaviors into in-app data, delivering a contextual and immersive health experience.</w:t>
      </w:r>
    </w:p>
    <w:p w14:paraId="6806D63F">
      <w:pPr>
        <w:rPr>
          <w:rFonts w:eastAsiaTheme="minorEastAsia"/>
          <w:sz w:val="21"/>
          <w:szCs w:val="21"/>
          <w:lang w:eastAsia="zh-CN"/>
        </w:rPr>
      </w:pPr>
      <w:r>
        <w:rPr>
          <w:rFonts w:eastAsiaTheme="minorEastAsia"/>
          <w:sz w:val="21"/>
          <w:szCs w:val="21"/>
          <w:lang w:eastAsia="zh-CN"/>
        </w:rPr>
        <w:t xml:space="preserve">These technical components encompass comprehensive frontend and backend development, real-time state management, and sensor data processing. All of </w:t>
      </w:r>
      <w:r>
        <w:rPr>
          <w:rFonts w:hint="eastAsia" w:eastAsiaTheme="minorEastAsia"/>
          <w:sz w:val="21"/>
          <w:szCs w:val="21"/>
          <w:lang w:eastAsia="zh-CN"/>
        </w:rPr>
        <w:t>these</w:t>
      </w:r>
      <w:r>
        <w:rPr>
          <w:rFonts w:eastAsiaTheme="minorEastAsia"/>
          <w:sz w:val="21"/>
          <w:szCs w:val="21"/>
          <w:lang w:eastAsia="zh-CN"/>
        </w:rPr>
        <w:t xml:space="preserve"> represent challenging aspects of mobile application development.</w:t>
      </w:r>
      <w:r>
        <w:rPr>
          <w:rFonts w:eastAsiaTheme="minorEastAsia"/>
          <w:sz w:val="21"/>
          <w:szCs w:val="21"/>
          <w:lang w:eastAsia="zh-CN"/>
        </w:rPr>
        <w:br w:type="textWrapping"/>
      </w:r>
      <w:r>
        <w:rPr>
          <w:rFonts w:eastAsiaTheme="minorEastAsia"/>
          <w:sz w:val="21"/>
          <w:szCs w:val="21"/>
          <w:lang w:eastAsia="zh-CN"/>
        </w:rPr>
        <w:t>The team is dedicated to addressing these complexities through scalable and maintainable solutions, demonstrating exceptional technical proficiency and systematic design thinking.</w:t>
      </w:r>
    </w:p>
    <w:p w14:paraId="1EB35626">
      <w:pPr>
        <w:rPr>
          <w:rFonts w:hint="eastAsia" w:eastAsiaTheme="minorEastAsia"/>
          <w:b/>
          <w:bCs/>
          <w:sz w:val="28"/>
          <w:szCs w:val="28"/>
          <w:lang w:eastAsia="zh-CN"/>
        </w:rPr>
      </w:pPr>
    </w:p>
    <w:p w14:paraId="38231466">
      <w:pPr>
        <w:rPr>
          <w:rFonts w:eastAsiaTheme="minorEastAsia"/>
          <w:b/>
          <w:bCs/>
          <w:sz w:val="28"/>
          <w:szCs w:val="28"/>
          <w:lang w:eastAsia="zh-CN"/>
        </w:rPr>
      </w:pPr>
      <w:r>
        <w:rPr>
          <w:rFonts w:hint="eastAsia" w:eastAsiaTheme="minorEastAsia"/>
          <w:b/>
          <w:bCs/>
          <w:sz w:val="28"/>
          <w:szCs w:val="28"/>
          <w:lang w:eastAsia="zh-CN"/>
        </w:rPr>
        <w:t xml:space="preserve">6.10 </w:t>
      </w:r>
      <w:r>
        <w:rPr>
          <w:rFonts w:eastAsiaTheme="minorEastAsia"/>
          <w:b/>
          <w:bCs/>
          <w:sz w:val="28"/>
          <w:szCs w:val="28"/>
          <w:lang w:eastAsia="zh-CN"/>
        </w:rPr>
        <w:t>User Interface – Appeal</w:t>
      </w:r>
    </w:p>
    <w:p w14:paraId="10C1F7EF">
      <w:pPr>
        <w:rPr>
          <w:rFonts w:eastAsiaTheme="minorEastAsia"/>
          <w:sz w:val="21"/>
          <w:szCs w:val="21"/>
          <w:lang w:eastAsia="zh-CN"/>
        </w:rPr>
      </w:pPr>
      <w:r>
        <w:rPr>
          <w:rFonts w:eastAsiaTheme="minorEastAsia"/>
          <w:sz w:val="21"/>
          <w:szCs w:val="21"/>
          <w:lang w:eastAsia="zh-CN"/>
        </w:rPr>
        <w:t xml:space="preserve">FitQuest adopts a minimalist interface design complemented by a vibrant and welcoming color palette, aiming to create an </w:t>
      </w:r>
      <w:r>
        <w:rPr>
          <w:rFonts w:hint="eastAsia" w:eastAsiaTheme="minorEastAsia"/>
          <w:sz w:val="21"/>
          <w:szCs w:val="21"/>
          <w:lang w:eastAsia="zh-CN"/>
        </w:rPr>
        <w:t>easy</w:t>
      </w:r>
      <w:r>
        <w:rPr>
          <w:rFonts w:eastAsiaTheme="minorEastAsia"/>
          <w:sz w:val="21"/>
          <w:szCs w:val="21"/>
          <w:lang w:eastAsia="zh-CN"/>
        </w:rPr>
        <w:t xml:space="preserve"> and </w:t>
      </w:r>
      <w:r>
        <w:rPr>
          <w:rFonts w:hint="eastAsia" w:eastAsiaTheme="minorEastAsia"/>
          <w:sz w:val="21"/>
          <w:szCs w:val="21"/>
          <w:lang w:eastAsia="zh-CN"/>
        </w:rPr>
        <w:t>direct</w:t>
      </w:r>
      <w:r>
        <w:rPr>
          <w:rFonts w:eastAsiaTheme="minorEastAsia"/>
          <w:sz w:val="21"/>
          <w:szCs w:val="21"/>
          <w:lang w:eastAsia="zh-CN"/>
        </w:rPr>
        <w:t xml:space="preserve"> interactive experience. The user interface is clean and well-organized, with a clearly defined top navigation bar that provides access to the app’s main functional areas, including:</w:t>
      </w:r>
    </w:p>
    <w:p w14:paraId="7C513A20">
      <w:pPr>
        <w:numPr>
          <w:ilvl w:val="0"/>
          <w:numId w:val="8"/>
        </w:numPr>
        <w:rPr>
          <w:rFonts w:eastAsiaTheme="minorEastAsia"/>
          <w:sz w:val="21"/>
          <w:szCs w:val="21"/>
          <w:lang w:eastAsia="zh-CN"/>
        </w:rPr>
      </w:pPr>
      <w:r>
        <w:rPr>
          <w:rFonts w:eastAsiaTheme="minorEastAsia"/>
          <w:b/>
          <w:bCs/>
          <w:sz w:val="21"/>
          <w:szCs w:val="21"/>
          <w:lang w:eastAsia="zh-CN"/>
        </w:rPr>
        <w:t>Clear and Organized Home Screen:</w:t>
      </w:r>
      <w:r>
        <w:rPr>
          <w:rFonts w:eastAsiaTheme="minorEastAsia"/>
          <w:sz w:val="21"/>
          <w:szCs w:val="21"/>
          <w:lang w:eastAsia="zh-CN"/>
        </w:rPr>
        <w:br w:type="textWrapping"/>
      </w:r>
      <w:r>
        <w:rPr>
          <w:rFonts w:eastAsiaTheme="minorEastAsia"/>
          <w:sz w:val="21"/>
          <w:szCs w:val="21"/>
          <w:lang w:eastAsia="zh-CN"/>
        </w:rPr>
        <w:t>The homepage presents several key sections: daily calorie intake and target goal, total distance exercised for the day, the currently selected virtual pet for display, and the number of blind boxes owned. Each element is displayed in a concise and intuitive layout, allowing users to quickly grasp their overall progress.</w:t>
      </w:r>
    </w:p>
    <w:p w14:paraId="532FE791">
      <w:pPr>
        <w:numPr>
          <w:ilvl w:val="0"/>
          <w:numId w:val="8"/>
        </w:numPr>
        <w:rPr>
          <w:rFonts w:eastAsiaTheme="minorEastAsia"/>
          <w:sz w:val="21"/>
          <w:szCs w:val="21"/>
          <w:lang w:eastAsia="zh-CN"/>
        </w:rPr>
      </w:pPr>
      <w:r>
        <w:rPr>
          <w:rFonts w:eastAsiaTheme="minorEastAsia"/>
          <w:b/>
          <w:bCs/>
          <w:sz w:val="21"/>
          <w:szCs w:val="21"/>
          <w:lang w:eastAsia="zh-CN"/>
        </w:rPr>
        <w:t>Detailed Food Information Interface:</w:t>
      </w:r>
      <w:r>
        <w:rPr>
          <w:rFonts w:eastAsiaTheme="minorEastAsia"/>
          <w:sz w:val="21"/>
          <w:szCs w:val="21"/>
          <w:lang w:eastAsia="zh-CN"/>
        </w:rPr>
        <w:br w:type="textWrapping"/>
      </w:r>
      <w:r>
        <w:rPr>
          <w:rFonts w:eastAsiaTheme="minorEastAsia"/>
          <w:sz w:val="21"/>
          <w:szCs w:val="21"/>
          <w:lang w:eastAsia="zh-CN"/>
        </w:rPr>
        <w:t>The page is neatly divided into several sections showing total daily calorie intake, macronutrient breakdown (carbohydrates, fats, proteins), and calories consumed at breakfast, lunch, and dinner. The interface uses a simple and cohesive color scheme, offering users a clear and well-structured overview of their nutritional data throughout the day.</w:t>
      </w:r>
    </w:p>
    <w:p w14:paraId="6FD38EF3">
      <w:pPr>
        <w:numPr>
          <w:ilvl w:val="0"/>
          <w:numId w:val="8"/>
        </w:numPr>
        <w:rPr>
          <w:rFonts w:eastAsiaTheme="minorEastAsia"/>
          <w:sz w:val="21"/>
          <w:szCs w:val="21"/>
          <w:lang w:eastAsia="zh-CN"/>
        </w:rPr>
      </w:pPr>
      <w:r>
        <w:rPr>
          <w:rFonts w:eastAsiaTheme="minorEastAsia"/>
          <w:b/>
          <w:bCs/>
          <w:sz w:val="21"/>
          <w:szCs w:val="21"/>
          <w:lang w:eastAsia="zh-CN"/>
        </w:rPr>
        <w:t>Intuitive Exercise Interface:</w:t>
      </w:r>
      <w:r>
        <w:rPr>
          <w:rFonts w:eastAsiaTheme="minorEastAsia"/>
          <w:sz w:val="21"/>
          <w:szCs w:val="21"/>
          <w:lang w:eastAsia="zh-CN"/>
        </w:rPr>
        <w:br w:type="textWrapping"/>
      </w:r>
      <w:r>
        <w:rPr>
          <w:rFonts w:eastAsiaTheme="minorEastAsia"/>
          <w:sz w:val="21"/>
          <w:szCs w:val="21"/>
          <w:lang w:eastAsia="zh-CN"/>
        </w:rPr>
        <w:t>The lower section of the page features a clear goal indicator and a “Start Running” button, along with weekly exercise mileage tracking. After tapping “Start Running,” users are redirected to the workout tracking screen, which displays a GPS map at the top and key metrics such as total distance, average speed, and elapsed time below. The entire flow</w:t>
      </w:r>
      <w:r>
        <w:rPr>
          <w:rFonts w:hint="eastAsia" w:eastAsiaTheme="minorEastAsia"/>
          <w:sz w:val="21"/>
          <w:szCs w:val="21"/>
          <w:lang w:eastAsia="zh-CN"/>
        </w:rPr>
        <w:t xml:space="preserve"> </w:t>
      </w:r>
      <w:r>
        <w:rPr>
          <w:rFonts w:eastAsiaTheme="minorEastAsia"/>
          <w:sz w:val="21"/>
          <w:szCs w:val="21"/>
          <w:lang w:eastAsia="zh-CN"/>
        </w:rPr>
        <w:t>is designed with a clean and intuitive UI for effortless user interaction</w:t>
      </w:r>
      <w:r>
        <w:rPr>
          <w:rFonts w:hint="eastAsia" w:eastAsiaTheme="minorEastAsia"/>
          <w:sz w:val="21"/>
          <w:szCs w:val="21"/>
          <w:lang w:eastAsia="zh-CN"/>
        </w:rPr>
        <w:t xml:space="preserve">. </w:t>
      </w:r>
      <w:r>
        <w:rPr>
          <w:rFonts w:eastAsiaTheme="minorEastAsia"/>
          <w:sz w:val="21"/>
          <w:szCs w:val="21"/>
          <w:lang w:eastAsia="zh-CN"/>
        </w:rPr>
        <w:t>The overall design ensures a straightforward, visually clean, and responsive workout experience.</w:t>
      </w:r>
    </w:p>
    <w:p w14:paraId="221FE1FC">
      <w:pPr>
        <w:numPr>
          <w:ilvl w:val="0"/>
          <w:numId w:val="8"/>
        </w:numPr>
        <w:rPr>
          <w:rFonts w:eastAsiaTheme="minorEastAsia"/>
          <w:sz w:val="21"/>
          <w:szCs w:val="21"/>
          <w:lang w:eastAsia="zh-CN"/>
        </w:rPr>
      </w:pPr>
      <w:r>
        <w:rPr>
          <w:rFonts w:eastAsiaTheme="minorEastAsia"/>
          <w:b/>
          <w:bCs/>
          <w:sz w:val="21"/>
          <w:szCs w:val="21"/>
          <w:lang w:eastAsia="zh-CN"/>
        </w:rPr>
        <w:t>Comprehensive Summary Screen:</w:t>
      </w:r>
      <w:r>
        <w:rPr>
          <w:rFonts w:eastAsiaTheme="minorEastAsia"/>
          <w:sz w:val="21"/>
          <w:szCs w:val="21"/>
          <w:lang w:eastAsia="zh-CN"/>
        </w:rPr>
        <w:br w:type="textWrapping"/>
      </w:r>
      <w:r>
        <w:rPr>
          <w:rFonts w:eastAsiaTheme="minorEastAsia"/>
          <w:sz w:val="21"/>
          <w:szCs w:val="21"/>
          <w:lang w:eastAsia="zh-CN"/>
        </w:rPr>
        <w:t>The summary page gives users a clear overview of their daily fitness performance, including total distance, calories consumed, and calories burned. It also provides a timeline view of past workouts, enabling users to track their progress over time and reflect on their fitness journey in a visually consistent layout.</w:t>
      </w:r>
    </w:p>
    <w:p w14:paraId="3C2D54FE">
      <w:pPr>
        <w:rPr>
          <w:rFonts w:eastAsiaTheme="minorEastAsia"/>
          <w:sz w:val="21"/>
          <w:szCs w:val="21"/>
          <w:lang w:eastAsia="zh-CN"/>
        </w:rPr>
      </w:pPr>
      <w:r>
        <w:rPr>
          <w:rFonts w:eastAsiaTheme="minorEastAsia"/>
          <w:sz w:val="21"/>
          <w:szCs w:val="21"/>
          <w:lang w:eastAsia="zh-CN"/>
        </w:rPr>
        <w:t>This visual style is carefully crafted to appeal to young, health-conscious users, combining comprehensive fitness-related functionality with a simple and intuitive aesthetic to enhance daily engagement and overall user satisfaction.</w:t>
      </w:r>
    </w:p>
    <w:p w14:paraId="1CAFDD46">
      <w:pPr>
        <w:rPr>
          <w:rFonts w:eastAsiaTheme="minorEastAsia"/>
          <w:sz w:val="21"/>
          <w:szCs w:val="21"/>
          <w:lang w:eastAsia="zh-CN"/>
        </w:rPr>
      </w:pPr>
    </w:p>
    <w:p w14:paraId="2618A701">
      <w:pPr>
        <w:rPr>
          <w:rFonts w:eastAsiaTheme="minorEastAsia"/>
          <w:b/>
          <w:bCs/>
          <w:sz w:val="28"/>
          <w:szCs w:val="28"/>
          <w:lang w:eastAsia="zh-CN"/>
        </w:rPr>
      </w:pPr>
      <w:r>
        <w:rPr>
          <w:rFonts w:hint="eastAsia" w:eastAsiaTheme="minorEastAsia"/>
          <w:b/>
          <w:bCs/>
          <w:sz w:val="28"/>
          <w:szCs w:val="28"/>
          <w:lang w:eastAsia="zh-CN"/>
        </w:rPr>
        <w:t xml:space="preserve">6.11 </w:t>
      </w:r>
      <w:r>
        <w:rPr>
          <w:rFonts w:eastAsiaTheme="minorEastAsia"/>
          <w:b/>
          <w:bCs/>
          <w:sz w:val="28"/>
          <w:szCs w:val="28"/>
          <w:lang w:eastAsia="zh-CN"/>
        </w:rPr>
        <w:t>User Interface – Guidelines</w:t>
      </w:r>
    </w:p>
    <w:p w14:paraId="0105F591">
      <w:pPr>
        <w:rPr>
          <w:rFonts w:eastAsiaTheme="minorEastAsia"/>
          <w:sz w:val="21"/>
          <w:szCs w:val="21"/>
          <w:lang w:eastAsia="zh-CN"/>
        </w:rPr>
      </w:pPr>
      <w:r>
        <w:rPr>
          <w:rFonts w:eastAsiaTheme="minorEastAsia"/>
          <w:sz w:val="21"/>
          <w:szCs w:val="21"/>
          <w:lang w:eastAsia="zh-CN"/>
        </w:rPr>
        <w:t>The application’s user interface (UI) design strictly follows iOS platform design standards, ensuring a consistent and intuitive user experience across different iOS devices. The key design features include:</w:t>
      </w:r>
    </w:p>
    <w:p w14:paraId="5CAA5DEB">
      <w:pPr>
        <w:numPr>
          <w:ilvl w:val="0"/>
          <w:numId w:val="9"/>
        </w:numPr>
        <w:rPr>
          <w:rFonts w:eastAsiaTheme="minorEastAsia"/>
          <w:sz w:val="21"/>
          <w:szCs w:val="21"/>
          <w:lang w:eastAsia="zh-CN"/>
        </w:rPr>
      </w:pPr>
      <w:r>
        <w:rPr>
          <w:rFonts w:eastAsiaTheme="minorEastAsia"/>
          <w:b/>
          <w:bCs/>
          <w:sz w:val="21"/>
          <w:szCs w:val="21"/>
          <w:lang w:eastAsia="zh-CN"/>
        </w:rPr>
        <w:t>Material Design-Compliant Touch Feedback:</w:t>
      </w:r>
      <w:r>
        <w:rPr>
          <w:rFonts w:eastAsiaTheme="minorEastAsia"/>
          <w:sz w:val="21"/>
          <w:szCs w:val="21"/>
          <w:lang w:eastAsia="zh-CN"/>
        </w:rPr>
        <w:br w:type="textWrapping"/>
      </w:r>
      <w:r>
        <w:rPr>
          <w:rFonts w:eastAsiaTheme="minorEastAsia"/>
          <w:sz w:val="21"/>
          <w:szCs w:val="21"/>
          <w:lang w:eastAsia="zh-CN"/>
        </w:rPr>
        <w:t xml:space="preserve">All buttons and touch areas </w:t>
      </w:r>
      <w:r>
        <w:rPr>
          <w:rFonts w:hint="eastAsia" w:eastAsiaTheme="minorEastAsia"/>
          <w:sz w:val="21"/>
          <w:szCs w:val="21"/>
          <w:lang w:eastAsia="zh-CN"/>
        </w:rPr>
        <w:t>abide</w:t>
      </w:r>
      <w:r>
        <w:rPr>
          <w:rFonts w:eastAsiaTheme="minorEastAsia"/>
          <w:sz w:val="21"/>
          <w:szCs w:val="21"/>
          <w:lang w:eastAsia="zh-CN"/>
        </w:rPr>
        <w:t xml:space="preserve"> </w:t>
      </w:r>
      <w:r>
        <w:rPr>
          <w:rFonts w:hint="eastAsia" w:eastAsiaTheme="minorEastAsia"/>
          <w:sz w:val="21"/>
          <w:szCs w:val="21"/>
          <w:lang w:eastAsia="zh-CN"/>
        </w:rPr>
        <w:t>the</w:t>
      </w:r>
      <w:r>
        <w:rPr>
          <w:rFonts w:eastAsiaTheme="minorEastAsia"/>
          <w:sz w:val="21"/>
          <w:szCs w:val="21"/>
          <w:lang w:eastAsia="zh-CN"/>
        </w:rPr>
        <w:t xml:space="preserve"> Material Design guidelines, ensuring responsive interactions, user-friendly touch zones, and an enhanced tactile experience.</w:t>
      </w:r>
    </w:p>
    <w:p w14:paraId="0EE1DA97">
      <w:pPr>
        <w:numPr>
          <w:ilvl w:val="0"/>
          <w:numId w:val="9"/>
        </w:numPr>
        <w:rPr>
          <w:rFonts w:eastAsiaTheme="minorEastAsia"/>
          <w:sz w:val="21"/>
          <w:szCs w:val="21"/>
          <w:lang w:eastAsia="zh-CN"/>
        </w:rPr>
      </w:pPr>
      <w:r>
        <w:rPr>
          <w:rFonts w:eastAsiaTheme="minorEastAsia"/>
          <w:b/>
          <w:bCs/>
          <w:sz w:val="21"/>
          <w:szCs w:val="21"/>
          <w:lang w:eastAsia="zh-CN"/>
        </w:rPr>
        <w:t>Keyboard and Form Compatibility:</w:t>
      </w:r>
      <w:r>
        <w:rPr>
          <w:rFonts w:eastAsiaTheme="minorEastAsia"/>
          <w:sz w:val="21"/>
          <w:szCs w:val="21"/>
          <w:lang w:eastAsia="zh-CN"/>
        </w:rPr>
        <w:br w:type="textWrapping"/>
      </w:r>
      <w:r>
        <w:rPr>
          <w:rFonts w:eastAsiaTheme="minorEastAsia"/>
          <w:sz w:val="21"/>
          <w:szCs w:val="21"/>
          <w:lang w:eastAsia="zh-CN"/>
        </w:rPr>
        <w:t>Input areas, such as dietary logs, support multiple keyboard layouts and languages, with smooth auto-focus and keyboard dismissal logic</w:t>
      </w:r>
      <w:r>
        <w:rPr>
          <w:rFonts w:hint="eastAsia" w:eastAsiaTheme="minorEastAsia"/>
          <w:sz w:val="21"/>
          <w:szCs w:val="21"/>
          <w:lang w:eastAsia="zh-CN"/>
        </w:rPr>
        <w:t xml:space="preserve">, </w:t>
      </w:r>
      <w:r>
        <w:rPr>
          <w:rFonts w:eastAsiaTheme="minorEastAsia"/>
          <w:sz w:val="21"/>
          <w:szCs w:val="21"/>
          <w:lang w:eastAsia="zh-CN"/>
        </w:rPr>
        <w:t>ensur</w:t>
      </w:r>
      <w:r>
        <w:rPr>
          <w:rFonts w:hint="eastAsia" w:eastAsiaTheme="minorEastAsia"/>
          <w:sz w:val="21"/>
          <w:szCs w:val="21"/>
          <w:lang w:eastAsia="zh-CN"/>
        </w:rPr>
        <w:t>ing</w:t>
      </w:r>
      <w:r>
        <w:rPr>
          <w:rFonts w:eastAsiaTheme="minorEastAsia"/>
          <w:sz w:val="21"/>
          <w:szCs w:val="21"/>
          <w:lang w:eastAsia="zh-CN"/>
        </w:rPr>
        <w:t xml:space="preserve"> a seamless input experience.</w:t>
      </w:r>
    </w:p>
    <w:p w14:paraId="098B861C">
      <w:pPr>
        <w:numPr>
          <w:ilvl w:val="0"/>
          <w:numId w:val="9"/>
        </w:numPr>
        <w:rPr>
          <w:rFonts w:eastAsiaTheme="minorEastAsia"/>
          <w:sz w:val="21"/>
          <w:szCs w:val="21"/>
          <w:lang w:eastAsia="zh-CN"/>
        </w:rPr>
      </w:pPr>
      <w:r>
        <w:rPr>
          <w:rFonts w:eastAsiaTheme="minorEastAsia"/>
          <w:b/>
          <w:bCs/>
          <w:sz w:val="21"/>
          <w:szCs w:val="21"/>
          <w:lang w:eastAsia="zh-CN"/>
        </w:rPr>
        <w:t>Unified Navigation Structure:</w:t>
      </w:r>
      <w:r>
        <w:rPr>
          <w:rFonts w:eastAsiaTheme="minorEastAsia"/>
          <w:sz w:val="21"/>
          <w:szCs w:val="21"/>
          <w:lang w:eastAsia="zh-CN"/>
        </w:rPr>
        <w:br w:type="textWrapping"/>
      </w:r>
      <w:r>
        <w:rPr>
          <w:rFonts w:eastAsiaTheme="minorEastAsia"/>
          <w:sz w:val="21"/>
          <w:szCs w:val="21"/>
          <w:lang w:eastAsia="zh-CN"/>
        </w:rPr>
        <w:t xml:space="preserve">Using React Navigation with a combination of </w:t>
      </w:r>
      <w:r>
        <w:rPr>
          <w:rFonts w:eastAsiaTheme="minorEastAsia"/>
          <w:b/>
          <w:bCs/>
          <w:sz w:val="21"/>
          <w:szCs w:val="21"/>
          <w:lang w:eastAsia="zh-CN"/>
        </w:rPr>
        <w:t>Top Tab Navigator</w:t>
      </w:r>
      <w:r>
        <w:rPr>
          <w:rFonts w:eastAsiaTheme="minorEastAsia"/>
          <w:sz w:val="21"/>
          <w:szCs w:val="21"/>
          <w:lang w:eastAsia="zh-CN"/>
        </w:rPr>
        <w:t xml:space="preserve"> and </w:t>
      </w:r>
      <w:r>
        <w:rPr>
          <w:rFonts w:eastAsiaTheme="minorEastAsia"/>
          <w:b/>
          <w:bCs/>
          <w:sz w:val="21"/>
          <w:szCs w:val="21"/>
          <w:lang w:eastAsia="zh-CN"/>
        </w:rPr>
        <w:t>Stack Navigator</w:t>
      </w:r>
      <w:r>
        <w:rPr>
          <w:rFonts w:eastAsiaTheme="minorEastAsia"/>
          <w:sz w:val="21"/>
          <w:szCs w:val="21"/>
          <w:lang w:eastAsia="zh-CN"/>
        </w:rPr>
        <w:t>, the app maintains a consistent and logically structured navigation flow (as seen in the top tabs “Food” and “Run”). Each page transitions to only one or two subpages, preventing confusion from overly deep navigation hierarchies.</w:t>
      </w:r>
    </w:p>
    <w:p w14:paraId="15BAA03C">
      <w:pPr>
        <w:numPr>
          <w:ilvl w:val="0"/>
          <w:numId w:val="9"/>
        </w:numPr>
        <w:rPr>
          <w:rFonts w:hint="eastAsia" w:eastAsiaTheme="minorEastAsia"/>
          <w:color w:val="EE0000"/>
          <w:sz w:val="21"/>
          <w:szCs w:val="21"/>
          <w:lang w:eastAsia="zh-CN"/>
        </w:rPr>
      </w:pPr>
      <w:r>
        <w:rPr>
          <w:rFonts w:eastAsiaTheme="minorEastAsia"/>
          <w:b/>
          <w:bCs/>
          <w:sz w:val="21"/>
          <w:szCs w:val="21"/>
          <w:lang w:eastAsia="zh-CN"/>
        </w:rPr>
        <w:t>Platform-Adaptive Interactions:</w:t>
      </w:r>
      <w:r>
        <w:rPr>
          <w:rFonts w:eastAsiaTheme="minorEastAsia"/>
          <w:sz w:val="21"/>
          <w:szCs w:val="21"/>
          <w:lang w:eastAsia="zh-CN"/>
        </w:rPr>
        <w:br w:type="textWrapping"/>
      </w:r>
      <w:r>
        <w:rPr>
          <w:rFonts w:eastAsiaTheme="minorEastAsia"/>
          <w:sz w:val="21"/>
          <w:szCs w:val="21"/>
          <w:lang w:eastAsia="zh-CN"/>
        </w:rPr>
        <w:t>UI elements such as modals, dropdowns, and gestures (e.g., swipe-to-close on iOS) behave in ways consistent with platform-specific conventions, aligning with user expectations.</w:t>
      </w:r>
    </w:p>
    <w:p w14:paraId="7F905B30">
      <w:pPr>
        <w:numPr>
          <w:ilvl w:val="0"/>
          <w:numId w:val="9"/>
        </w:numPr>
        <w:rPr>
          <w:rFonts w:eastAsiaTheme="minorEastAsia"/>
          <w:color w:val="EE0000"/>
          <w:sz w:val="21"/>
          <w:szCs w:val="21"/>
          <w:lang w:eastAsia="zh-CN"/>
        </w:rPr>
      </w:pPr>
      <w:r>
        <w:rPr>
          <w:rFonts w:hint="eastAsia" w:eastAsiaTheme="minorEastAsia"/>
          <w:color w:val="EE0000"/>
          <w:sz w:val="21"/>
          <w:szCs w:val="21"/>
          <w:lang w:eastAsia="zh-CN"/>
        </w:rPr>
        <w:t xml:space="preserve">Design System Implementation:The app features a comprehensive design system with standardized color tokens (including an aurora gradient palette for data visualization), </w:t>
      </w:r>
      <w:bookmarkStart w:id="3" w:name="_GoBack"/>
      <w:bookmarkEnd w:id="3"/>
      <w:r>
        <w:rPr>
          <w:rFonts w:hint="eastAsia" w:eastAsiaTheme="minorEastAsia"/>
          <w:color w:val="EE0000"/>
          <w:sz w:val="21"/>
          <w:szCs w:val="21"/>
          <w:lang w:eastAsia="zh-CN"/>
        </w:rPr>
        <w:t>typography hierarchy (dual-font system), spacing scales, and reusable component styles managed through React Native's StyleSheet API.</w:t>
      </w:r>
    </w:p>
    <w:p w14:paraId="310352A7">
      <w:pPr>
        <w:rPr>
          <w:rFonts w:eastAsiaTheme="minorEastAsia"/>
          <w:sz w:val="21"/>
          <w:szCs w:val="21"/>
          <w:lang w:eastAsia="zh-CN"/>
        </w:rPr>
      </w:pPr>
      <w:r>
        <w:rPr>
          <w:rFonts w:eastAsiaTheme="minorEastAsia"/>
          <w:sz w:val="21"/>
          <w:szCs w:val="21"/>
          <w:lang w:eastAsia="zh-CN"/>
        </w:rPr>
        <w:t>These design decisions ensure optimal usability, interaction consistency, and ease of onboarding, minimizing user confusion and significantly enhancing the app’s overall quality and professional appeal.</w:t>
      </w:r>
    </w:p>
    <w:p w14:paraId="71E73ECC">
      <w:pPr>
        <w:rPr>
          <w:rFonts w:hint="eastAsia" w:eastAsiaTheme="minorEastAsia"/>
          <w:sz w:val="28"/>
          <w:szCs w:val="28"/>
          <w:lang w:eastAsia="zh-CN"/>
        </w:rPr>
      </w:pPr>
    </w:p>
    <w:p w14:paraId="0BDD36B6">
      <w:pPr>
        <w:rPr>
          <w:rFonts w:eastAsiaTheme="minorEastAsia"/>
          <w:b/>
          <w:bCs/>
          <w:sz w:val="28"/>
          <w:szCs w:val="28"/>
          <w:lang w:eastAsia="zh-CN"/>
        </w:rPr>
      </w:pPr>
      <w:r>
        <w:rPr>
          <w:rFonts w:hint="eastAsia" w:eastAsiaTheme="minorEastAsia"/>
          <w:b/>
          <w:bCs/>
          <w:sz w:val="28"/>
          <w:szCs w:val="28"/>
          <w:lang w:eastAsia="zh-CN"/>
        </w:rPr>
        <w:t xml:space="preserve">6.12 </w:t>
      </w:r>
      <w:r>
        <w:rPr>
          <w:rFonts w:eastAsiaTheme="minorEastAsia"/>
          <w:b/>
          <w:bCs/>
          <w:sz w:val="28"/>
          <w:szCs w:val="28"/>
          <w:lang w:eastAsia="zh-CN"/>
        </w:rPr>
        <w:t>User Interface – Flow</w:t>
      </w:r>
    </w:p>
    <w:p w14:paraId="6D0D3E95">
      <w:pPr>
        <w:rPr>
          <w:rFonts w:eastAsiaTheme="minorEastAsia"/>
          <w:sz w:val="21"/>
          <w:szCs w:val="21"/>
          <w:lang w:eastAsia="zh-CN"/>
        </w:rPr>
      </w:pPr>
      <w:r>
        <w:rPr>
          <w:rFonts w:eastAsiaTheme="minorEastAsia"/>
          <w:sz w:val="21"/>
          <w:szCs w:val="21"/>
          <w:lang w:eastAsia="zh-CN"/>
        </w:rPr>
        <w:t>After successful registration and login, users are directed to the main interface, where they can easily access core functions including meal tracking, exercise recording, and summary pages.</w:t>
      </w:r>
    </w:p>
    <w:p w14:paraId="3026BBC3">
      <w:pPr>
        <w:numPr>
          <w:ilvl w:val="0"/>
          <w:numId w:val="10"/>
        </w:numPr>
        <w:rPr>
          <w:rFonts w:eastAsiaTheme="minorEastAsia"/>
          <w:sz w:val="21"/>
          <w:szCs w:val="21"/>
          <w:lang w:eastAsia="zh-CN"/>
        </w:rPr>
      </w:pPr>
      <w:r>
        <w:rPr>
          <w:rFonts w:eastAsiaTheme="minorEastAsia"/>
          <w:sz w:val="21"/>
          <w:szCs w:val="21"/>
          <w:lang w:eastAsia="zh-CN"/>
        </w:rPr>
        <w:t>On the Food page, users can view and edit their calorie intake and see the calories for breakfast, lunch, and dinner.</w:t>
      </w:r>
    </w:p>
    <w:p w14:paraId="58FDF564">
      <w:pPr>
        <w:numPr>
          <w:ilvl w:val="0"/>
          <w:numId w:val="10"/>
        </w:numPr>
        <w:rPr>
          <w:rFonts w:eastAsiaTheme="minorEastAsia"/>
          <w:sz w:val="21"/>
          <w:szCs w:val="21"/>
          <w:lang w:eastAsia="zh-CN"/>
        </w:rPr>
      </w:pPr>
      <w:r>
        <w:rPr>
          <w:rFonts w:eastAsiaTheme="minorEastAsia"/>
          <w:sz w:val="21"/>
          <w:szCs w:val="21"/>
          <w:lang w:eastAsia="zh-CN"/>
        </w:rPr>
        <w:t>On the Run page, users can tap the “Start Run” button to begin tracking their workout, then press “Finish” on the GPS screen to end and save the record.</w:t>
      </w:r>
    </w:p>
    <w:p w14:paraId="21BBD718">
      <w:pPr>
        <w:numPr>
          <w:ilvl w:val="0"/>
          <w:numId w:val="10"/>
        </w:numPr>
        <w:rPr>
          <w:rFonts w:eastAsiaTheme="minorEastAsia"/>
          <w:sz w:val="21"/>
          <w:szCs w:val="21"/>
          <w:lang w:eastAsia="zh-CN"/>
        </w:rPr>
      </w:pPr>
      <w:r>
        <w:rPr>
          <w:rFonts w:eastAsiaTheme="minorEastAsia"/>
          <w:sz w:val="21"/>
          <w:szCs w:val="21"/>
          <w:lang w:eastAsia="zh-CN"/>
        </w:rPr>
        <w:t>On the Summary page, users can review their past exercise and meal records.</w:t>
      </w:r>
    </w:p>
    <w:p w14:paraId="3E377E6C">
      <w:pPr>
        <w:rPr>
          <w:rFonts w:eastAsiaTheme="minorEastAsia"/>
          <w:sz w:val="21"/>
          <w:szCs w:val="21"/>
          <w:lang w:eastAsia="zh-CN"/>
        </w:rPr>
      </w:pPr>
      <w:r>
        <w:rPr>
          <w:rFonts w:eastAsiaTheme="minorEastAsia"/>
          <w:sz w:val="21"/>
          <w:szCs w:val="21"/>
          <w:lang w:eastAsia="zh-CN"/>
        </w:rPr>
        <w:t>The entire user flow has been carefully designed and visualized in Figma flowcharts, and the frontend follows this blueprint closely to ensure a clear, consistent, and easy-to-use interaction process.</w:t>
      </w:r>
      <w:r>
        <w:rPr>
          <w:rFonts w:eastAsiaTheme="minorEastAsia"/>
          <w:sz w:val="21"/>
          <w:szCs w:val="21"/>
          <w:lang w:eastAsia="zh-CN"/>
        </w:rPr>
        <w:br w:type="textWrapping"/>
      </w:r>
      <w:r>
        <w:rPr>
          <w:rFonts w:eastAsiaTheme="minorEastAsia"/>
          <w:sz w:val="21"/>
          <w:szCs w:val="21"/>
          <w:lang w:eastAsia="zh-CN"/>
        </w:rPr>
        <w:t>All navigation transitions and feature connections have been thoroughly tested to maintain a high level of consistency and usability.</w:t>
      </w:r>
    </w:p>
    <w:p w14:paraId="3DD0B242">
      <w:pPr>
        <w:rPr>
          <w:rFonts w:eastAsiaTheme="minorEastAsia"/>
          <w:sz w:val="21"/>
          <w:szCs w:val="21"/>
          <w:lang w:eastAsia="zh-CN"/>
        </w:rPr>
      </w:pPr>
    </w:p>
    <w:p w14:paraId="3ECAD731">
      <w:pPr>
        <w:rPr>
          <w:rFonts w:eastAsiaTheme="minorEastAsia"/>
          <w:b/>
          <w:bCs/>
          <w:sz w:val="28"/>
          <w:szCs w:val="28"/>
          <w:lang w:eastAsia="zh-CN"/>
        </w:rPr>
      </w:pPr>
      <w:r>
        <w:rPr>
          <w:rFonts w:hint="eastAsia" w:eastAsiaTheme="minorEastAsia"/>
          <w:b/>
          <w:bCs/>
          <w:sz w:val="28"/>
          <w:szCs w:val="28"/>
          <w:lang w:eastAsia="zh-CN"/>
        </w:rPr>
        <w:t xml:space="preserve">6.13 </w:t>
      </w:r>
      <w:r>
        <w:rPr>
          <w:rFonts w:eastAsiaTheme="minorEastAsia"/>
          <w:b/>
          <w:bCs/>
          <w:sz w:val="28"/>
          <w:szCs w:val="28"/>
          <w:lang w:eastAsia="zh-CN"/>
        </w:rPr>
        <w:t>User Interface – Language</w:t>
      </w:r>
    </w:p>
    <w:p w14:paraId="34BF44D7">
      <w:pPr>
        <w:rPr>
          <w:rFonts w:eastAsiaTheme="minorEastAsia"/>
          <w:sz w:val="21"/>
          <w:szCs w:val="21"/>
          <w:lang w:eastAsia="zh-CN"/>
        </w:rPr>
      </w:pPr>
      <w:r>
        <w:rPr>
          <w:rFonts w:eastAsiaTheme="minorEastAsia"/>
          <w:sz w:val="21"/>
          <w:szCs w:val="21"/>
          <w:lang w:eastAsia="zh-CN"/>
        </w:rPr>
        <w:t>The app interface is presented entirely in English, focusing on clarity, action-oriented language, and emotional expression. The main strategies include:</w:t>
      </w:r>
    </w:p>
    <w:p w14:paraId="28C0A98C">
      <w:pPr>
        <w:numPr>
          <w:ilvl w:val="0"/>
          <w:numId w:val="11"/>
        </w:numPr>
        <w:rPr>
          <w:rFonts w:eastAsiaTheme="minorEastAsia"/>
          <w:sz w:val="21"/>
          <w:szCs w:val="21"/>
          <w:lang w:eastAsia="zh-CN"/>
        </w:rPr>
      </w:pPr>
      <w:r>
        <w:rPr>
          <w:rFonts w:eastAsiaTheme="minorEastAsia"/>
          <w:b/>
          <w:bCs/>
          <w:sz w:val="21"/>
          <w:szCs w:val="21"/>
          <w:lang w:eastAsia="zh-CN"/>
        </w:rPr>
        <w:t>Action-Oriented Labels:</w:t>
      </w:r>
      <w:r>
        <w:rPr>
          <w:rFonts w:eastAsiaTheme="minorEastAsia"/>
          <w:sz w:val="21"/>
          <w:szCs w:val="21"/>
          <w:lang w:eastAsia="zh-CN"/>
        </w:rPr>
        <w:br w:type="textWrapping"/>
      </w:r>
      <w:r>
        <w:rPr>
          <w:rFonts w:eastAsiaTheme="minorEastAsia"/>
          <w:sz w:val="21"/>
          <w:szCs w:val="21"/>
          <w:lang w:eastAsia="zh-CN"/>
        </w:rPr>
        <w:t>All interface texts (such as “Start Run,” “Log Meal,” “Finish”) use clear action verbs to indicate what the user should do, reducing confusion.</w:t>
      </w:r>
    </w:p>
    <w:p w14:paraId="0235379B">
      <w:pPr>
        <w:numPr>
          <w:ilvl w:val="0"/>
          <w:numId w:val="11"/>
        </w:numPr>
        <w:rPr>
          <w:rFonts w:eastAsiaTheme="minorEastAsia"/>
          <w:sz w:val="21"/>
          <w:szCs w:val="21"/>
          <w:lang w:eastAsia="zh-CN"/>
        </w:rPr>
      </w:pPr>
      <w:r>
        <w:rPr>
          <w:rFonts w:eastAsiaTheme="minorEastAsia"/>
          <w:b/>
          <w:bCs/>
          <w:sz w:val="21"/>
          <w:szCs w:val="21"/>
          <w:lang w:eastAsia="zh-CN"/>
        </w:rPr>
        <w:t>Functional Prompts:</w:t>
      </w:r>
      <w:r>
        <w:rPr>
          <w:rFonts w:eastAsiaTheme="minorEastAsia"/>
          <w:sz w:val="21"/>
          <w:szCs w:val="21"/>
          <w:lang w:eastAsia="zh-CN"/>
        </w:rPr>
        <w:br w:type="textWrapping"/>
      </w:r>
      <w:r>
        <w:rPr>
          <w:rFonts w:eastAsiaTheme="minorEastAsia"/>
          <w:sz w:val="21"/>
          <w:szCs w:val="21"/>
          <w:lang w:eastAsia="zh-CN"/>
        </w:rPr>
        <w:t>Each section includes short English hints explaining its purpose (for example, “Complete running goals to earn more!”</w:t>
      </w:r>
      <w:r>
        <w:rPr>
          <w:rFonts w:hint="eastAsia" w:eastAsiaTheme="minorEastAsia"/>
          <w:sz w:val="21"/>
          <w:szCs w:val="21"/>
          <w:lang w:eastAsia="zh-CN"/>
        </w:rPr>
        <w:t xml:space="preserve"> showing the users how to get more blind boxes</w:t>
      </w:r>
      <w:r>
        <w:rPr>
          <w:rFonts w:eastAsiaTheme="minorEastAsia"/>
          <w:sz w:val="21"/>
          <w:szCs w:val="21"/>
          <w:lang w:eastAsia="zh-CN"/>
        </w:rPr>
        <w:t>), helping users understand the interface easily.</w:t>
      </w:r>
    </w:p>
    <w:p w14:paraId="4EA2DD52">
      <w:pPr>
        <w:numPr>
          <w:ilvl w:val="0"/>
          <w:numId w:val="11"/>
        </w:numPr>
        <w:rPr>
          <w:rFonts w:eastAsiaTheme="minorEastAsia"/>
          <w:sz w:val="21"/>
          <w:szCs w:val="21"/>
          <w:lang w:eastAsia="zh-CN"/>
        </w:rPr>
      </w:pPr>
      <w:r>
        <w:rPr>
          <w:rFonts w:eastAsiaTheme="minorEastAsia"/>
          <w:b/>
          <w:bCs/>
          <w:sz w:val="21"/>
          <w:szCs w:val="21"/>
          <w:lang w:eastAsia="zh-CN"/>
        </w:rPr>
        <w:t>Consistent Grammar Style:</w:t>
      </w:r>
      <w:r>
        <w:rPr>
          <w:rFonts w:eastAsiaTheme="minorEastAsia"/>
          <w:sz w:val="21"/>
          <w:szCs w:val="21"/>
          <w:lang w:eastAsia="zh-CN"/>
        </w:rPr>
        <w:br w:type="textWrapping"/>
      </w:r>
      <w:r>
        <w:rPr>
          <w:rFonts w:eastAsiaTheme="minorEastAsia"/>
          <w:sz w:val="21"/>
          <w:szCs w:val="21"/>
          <w:lang w:eastAsia="zh-CN"/>
        </w:rPr>
        <w:t>Text elements use simple verb phrases and avoid long or vague sentences, keeping the language clean, direct, and consistent across the app.</w:t>
      </w:r>
    </w:p>
    <w:p w14:paraId="59116C7B">
      <w:pPr>
        <w:numPr>
          <w:ilvl w:val="0"/>
          <w:numId w:val="11"/>
        </w:numPr>
        <w:rPr>
          <w:rFonts w:eastAsiaTheme="minorEastAsia"/>
          <w:sz w:val="21"/>
          <w:szCs w:val="21"/>
          <w:lang w:eastAsia="zh-CN"/>
        </w:rPr>
      </w:pPr>
      <w:r>
        <w:rPr>
          <w:rFonts w:eastAsiaTheme="minorEastAsia"/>
          <w:b/>
          <w:bCs/>
          <w:sz w:val="21"/>
          <w:szCs w:val="21"/>
          <w:lang w:eastAsia="zh-CN"/>
        </w:rPr>
        <w:t>Error and Exception Messages:</w:t>
      </w:r>
      <w:r>
        <w:rPr>
          <w:rFonts w:eastAsiaTheme="minorEastAsia"/>
          <w:sz w:val="21"/>
          <w:szCs w:val="21"/>
          <w:lang w:eastAsia="zh-CN"/>
        </w:rPr>
        <w:br w:type="textWrapping"/>
      </w:r>
      <w:r>
        <w:rPr>
          <w:rFonts w:eastAsiaTheme="minorEastAsia"/>
          <w:sz w:val="21"/>
          <w:szCs w:val="21"/>
          <w:lang w:eastAsia="zh-CN"/>
        </w:rPr>
        <w:t>In special cases (such as “Network connection lost” or “Location permission required”), the system provides clear and easy-to-understand English notifications to guide users.</w:t>
      </w:r>
    </w:p>
    <w:p w14:paraId="0C7B856D">
      <w:pPr>
        <w:rPr>
          <w:rFonts w:eastAsiaTheme="minorEastAsia"/>
          <w:sz w:val="21"/>
          <w:szCs w:val="21"/>
          <w:lang w:eastAsia="zh-CN"/>
        </w:rPr>
      </w:pPr>
      <w:r>
        <w:rPr>
          <w:rFonts w:eastAsiaTheme="minorEastAsia"/>
          <w:sz w:val="21"/>
          <w:szCs w:val="21"/>
          <w:lang w:eastAsia="zh-CN"/>
        </w:rPr>
        <w:t>This language design combines clarity with a slightly playful tone, improving both user understanding and overall interaction experience.</w:t>
      </w:r>
    </w:p>
    <w:p w14:paraId="49AF399A">
      <w:pPr>
        <w:rPr>
          <w:rFonts w:hint="eastAsia" w:eastAsiaTheme="minorEastAsia"/>
          <w:b/>
          <w:bCs/>
          <w:sz w:val="28"/>
          <w:szCs w:val="28"/>
          <w:lang w:eastAsia="zh-CN"/>
        </w:rPr>
      </w:pPr>
      <w:r>
        <w:rPr>
          <w:rFonts w:eastAsiaTheme="minorEastAsia"/>
          <w:sz w:val="21"/>
          <w:szCs w:val="21"/>
          <w:lang w:eastAsia="zh-CN"/>
        </w:rPr>
        <w:br w:type="textWrapping"/>
      </w:r>
      <w:r>
        <w:rPr>
          <w:rFonts w:hint="eastAsia" w:eastAsiaTheme="minorEastAsia"/>
          <w:b/>
          <w:bCs/>
          <w:sz w:val="28"/>
          <w:szCs w:val="28"/>
          <w:lang w:eastAsia="zh-CN"/>
        </w:rPr>
        <w:t xml:space="preserve">6.14 </w:t>
      </w:r>
      <w:r>
        <w:rPr>
          <w:rFonts w:eastAsiaTheme="minorEastAsia"/>
          <w:b/>
          <w:bCs/>
          <w:sz w:val="28"/>
          <w:szCs w:val="28"/>
          <w:lang w:eastAsia="zh-CN"/>
        </w:rPr>
        <w:t>User Interface - Reactiveness</w:t>
      </w:r>
    </w:p>
    <w:p w14:paraId="789ED672">
      <w:pPr>
        <w:rPr>
          <w:rFonts w:eastAsiaTheme="minorEastAsia"/>
          <w:sz w:val="21"/>
          <w:szCs w:val="21"/>
          <w:lang w:eastAsia="zh-CN"/>
        </w:rPr>
      </w:pPr>
      <w:r>
        <w:rPr>
          <w:rFonts w:eastAsiaTheme="minorEastAsia"/>
          <w:sz w:val="21"/>
          <w:szCs w:val="21"/>
          <w:lang w:eastAsia="zh-CN"/>
        </w:rPr>
        <w:t>The application focuses on real-time responsiveness and smooth interaction,</w:t>
      </w:r>
      <w:r>
        <w:rPr>
          <w:rFonts w:hint="eastAsia" w:eastAsiaTheme="minorEastAsia"/>
          <w:sz w:val="21"/>
          <w:szCs w:val="21"/>
          <w:lang w:eastAsia="zh-CN"/>
        </w:rPr>
        <w:t xml:space="preserve"> </w:t>
      </w:r>
      <w:r>
        <w:rPr>
          <w:rFonts w:eastAsiaTheme="minorEastAsia"/>
          <w:sz w:val="21"/>
          <w:szCs w:val="21"/>
          <w:lang w:eastAsia="zh-CN"/>
        </w:rPr>
        <w:t>ensuring that every user action feels instant and natural.</w:t>
      </w:r>
    </w:p>
    <w:p w14:paraId="55AFB05A">
      <w:pPr>
        <w:rPr>
          <w:rFonts w:eastAsiaTheme="minorEastAsia"/>
          <w:sz w:val="21"/>
          <w:szCs w:val="21"/>
          <w:lang w:eastAsia="zh-CN"/>
        </w:rPr>
      </w:pPr>
    </w:p>
    <w:p w14:paraId="0095C7EF">
      <w:pPr>
        <w:rPr>
          <w:rFonts w:eastAsiaTheme="minorEastAsia"/>
          <w:sz w:val="21"/>
          <w:szCs w:val="21"/>
          <w:lang w:eastAsia="zh-CN"/>
        </w:rPr>
      </w:pPr>
      <w:r>
        <w:rPr>
          <w:rFonts w:eastAsiaTheme="minorEastAsia"/>
          <w:sz w:val="21"/>
          <w:szCs w:val="21"/>
          <w:lang w:eastAsia="zh-CN"/>
        </w:rPr>
        <w:t>When users finish a workout and tap the “Finish” button, the system immediately moves to the summary page, clearly showing the workout results</w:t>
      </w:r>
      <w:r>
        <w:rPr>
          <w:rFonts w:hint="eastAsia" w:eastAsiaTheme="minorEastAsia"/>
          <w:sz w:val="21"/>
          <w:szCs w:val="21"/>
          <w:lang w:eastAsia="zh-CN"/>
        </w:rPr>
        <w:t xml:space="preserve">, </w:t>
      </w:r>
      <w:r>
        <w:rPr>
          <w:rFonts w:eastAsiaTheme="minorEastAsia"/>
          <w:sz w:val="21"/>
          <w:szCs w:val="21"/>
          <w:lang w:eastAsia="zh-CN"/>
        </w:rPr>
        <w:t>including distance, time, and average speed.</w:t>
      </w:r>
      <w:r>
        <w:rPr>
          <w:rFonts w:hint="eastAsia" w:eastAsiaTheme="minorEastAsia"/>
          <w:sz w:val="21"/>
          <w:szCs w:val="21"/>
          <w:lang w:eastAsia="zh-CN"/>
        </w:rPr>
        <w:t xml:space="preserve"> </w:t>
      </w:r>
      <w:r>
        <w:rPr>
          <w:rFonts w:eastAsiaTheme="minorEastAsia"/>
          <w:sz w:val="21"/>
          <w:szCs w:val="21"/>
          <w:lang w:eastAsia="zh-CN"/>
        </w:rPr>
        <w:t>At the same time, the system automatically generates a real-time visual GPS map of the running route and displays it on the screen. Each workout update (e.g., total distance) instantly adds progress toward unlocking the next blind box.</w:t>
      </w:r>
    </w:p>
    <w:p w14:paraId="2A37D1D8">
      <w:pPr>
        <w:rPr>
          <w:rFonts w:eastAsiaTheme="minorEastAsia"/>
          <w:sz w:val="21"/>
          <w:szCs w:val="21"/>
          <w:lang w:eastAsia="zh-CN"/>
        </w:rPr>
      </w:pPr>
    </w:p>
    <w:p w14:paraId="7B3DF622">
      <w:pPr>
        <w:rPr>
          <w:rFonts w:eastAsiaTheme="minorEastAsia"/>
          <w:sz w:val="21"/>
          <w:szCs w:val="21"/>
          <w:lang w:eastAsia="zh-CN"/>
        </w:rPr>
      </w:pPr>
      <w:r>
        <w:rPr>
          <w:rFonts w:eastAsiaTheme="minorEastAsia"/>
          <w:sz w:val="21"/>
          <w:szCs w:val="21"/>
          <w:lang w:eastAsia="zh-CN"/>
        </w:rPr>
        <w:t>Similarly, updates to food intake are shown instantly on the “Food” page, where users can see their calorie and nutrition goals in real time.</w:t>
      </w:r>
    </w:p>
    <w:p w14:paraId="0D23BA53">
      <w:pPr>
        <w:rPr>
          <w:rFonts w:eastAsiaTheme="minorEastAsia"/>
          <w:sz w:val="21"/>
          <w:szCs w:val="21"/>
          <w:lang w:eastAsia="zh-CN"/>
        </w:rPr>
      </w:pPr>
      <w:r>
        <w:rPr>
          <w:rFonts w:eastAsiaTheme="minorEastAsia"/>
          <w:sz w:val="21"/>
          <w:szCs w:val="21"/>
          <w:lang w:eastAsia="zh-CN"/>
        </w:rPr>
        <w:br w:type="textWrapping"/>
      </w:r>
      <w:r>
        <w:rPr>
          <w:rFonts w:eastAsiaTheme="minorEastAsia"/>
          <w:sz w:val="21"/>
          <w:szCs w:val="21"/>
          <w:lang w:eastAsia="zh-CN"/>
        </w:rPr>
        <w:t>When checking past fitness or food logs, selecting a specific date quickly retrieves and displays data from the database, thanks to the lightweight backend and Firebase’s fast response to simple data queries.</w:t>
      </w:r>
    </w:p>
    <w:p w14:paraId="2E46835D">
      <w:pPr>
        <w:rPr>
          <w:rFonts w:eastAsiaTheme="minorEastAsia"/>
          <w:sz w:val="21"/>
          <w:szCs w:val="21"/>
          <w:lang w:eastAsia="zh-CN"/>
        </w:rPr>
      </w:pPr>
    </w:p>
    <w:p w14:paraId="2EAFB2DC">
      <w:pPr>
        <w:rPr>
          <w:rFonts w:eastAsiaTheme="minorEastAsia"/>
          <w:sz w:val="21"/>
          <w:szCs w:val="21"/>
          <w:lang w:eastAsia="zh-CN"/>
        </w:rPr>
      </w:pPr>
      <w:r>
        <w:rPr>
          <w:rFonts w:eastAsiaTheme="minorEastAsia"/>
          <w:sz w:val="21"/>
          <w:szCs w:val="21"/>
          <w:lang w:eastAsia="zh-CN"/>
        </w:rPr>
        <w:t>Overall, the design ensures seamless, lag-free transitions between visual and functional elements, providing users with a highly responsive, clear, and immersive interaction experience.</w:t>
      </w:r>
    </w:p>
    <w:p w14:paraId="2C0502C3">
      <w:pPr>
        <w:rPr>
          <w:rFonts w:hint="eastAsia" w:eastAsiaTheme="minorEastAsia"/>
          <w:sz w:val="28"/>
          <w:szCs w:val="28"/>
          <w:lang w:eastAsia="zh-CN"/>
        </w:rPr>
      </w:pPr>
    </w:p>
    <w:p w14:paraId="451907A1">
      <w:pPr>
        <w:rPr>
          <w:rFonts w:eastAsiaTheme="minorEastAsia"/>
          <w:b/>
          <w:bCs/>
          <w:sz w:val="28"/>
          <w:szCs w:val="28"/>
          <w:lang w:eastAsia="zh-CN"/>
        </w:rPr>
      </w:pPr>
      <w:r>
        <w:rPr>
          <w:rFonts w:hint="eastAsia" w:eastAsiaTheme="minorEastAsia"/>
          <w:b/>
          <w:bCs/>
          <w:sz w:val="28"/>
          <w:szCs w:val="28"/>
          <w:lang w:eastAsia="zh-CN"/>
        </w:rPr>
        <w:t xml:space="preserve">6.15 </w:t>
      </w:r>
      <w:r>
        <w:rPr>
          <w:rFonts w:eastAsiaTheme="minorEastAsia"/>
          <w:b/>
          <w:bCs/>
          <w:sz w:val="28"/>
          <w:szCs w:val="28"/>
          <w:lang w:eastAsia="zh-CN"/>
        </w:rPr>
        <w:t>Innovation – Novelty</w:t>
      </w:r>
    </w:p>
    <w:p w14:paraId="5CC4318E">
      <w:pPr>
        <w:rPr>
          <w:rFonts w:eastAsiaTheme="minorEastAsia"/>
          <w:sz w:val="21"/>
          <w:szCs w:val="21"/>
          <w:lang w:eastAsia="zh-CN"/>
        </w:rPr>
      </w:pPr>
      <w:r>
        <w:rPr>
          <w:rFonts w:eastAsiaTheme="minorEastAsia"/>
          <w:sz w:val="21"/>
          <w:szCs w:val="21"/>
          <w:lang w:eastAsia="zh-CN"/>
        </w:rPr>
        <w:t xml:space="preserve">FitQuest introduces several innovative design elements that </w:t>
      </w:r>
      <w:r>
        <w:rPr>
          <w:rFonts w:hint="eastAsia" w:eastAsiaTheme="minorEastAsia"/>
          <w:sz w:val="21"/>
          <w:szCs w:val="21"/>
          <w:lang w:eastAsia="zh-CN"/>
        </w:rPr>
        <w:t>not only having</w:t>
      </w:r>
      <w:r>
        <w:rPr>
          <w:rFonts w:eastAsiaTheme="minorEastAsia"/>
          <w:sz w:val="21"/>
          <w:szCs w:val="21"/>
          <w:lang w:eastAsia="zh-CN"/>
        </w:rPr>
        <w:t xml:space="preserve"> the single-purpose nature of traditional health tracking apps, </w:t>
      </w:r>
      <w:r>
        <w:rPr>
          <w:rFonts w:hint="eastAsia" w:eastAsiaTheme="minorEastAsia"/>
          <w:sz w:val="21"/>
          <w:szCs w:val="21"/>
          <w:lang w:eastAsia="zh-CN"/>
        </w:rPr>
        <w:t xml:space="preserve">but also </w:t>
      </w:r>
      <w:r>
        <w:rPr>
          <w:rFonts w:eastAsiaTheme="minorEastAsia"/>
          <w:sz w:val="21"/>
          <w:szCs w:val="21"/>
          <w:lang w:eastAsia="zh-CN"/>
        </w:rPr>
        <w:t>aiming to create a more fun and personalized experience for users. Its main innovation lies in combining a gamified collection system with everyday health management.</w:t>
      </w:r>
    </w:p>
    <w:p w14:paraId="6DADFDB5">
      <w:pPr>
        <w:numPr>
          <w:ilvl w:val="0"/>
          <w:numId w:val="12"/>
        </w:numPr>
        <w:rPr>
          <w:rFonts w:eastAsiaTheme="minorEastAsia"/>
          <w:sz w:val="21"/>
          <w:szCs w:val="21"/>
          <w:lang w:eastAsia="zh-CN"/>
        </w:rPr>
      </w:pPr>
      <w:r>
        <w:rPr>
          <w:rFonts w:eastAsiaTheme="minorEastAsia"/>
          <w:b/>
          <w:bCs/>
          <w:sz w:val="21"/>
          <w:szCs w:val="21"/>
          <w:lang w:eastAsia="zh-CN"/>
        </w:rPr>
        <w:t>Gamified Pet Collection System:</w:t>
      </w:r>
      <w:r>
        <w:rPr>
          <w:rFonts w:eastAsiaTheme="minorEastAsia"/>
          <w:sz w:val="21"/>
          <w:szCs w:val="21"/>
          <w:lang w:eastAsia="zh-CN"/>
        </w:rPr>
        <w:br w:type="textWrapping"/>
      </w:r>
      <w:r>
        <w:rPr>
          <w:rFonts w:eastAsiaTheme="minorEastAsia"/>
          <w:sz w:val="21"/>
          <w:szCs w:val="21"/>
          <w:lang w:eastAsia="zh-CN"/>
        </w:rPr>
        <w:t>Unlike typical fitness apps that only record data, FitQuest links users’ healthy activities directly to earning virtual pets. Each completed run adds progress toward unlocking a blind box, which gives users a chance to collect new and unique pets. This creates a positive emotional loop that motivates users to keep exercising.</w:t>
      </w:r>
    </w:p>
    <w:p w14:paraId="46EB02E3">
      <w:pPr>
        <w:numPr>
          <w:ilvl w:val="0"/>
          <w:numId w:val="12"/>
        </w:numPr>
        <w:rPr>
          <w:rFonts w:eastAsiaTheme="minorEastAsia"/>
          <w:sz w:val="21"/>
          <w:szCs w:val="21"/>
          <w:lang w:eastAsia="zh-CN"/>
        </w:rPr>
      </w:pPr>
      <w:r>
        <w:rPr>
          <w:rFonts w:eastAsiaTheme="minorEastAsia"/>
          <w:b/>
          <w:bCs/>
          <w:sz w:val="21"/>
          <w:szCs w:val="21"/>
          <w:lang w:eastAsia="zh-CN"/>
        </w:rPr>
        <w:t>Pets as Rewards:</w:t>
      </w:r>
      <w:r>
        <w:rPr>
          <w:rFonts w:eastAsiaTheme="minorEastAsia"/>
          <w:sz w:val="21"/>
          <w:szCs w:val="21"/>
          <w:lang w:eastAsia="zh-CN"/>
        </w:rPr>
        <w:br w:type="textWrapping"/>
      </w:r>
      <w:r>
        <w:rPr>
          <w:rFonts w:eastAsiaTheme="minorEastAsia"/>
          <w:sz w:val="21"/>
          <w:szCs w:val="21"/>
          <w:lang w:eastAsia="zh-CN"/>
        </w:rPr>
        <w:t>The app features a variety of cute and cool-looking pets that appeal to different user preferences. Collecting these pets provides a sense of achievement, especially for users who enjoy collecting items. While real fitness results take time to appear, this reward system turns users’ efforts into visible, short-term satisfaction, keeping them motivated and engaged.</w:t>
      </w:r>
    </w:p>
    <w:p w14:paraId="4283CC09">
      <w:pPr>
        <w:rPr>
          <w:rFonts w:eastAsiaTheme="minorEastAsia"/>
          <w:sz w:val="21"/>
          <w:szCs w:val="21"/>
          <w:lang w:eastAsia="zh-CN"/>
        </w:rPr>
      </w:pPr>
    </w:p>
    <w:p w14:paraId="574BCD51">
      <w:pPr>
        <w:rPr>
          <w:rFonts w:eastAsiaTheme="minorEastAsia"/>
          <w:b/>
          <w:bCs/>
          <w:sz w:val="28"/>
          <w:szCs w:val="28"/>
          <w:lang w:eastAsia="zh-CN"/>
        </w:rPr>
      </w:pPr>
      <w:r>
        <w:rPr>
          <w:rFonts w:hint="eastAsia" w:eastAsiaTheme="minorEastAsia"/>
          <w:b/>
          <w:bCs/>
          <w:sz w:val="28"/>
          <w:szCs w:val="28"/>
          <w:lang w:eastAsia="zh-CN"/>
        </w:rPr>
        <w:t xml:space="preserve">6.16 </w:t>
      </w:r>
      <w:r>
        <w:rPr>
          <w:rFonts w:eastAsiaTheme="minorEastAsia"/>
          <w:b/>
          <w:bCs/>
          <w:sz w:val="28"/>
          <w:szCs w:val="28"/>
          <w:lang w:eastAsia="zh-CN"/>
        </w:rPr>
        <w:t>Innovation – Surprise</w:t>
      </w:r>
    </w:p>
    <w:p w14:paraId="578C575C">
      <w:pPr>
        <w:rPr>
          <w:rFonts w:eastAsiaTheme="minorEastAsia"/>
          <w:b/>
          <w:bCs/>
          <w:sz w:val="28"/>
          <w:szCs w:val="28"/>
          <w:lang w:eastAsia="zh-CN"/>
        </w:rPr>
      </w:pPr>
      <w:r>
        <w:rPr>
          <w:rFonts w:ascii="Arial" w:hAnsi="Arial" w:cs="Arial"/>
        </w:rPr>
        <w:t>FitQuest redefines how health data is presented, turning it into a fun and mysterious collection experience that adds unexpected depth. This design brings a sense of surprise and joy, helping the app stand out from other health and fitness applications.</w:t>
      </w:r>
    </w:p>
    <w:p w14:paraId="5840603D">
      <w:pPr>
        <w:pStyle w:val="15"/>
        <w:numPr>
          <w:ilvl w:val="0"/>
          <w:numId w:val="13"/>
        </w:numPr>
      </w:pPr>
      <w:r>
        <w:rPr>
          <w:rStyle w:val="19"/>
          <w:rFonts w:ascii="Arial" w:hAnsi="Arial" w:cs="Arial"/>
          <w:sz w:val="22"/>
          <w:szCs w:val="22"/>
        </w:rPr>
        <w:t>The thrill of not knowing what comes next:</w:t>
      </w:r>
      <w:r>
        <w:rPr>
          <w:rFonts w:ascii="Arial" w:hAnsi="Arial" w:cs="Arial"/>
          <w:sz w:val="22"/>
          <w:szCs w:val="22"/>
        </w:rPr>
        <w:br w:type="textWrapping"/>
      </w:r>
      <w:r>
        <w:rPr>
          <w:rFonts w:ascii="Arial" w:hAnsi="Arial" w:cs="Arial"/>
          <w:sz w:val="22"/>
          <w:szCs w:val="22"/>
        </w:rPr>
        <w:t>As mentioned in the previous section, when users fill up their blind box progress bar, they can open a box to receive a random, previously locked pet. Since users never know which new companion they’ll get, this sense of mystery motivates them to keep exercising in order to collect all their favorite pets.</w:t>
      </w:r>
    </w:p>
    <w:p w14:paraId="6927958A">
      <w:pPr>
        <w:pStyle w:val="15"/>
      </w:pPr>
    </w:p>
    <w:p w14:paraId="656ADF86">
      <w:pPr>
        <w:pStyle w:val="15"/>
        <w:rPr>
          <w:rFonts w:ascii="Arial" w:hAnsi="Arial" w:cs="Arial"/>
          <w:b/>
          <w:bCs/>
          <w:sz w:val="28"/>
          <w:szCs w:val="28"/>
        </w:rPr>
      </w:pPr>
      <w:r>
        <w:rPr>
          <w:rFonts w:ascii="Arial" w:hAnsi="Arial" w:cs="Arial"/>
          <w:b/>
          <w:bCs/>
          <w:sz w:val="28"/>
          <w:szCs w:val="28"/>
        </w:rPr>
        <w:t>6.17 Innovation - Tech Knowledge</w:t>
      </w:r>
    </w:p>
    <w:p w14:paraId="497A382C">
      <w:pPr>
        <w:pStyle w:val="15"/>
        <w:rPr>
          <w:rFonts w:ascii="Arial" w:hAnsi="Arial" w:cs="Arial"/>
          <w:sz w:val="21"/>
          <w:szCs w:val="21"/>
        </w:rPr>
      </w:pPr>
      <w:r>
        <w:rPr>
          <w:rFonts w:ascii="Arial" w:hAnsi="Arial" w:cs="Arial"/>
          <w:sz w:val="21"/>
          <w:szCs w:val="21"/>
        </w:rPr>
        <w:t>This project demonstrates a strong integration of key concepts and practical skills in the field of Computing and Information Systems, as outlined below:</w:t>
      </w:r>
    </w:p>
    <w:p w14:paraId="70C9BBE2">
      <w:pPr>
        <w:pStyle w:val="15"/>
        <w:numPr>
          <w:ilvl w:val="0"/>
          <w:numId w:val="14"/>
        </w:numPr>
        <w:rPr>
          <w:rFonts w:ascii="Arial" w:hAnsi="Arial" w:cs="Arial"/>
          <w:sz w:val="21"/>
          <w:szCs w:val="21"/>
        </w:rPr>
      </w:pPr>
      <w:r>
        <w:rPr>
          <w:rFonts w:ascii="Arial" w:hAnsi="Arial" w:cs="Arial"/>
          <w:b/>
          <w:bCs/>
          <w:sz w:val="21"/>
          <w:szCs w:val="21"/>
        </w:rPr>
        <w:t>Front-end Development:</w:t>
      </w:r>
      <w:r>
        <w:rPr>
          <w:rFonts w:ascii="Arial" w:hAnsi="Arial" w:cs="Arial"/>
          <w:sz w:val="21"/>
          <w:szCs w:val="21"/>
        </w:rPr>
        <w:br w:type="textWrapping"/>
      </w:r>
      <w:r>
        <w:rPr>
          <w:rFonts w:ascii="Arial" w:hAnsi="Arial" w:cs="Arial"/>
          <w:sz w:val="21"/>
          <w:szCs w:val="21"/>
        </w:rPr>
        <w:t>The application uses React Native for modular UI development and state management, integrated with Firebase to achieve real-time synchronization and cross-module data persistence. This shows a solid understanding of modern front-end architecture.</w:t>
      </w:r>
    </w:p>
    <w:p w14:paraId="0639CD62">
      <w:pPr>
        <w:pStyle w:val="15"/>
        <w:numPr>
          <w:ilvl w:val="0"/>
          <w:numId w:val="14"/>
        </w:numPr>
        <w:rPr>
          <w:rFonts w:ascii="Arial" w:hAnsi="Arial" w:cs="Arial"/>
          <w:sz w:val="21"/>
          <w:szCs w:val="21"/>
        </w:rPr>
      </w:pPr>
      <w:r>
        <w:rPr>
          <w:rFonts w:ascii="Arial" w:hAnsi="Arial" w:cs="Arial"/>
          <w:b/>
          <w:bCs/>
          <w:sz w:val="21"/>
          <w:szCs w:val="21"/>
        </w:rPr>
        <w:t>Back-end Architecture:</w:t>
      </w:r>
      <w:r>
        <w:rPr>
          <w:rFonts w:ascii="Arial" w:hAnsi="Arial" w:cs="Arial"/>
          <w:sz w:val="21"/>
          <w:szCs w:val="21"/>
        </w:rPr>
        <w:br w:type="textWrapping"/>
      </w:r>
      <w:r>
        <w:rPr>
          <w:rFonts w:ascii="Arial" w:hAnsi="Arial" w:cs="Arial"/>
          <w:sz w:val="21"/>
          <w:szCs w:val="21"/>
        </w:rPr>
        <w:t>The system is built with Python FastAPI, a lightweight and fast framework, together with Firestore for cloud-based data infrastructure. The backend defines and manages schema structures (e.g., food, workout, users) to control user access and ensure proper data modeling, demonstrating strong skills in NoSQL database design and access management.</w:t>
      </w:r>
    </w:p>
    <w:p w14:paraId="51576696">
      <w:pPr>
        <w:pStyle w:val="15"/>
        <w:numPr>
          <w:ilvl w:val="0"/>
          <w:numId w:val="14"/>
        </w:numPr>
        <w:rPr>
          <w:rFonts w:hint="eastAsia" w:ascii="Arial" w:hAnsi="Arial" w:cs="Arial"/>
          <w:color w:val="EE0000"/>
          <w:sz w:val="21"/>
          <w:szCs w:val="21"/>
        </w:rPr>
      </w:pPr>
      <w:r>
        <w:rPr>
          <w:rFonts w:ascii="Arial" w:hAnsi="Arial" w:cs="Arial"/>
          <w:b/>
          <w:bCs/>
          <w:sz w:val="21"/>
          <w:szCs w:val="21"/>
        </w:rPr>
        <w:t>Sensor Integration:</w:t>
      </w:r>
      <w:r>
        <w:rPr>
          <w:rFonts w:ascii="Arial" w:hAnsi="Arial" w:cs="Arial"/>
          <w:sz w:val="21"/>
          <w:szCs w:val="21"/>
        </w:rPr>
        <w:br w:type="textWrapping"/>
      </w:r>
      <w:r>
        <w:rPr>
          <w:rFonts w:ascii="Arial" w:hAnsi="Arial" w:cs="Arial"/>
          <w:sz w:val="21"/>
          <w:szCs w:val="21"/>
        </w:rPr>
        <w:t>The project integrates Expo Camera and GPS modules to enable barcode-based food logging and location-based workout tracking. Combined with Firebase Functions for real-time nutrition data processing, this reflects the team’s proficiency in asynchronous programming and cloud-triggered computation.</w:t>
      </w:r>
    </w:p>
    <w:p w14:paraId="364CDC51">
      <w:pPr>
        <w:pStyle w:val="15"/>
        <w:numPr>
          <w:ilvl w:val="0"/>
          <w:numId w:val="14"/>
        </w:numPr>
        <w:rPr>
          <w:rFonts w:ascii="Arial" w:hAnsi="Arial" w:cs="Arial"/>
          <w:color w:val="EE0000"/>
          <w:sz w:val="21"/>
          <w:szCs w:val="21"/>
        </w:rPr>
      </w:pPr>
      <w:r>
        <w:rPr>
          <w:rFonts w:hint="eastAsia" w:ascii="Arial" w:hAnsi="Arial" w:cs="Arial"/>
          <w:color w:val="EE0000"/>
          <w:sz w:val="21"/>
          <w:szCs w:val="21"/>
        </w:rPr>
        <w:t>Data Visualization:</w:t>
      </w:r>
      <w:r>
        <w:rPr>
          <w:rFonts w:hint="eastAsia" w:ascii="Arial" w:hAnsi="Arial" w:cs="Arial"/>
          <w:color w:val="EE0000"/>
          <w:sz w:val="21"/>
          <w:szCs w:val="21"/>
          <w:lang w:val="en-US" w:eastAsia="zh-CN"/>
        </w:rPr>
        <w:t xml:space="preserve"> </w:t>
      </w:r>
      <w:r>
        <w:rPr>
          <w:rFonts w:hint="eastAsia" w:ascii="Arial" w:hAnsi="Arial" w:cs="Arial"/>
          <w:color w:val="EE0000"/>
          <w:sz w:val="21"/>
          <w:szCs w:val="21"/>
        </w:rPr>
        <w:t>The app presents health and fitness data through a card-based interface with progress bars, circular indicators (using react-native-svg), and real-time metric displays. Running routes are visualized using interactive maps (react-native-maps), providing clear and immediate feedback on user activity and progress.</w:t>
      </w:r>
    </w:p>
    <w:p w14:paraId="00497E7B">
      <w:pPr>
        <w:pStyle w:val="15"/>
        <w:rPr>
          <w:rFonts w:ascii="Arial" w:hAnsi="Arial" w:cs="Arial"/>
          <w:sz w:val="21"/>
          <w:szCs w:val="21"/>
        </w:rPr>
      </w:pPr>
      <w:r>
        <w:rPr>
          <w:rFonts w:ascii="Arial" w:hAnsi="Arial" w:cs="Arial"/>
          <w:sz w:val="21"/>
          <w:szCs w:val="21"/>
        </w:rPr>
        <w:t>Overall, this system covers multiple key areas</w:t>
      </w:r>
      <w:r>
        <w:rPr>
          <w:rFonts w:hint="eastAsia" w:ascii="Arial" w:hAnsi="Arial" w:cs="Arial"/>
          <w:sz w:val="21"/>
          <w:szCs w:val="21"/>
        </w:rPr>
        <w:t xml:space="preserve">, </w:t>
      </w:r>
      <w:r>
        <w:rPr>
          <w:rFonts w:ascii="Arial" w:hAnsi="Arial" w:cs="Arial"/>
          <w:sz w:val="21"/>
          <w:szCs w:val="21"/>
        </w:rPr>
        <w:t>client interaction, cloud integration, data modeling, and visualization</w:t>
      </w:r>
      <w:r>
        <w:rPr>
          <w:rFonts w:hint="eastAsia" w:ascii="Arial" w:hAnsi="Arial" w:cs="Arial"/>
          <w:sz w:val="21"/>
          <w:szCs w:val="21"/>
        </w:rPr>
        <w:t>, reflecting</w:t>
      </w:r>
      <w:r>
        <w:rPr>
          <w:rFonts w:ascii="Arial" w:hAnsi="Arial" w:cs="Arial"/>
          <w:sz w:val="21"/>
          <w:szCs w:val="21"/>
        </w:rPr>
        <w:t xml:space="preserve"> the team’s technical competence and ability to integrate complex system components effectively.</w:t>
      </w:r>
    </w:p>
    <w:p w14:paraId="3B36CC25">
      <w:pPr>
        <w:pStyle w:val="15"/>
        <w:rPr>
          <w:rFonts w:ascii="Arial" w:hAnsi="Arial" w:cs="Arial"/>
          <w:sz w:val="21"/>
          <w:szCs w:val="21"/>
        </w:rPr>
      </w:pPr>
    </w:p>
    <w:p w14:paraId="7D843652">
      <w:pPr>
        <w:pStyle w:val="15"/>
        <w:rPr>
          <w:rFonts w:ascii="Arial" w:hAnsi="Arial" w:cs="Arial"/>
          <w:b/>
          <w:bCs/>
          <w:sz w:val="28"/>
          <w:szCs w:val="28"/>
        </w:rPr>
      </w:pPr>
    </w:p>
    <w:p w14:paraId="50CE4B31">
      <w:pPr>
        <w:pStyle w:val="15"/>
        <w:rPr>
          <w:rFonts w:ascii="Arial" w:hAnsi="Arial" w:cs="Arial"/>
          <w:b/>
          <w:bCs/>
          <w:sz w:val="28"/>
          <w:szCs w:val="28"/>
        </w:rPr>
      </w:pPr>
      <w:r>
        <w:rPr>
          <w:rFonts w:hint="eastAsia" w:ascii="Arial" w:hAnsi="Arial" w:cs="Arial"/>
          <w:b/>
          <w:bCs/>
          <w:sz w:val="28"/>
          <w:szCs w:val="28"/>
        </w:rPr>
        <w:t xml:space="preserve">6.18 </w:t>
      </w:r>
      <w:r>
        <w:rPr>
          <w:rFonts w:ascii="Arial" w:hAnsi="Arial" w:cs="Arial"/>
          <w:b/>
          <w:bCs/>
          <w:sz w:val="28"/>
          <w:szCs w:val="28"/>
        </w:rPr>
        <w:t>Innovation - Cross-Disciplinary</w:t>
      </w:r>
    </w:p>
    <w:p w14:paraId="3FE2B794">
      <w:pPr>
        <w:pStyle w:val="15"/>
        <w:rPr>
          <w:rFonts w:ascii="Arial" w:hAnsi="Arial" w:cs="Arial"/>
          <w:sz w:val="21"/>
          <w:szCs w:val="21"/>
        </w:rPr>
      </w:pPr>
      <w:r>
        <w:rPr>
          <w:rFonts w:ascii="Arial" w:hAnsi="Arial" w:cs="Arial"/>
          <w:sz w:val="21"/>
          <w:szCs w:val="21"/>
        </w:rPr>
        <w:t>This project combines principles from multiple disciplines beyond computer science and applies them through engineering practice, including:</w:t>
      </w:r>
    </w:p>
    <w:p w14:paraId="77A98DEA">
      <w:pPr>
        <w:pStyle w:val="15"/>
        <w:numPr>
          <w:ilvl w:val="0"/>
          <w:numId w:val="15"/>
        </w:numPr>
        <w:rPr>
          <w:rFonts w:ascii="Arial" w:hAnsi="Arial" w:cs="Arial"/>
          <w:sz w:val="21"/>
          <w:szCs w:val="21"/>
        </w:rPr>
      </w:pPr>
      <w:r>
        <w:rPr>
          <w:rFonts w:ascii="Arial" w:hAnsi="Arial" w:cs="Arial"/>
          <w:b/>
          <w:bCs/>
          <w:sz w:val="21"/>
          <w:szCs w:val="21"/>
        </w:rPr>
        <w:t>Integration of Nutrition Science:</w:t>
      </w:r>
      <w:r>
        <w:rPr>
          <w:rFonts w:ascii="Arial" w:hAnsi="Arial" w:cs="Arial"/>
          <w:sz w:val="21"/>
          <w:szCs w:val="21"/>
        </w:rPr>
        <w:br w:type="textWrapping"/>
      </w:r>
      <w:r>
        <w:rPr>
          <w:rFonts w:ascii="Arial" w:hAnsi="Arial" w:cs="Arial"/>
          <w:sz w:val="21"/>
          <w:szCs w:val="21"/>
        </w:rPr>
        <w:t>Concepts such as Basal Metabolic Rate (BMR) and calorie balance are applied in the barcode recognition and nutrition database system. This enables real-time calculation of macronutrients like carbohydrates, proteins, and fats, helping users make healthier and more informed dietary choices.</w:t>
      </w:r>
    </w:p>
    <w:p w14:paraId="7DFAA52C">
      <w:pPr>
        <w:pStyle w:val="15"/>
        <w:numPr>
          <w:ilvl w:val="0"/>
          <w:numId w:val="15"/>
        </w:numPr>
        <w:rPr>
          <w:rFonts w:hint="eastAsia" w:ascii="Arial" w:hAnsi="Arial" w:cs="Arial"/>
          <w:color w:val="EE0000"/>
          <w:sz w:val="21"/>
          <w:szCs w:val="21"/>
        </w:rPr>
      </w:pPr>
      <w:r>
        <w:rPr>
          <w:rFonts w:ascii="Arial" w:hAnsi="Arial" w:cs="Arial"/>
          <w:b/>
          <w:bCs/>
          <w:sz w:val="21"/>
          <w:szCs w:val="21"/>
        </w:rPr>
        <w:t>Psychological Motivation Design:</w:t>
      </w:r>
      <w:r>
        <w:rPr>
          <w:rFonts w:ascii="Arial" w:hAnsi="Arial" w:cs="Arial"/>
          <w:sz w:val="21"/>
          <w:szCs w:val="21"/>
        </w:rPr>
        <w:br w:type="textWrapping"/>
      </w:r>
      <w:r>
        <w:rPr>
          <w:rFonts w:ascii="Arial" w:hAnsi="Arial" w:cs="Arial"/>
          <w:sz w:val="21"/>
          <w:szCs w:val="21"/>
        </w:rPr>
        <w:t>Inspired by behavioral psychology, the system includes instant rewards, blind box draws, and visual goal-setting features within the gamified task flow to increase user engagement and motivation over time.</w:t>
      </w:r>
    </w:p>
    <w:p w14:paraId="756C41C5">
      <w:pPr>
        <w:pStyle w:val="15"/>
        <w:numPr>
          <w:ilvl w:val="0"/>
          <w:numId w:val="15"/>
        </w:numPr>
        <w:rPr>
          <w:rFonts w:ascii="Arial" w:hAnsi="Arial" w:cs="Arial"/>
          <w:color w:val="EE0000"/>
          <w:sz w:val="21"/>
          <w:szCs w:val="21"/>
        </w:rPr>
      </w:pPr>
      <w:r>
        <w:rPr>
          <w:rFonts w:hint="eastAsia" w:ascii="Arial" w:hAnsi="Arial" w:cs="Arial"/>
          <w:color w:val="EE0000"/>
          <w:sz w:val="21"/>
          <w:szCs w:val="21"/>
        </w:rPr>
        <w:t>Human-Computer Interaction Design:The app employs touch-based interactions with visual feedback through TouchableOpacity components, animated elements (breathing effects for virtual pets, particle systems for interactions, and shake/reveal animations for reward systems), and pull-to-refresh gestures to create a responsive and engaging user experience.</w:t>
      </w:r>
    </w:p>
    <w:p w14:paraId="5D1FEC91">
      <w:pPr>
        <w:pStyle w:val="15"/>
        <w:rPr>
          <w:rFonts w:ascii="Arial" w:hAnsi="Arial" w:cs="Arial"/>
          <w:color w:val="EE0000"/>
          <w:sz w:val="21"/>
          <w:szCs w:val="21"/>
        </w:rPr>
      </w:pPr>
    </w:p>
    <w:p w14:paraId="5D4ABA3C">
      <w:pPr>
        <w:pStyle w:val="15"/>
        <w:rPr>
          <w:rFonts w:ascii="Arial" w:hAnsi="Arial" w:cs="Arial"/>
          <w:b/>
          <w:bCs/>
          <w:color w:val="000000" w:themeColor="text1"/>
          <w:sz w:val="28"/>
          <w:szCs w:val="28"/>
          <w14:textFill>
            <w14:solidFill>
              <w14:schemeClr w14:val="tx1"/>
            </w14:solidFill>
          </w14:textFill>
        </w:rPr>
      </w:pPr>
      <w:r>
        <w:rPr>
          <w:rFonts w:hint="eastAsia" w:ascii="Arial" w:hAnsi="Arial" w:cs="Arial"/>
          <w:b/>
          <w:bCs/>
          <w:color w:val="000000" w:themeColor="text1"/>
          <w:sz w:val="28"/>
          <w:szCs w:val="28"/>
          <w14:textFill>
            <w14:solidFill>
              <w14:schemeClr w14:val="tx1"/>
            </w14:solidFill>
          </w14:textFill>
        </w:rPr>
        <w:t xml:space="preserve">6.19 </w:t>
      </w:r>
      <w:r>
        <w:rPr>
          <w:rFonts w:ascii="Arial" w:hAnsi="Arial" w:cs="Arial"/>
          <w:b/>
          <w:bCs/>
          <w:color w:val="000000" w:themeColor="text1"/>
          <w:sz w:val="28"/>
          <w:szCs w:val="28"/>
          <w14:textFill>
            <w14:solidFill>
              <w14:schemeClr w14:val="tx1"/>
            </w14:solidFill>
          </w14:textFill>
        </w:rPr>
        <w:t>Innovation – Impact</w:t>
      </w:r>
    </w:p>
    <w:p w14:paraId="058B858A">
      <w:pPr>
        <w:pStyle w:val="15"/>
        <w:rPr>
          <w:rFonts w:hint="eastAsia" w:ascii="Arial" w:hAnsi="Arial" w:cs="Arial"/>
          <w:color w:val="000000" w:themeColor="text1"/>
          <w:sz w:val="21"/>
          <w:szCs w:val="21"/>
          <w14:textFill>
            <w14:solidFill>
              <w14:schemeClr w14:val="tx1"/>
            </w14:solidFill>
          </w14:textFill>
        </w:rPr>
      </w:pPr>
      <w:r>
        <w:rPr>
          <w:rFonts w:ascii="Arial" w:hAnsi="Arial" w:cs="Arial"/>
          <w:color w:val="000000" w:themeColor="text1"/>
          <w:sz w:val="21"/>
          <w:szCs w:val="21"/>
          <w14:textFill>
            <w14:solidFill>
              <w14:schemeClr w14:val="tx1"/>
            </w14:solidFill>
          </w14:textFill>
        </w:rPr>
        <w:t xml:space="preserve">The application is designed for long-term use, aiming to help users </w:t>
      </w:r>
      <w:r>
        <w:rPr>
          <w:rFonts w:hint="eastAsia" w:ascii="Arial" w:hAnsi="Arial" w:cs="Arial"/>
          <w:color w:val="000000" w:themeColor="text1"/>
          <w:sz w:val="21"/>
          <w:szCs w:val="21"/>
          <w14:textFill>
            <w14:solidFill>
              <w14:schemeClr w14:val="tx1"/>
            </w14:solidFill>
          </w14:textFill>
        </w:rPr>
        <w:t xml:space="preserve">to </w:t>
      </w:r>
      <w:r>
        <w:rPr>
          <w:rFonts w:ascii="Arial" w:hAnsi="Arial" w:cs="Arial"/>
          <w:color w:val="000000" w:themeColor="text1"/>
          <w:sz w:val="21"/>
          <w:szCs w:val="21"/>
          <w14:textFill>
            <w14:solidFill>
              <w14:schemeClr w14:val="tx1"/>
            </w14:solidFill>
          </w14:textFill>
        </w:rPr>
        <w:t>achieve measurable improvements in their daily eating habits and overall health. It main</w:t>
      </w:r>
      <w:r>
        <w:rPr>
          <w:rFonts w:hint="eastAsia" w:ascii="Arial" w:hAnsi="Arial" w:cs="Arial"/>
          <w:color w:val="000000" w:themeColor="text1"/>
          <w:sz w:val="21"/>
          <w:szCs w:val="21"/>
          <w14:textFill>
            <w14:solidFill>
              <w14:schemeClr w14:val="tx1"/>
            </w14:solidFill>
          </w14:textFill>
        </w:rPr>
        <w:t>ly</w:t>
      </w:r>
      <w:r>
        <w:rPr>
          <w:rFonts w:ascii="Arial" w:hAnsi="Arial" w:cs="Arial"/>
          <w:color w:val="000000" w:themeColor="text1"/>
          <w:sz w:val="21"/>
          <w:szCs w:val="21"/>
          <w14:textFill>
            <w14:solidFill>
              <w14:schemeClr w14:val="tx1"/>
            </w14:solidFill>
          </w14:textFill>
        </w:rPr>
        <w:t xml:space="preserve"> impact</w:t>
      </w:r>
      <w:r>
        <w:rPr>
          <w:rFonts w:hint="eastAsia" w:ascii="Arial" w:hAnsi="Arial" w:cs="Arial"/>
          <w:color w:val="000000" w:themeColor="text1"/>
          <w:sz w:val="21"/>
          <w:szCs w:val="21"/>
          <w14:textFill>
            <w14:solidFill>
              <w14:schemeClr w14:val="tx1"/>
            </w14:solidFill>
          </w14:textFill>
        </w:rPr>
        <w:t>s:</w:t>
      </w:r>
    </w:p>
    <w:p w14:paraId="548EBE72">
      <w:pPr>
        <w:pStyle w:val="15"/>
        <w:numPr>
          <w:ilvl w:val="0"/>
          <w:numId w:val="16"/>
        </w:numPr>
        <w:rPr>
          <w:rFonts w:ascii="Arial" w:hAnsi="Arial" w:cs="Arial"/>
          <w:color w:val="000000" w:themeColor="text1"/>
          <w:sz w:val="21"/>
          <w:szCs w:val="21"/>
          <w14:textFill>
            <w14:solidFill>
              <w14:schemeClr w14:val="tx1"/>
            </w14:solidFill>
          </w14:textFill>
        </w:rPr>
      </w:pPr>
      <w:r>
        <w:rPr>
          <w:rFonts w:ascii="Arial" w:hAnsi="Arial" w:cs="Arial"/>
          <w:b/>
          <w:bCs/>
          <w:color w:val="000000" w:themeColor="text1"/>
          <w:sz w:val="21"/>
          <w:szCs w:val="21"/>
          <w14:textFill>
            <w14:solidFill>
              <w14:schemeClr w14:val="tx1"/>
            </w14:solidFill>
          </w14:textFill>
        </w:rPr>
        <w:t>Habit formation and health awareness:</w:t>
      </w:r>
      <w:r>
        <w:rPr>
          <w:rFonts w:ascii="Arial" w:hAnsi="Arial" w:cs="Arial"/>
          <w:b/>
          <w:bCs/>
          <w:color w:val="000000" w:themeColor="text1"/>
          <w:sz w:val="21"/>
          <w:szCs w:val="21"/>
          <w14:textFill>
            <w14:solidFill>
              <w14:schemeClr w14:val="tx1"/>
            </w14:solidFill>
          </w14:textFill>
        </w:rPr>
        <w:br w:type="textWrapping"/>
      </w:r>
      <w:r>
        <w:rPr>
          <w:rFonts w:ascii="Arial" w:hAnsi="Arial" w:cs="Arial"/>
          <w:color w:val="000000" w:themeColor="text1"/>
          <w:sz w:val="21"/>
          <w:szCs w:val="21"/>
          <w14:textFill>
            <w14:solidFill>
              <w14:schemeClr w14:val="tx1"/>
            </w14:solidFill>
          </w14:textFill>
        </w:rPr>
        <w:t>By combining meal logging with exercise tracking, the system builds a complete personal health profile for each user. Through continuous feedback and historical record tracking, users can identify and adjust unhealthy patterns, improving self-awareness and developing sustainable healthy habits.</w:t>
      </w:r>
    </w:p>
    <w:p w14:paraId="39070FD4">
      <w:pPr>
        <w:pStyle w:val="15"/>
        <w:numPr>
          <w:ilvl w:val="0"/>
          <w:numId w:val="16"/>
        </w:numPr>
        <w:rPr>
          <w:rFonts w:hint="eastAsia" w:eastAsiaTheme="minorEastAsia"/>
          <w:lang w:eastAsia="zh-CN"/>
        </w:rPr>
      </w:pPr>
      <w:r>
        <w:rPr>
          <w:rFonts w:ascii="Arial" w:hAnsi="Arial" w:cs="Arial"/>
          <w:b/>
          <w:bCs/>
          <w:color w:val="000000" w:themeColor="text1"/>
          <w:sz w:val="21"/>
          <w:szCs w:val="21"/>
          <w14:textFill>
            <w14:solidFill>
              <w14:schemeClr w14:val="tx1"/>
            </w14:solidFill>
          </w14:textFill>
        </w:rPr>
        <w:t>Structured feedback loop:</w:t>
      </w:r>
      <w:r>
        <w:rPr>
          <w:rFonts w:ascii="Arial" w:hAnsi="Arial" w:cs="Arial"/>
          <w:color w:val="000000" w:themeColor="text1"/>
          <w:sz w:val="21"/>
          <w:szCs w:val="21"/>
          <w14:textFill>
            <w14:solidFill>
              <w14:schemeClr w14:val="tx1"/>
            </w14:solidFill>
          </w14:textFill>
        </w:rPr>
        <w:br w:type="textWrapping"/>
      </w:r>
      <w:r>
        <w:rPr>
          <w:rFonts w:ascii="Arial" w:hAnsi="Arial" w:cs="Arial"/>
          <w:color w:val="000000" w:themeColor="text1"/>
          <w:sz w:val="21"/>
          <w:szCs w:val="21"/>
          <w14:textFill>
            <w14:solidFill>
              <w14:schemeClr w14:val="tx1"/>
            </w14:solidFill>
          </w14:textFill>
        </w:rPr>
        <w:t xml:space="preserve">The system creates a clear motivational cycle — “workout completed → progress accumulated → blind box reward → new pet unlocked.” By embedding habit formation into small interactive moments, the app </w:t>
      </w:r>
      <w:r>
        <w:rPr>
          <w:rFonts w:hint="eastAsia" w:ascii="Arial" w:hAnsi="Arial" w:cs="Arial"/>
          <w:color w:val="000000" w:themeColor="text1"/>
          <w:sz w:val="21"/>
          <w:szCs w:val="21"/>
          <w14:textFill>
            <w14:solidFill>
              <w14:schemeClr w14:val="tx1"/>
            </w14:solidFill>
          </w14:textFill>
        </w:rPr>
        <w:t xml:space="preserve">can </w:t>
      </w:r>
      <w:r>
        <w:rPr>
          <w:rFonts w:ascii="Arial" w:hAnsi="Arial" w:cs="Arial"/>
          <w:color w:val="000000" w:themeColor="text1"/>
          <w:sz w:val="21"/>
          <w:szCs w:val="21"/>
          <w14:textFill>
            <w14:solidFill>
              <w14:schemeClr w14:val="tx1"/>
            </w14:solidFill>
          </w14:textFill>
        </w:rPr>
        <w:t>provide users with a sense of mental satisfaction, encouraging them to stay active and motivated.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MT">
    <w:altName w:val="Arial"/>
    <w:panose1 w:val="00000000000000000000"/>
    <w:charset w:val="01"/>
    <w:family w:val="swiss"/>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300B9B"/>
    <w:multiLevelType w:val="multilevel"/>
    <w:tmpl w:val="0A300B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A31597"/>
    <w:multiLevelType w:val="multilevel"/>
    <w:tmpl w:val="0BA315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AB6197"/>
    <w:multiLevelType w:val="multilevel"/>
    <w:tmpl w:val="0EAB61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37D5821"/>
    <w:multiLevelType w:val="multilevel"/>
    <w:tmpl w:val="137D58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820506"/>
    <w:multiLevelType w:val="multilevel"/>
    <w:tmpl w:val="138205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7AA790B"/>
    <w:multiLevelType w:val="multilevel"/>
    <w:tmpl w:val="17AA79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063315A"/>
    <w:multiLevelType w:val="multilevel"/>
    <w:tmpl w:val="206331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9023F0F"/>
    <w:multiLevelType w:val="multilevel"/>
    <w:tmpl w:val="39023F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B4E61F0"/>
    <w:multiLevelType w:val="multilevel"/>
    <w:tmpl w:val="3B4E61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A363725"/>
    <w:multiLevelType w:val="multilevel"/>
    <w:tmpl w:val="4A3637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5A071C"/>
    <w:multiLevelType w:val="multilevel"/>
    <w:tmpl w:val="565A07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D6E7CC6"/>
    <w:multiLevelType w:val="multilevel"/>
    <w:tmpl w:val="5D6E7C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0F778AD"/>
    <w:multiLevelType w:val="multilevel"/>
    <w:tmpl w:val="70F778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2D47636"/>
    <w:multiLevelType w:val="multilevel"/>
    <w:tmpl w:val="72D476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60A3905"/>
    <w:multiLevelType w:val="multilevel"/>
    <w:tmpl w:val="760A39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FB464F5"/>
    <w:multiLevelType w:val="multilevel"/>
    <w:tmpl w:val="7FB464F5"/>
    <w:lvl w:ilvl="0" w:tentative="0">
      <w:start w:val="3"/>
      <w:numFmt w:val="decimal"/>
      <w:lvlText w:val="%1"/>
      <w:lvlJc w:val="left"/>
      <w:pPr>
        <w:ind w:left="456" w:hanging="434"/>
      </w:pPr>
      <w:rPr>
        <w:rFonts w:hint="default"/>
        <w:lang w:val="en-US" w:eastAsia="en-US" w:bidi="ar-SA"/>
      </w:rPr>
    </w:lvl>
    <w:lvl w:ilvl="1" w:tentative="0">
      <w:start w:val="1"/>
      <w:numFmt w:val="decimal"/>
      <w:lvlText w:val="%1.%2"/>
      <w:lvlJc w:val="left"/>
      <w:pPr>
        <w:ind w:left="456" w:hanging="434"/>
      </w:pPr>
      <w:rPr>
        <w:rFonts w:hint="default" w:ascii="Arial" w:hAnsi="Arial" w:eastAsia="Arial" w:cs="Arial"/>
        <w:b/>
        <w:bCs/>
        <w:i w:val="0"/>
        <w:iCs w:val="0"/>
        <w:spacing w:val="-1"/>
        <w:w w:val="100"/>
        <w:sz w:val="26"/>
        <w:szCs w:val="26"/>
        <w:lang w:val="en-US" w:eastAsia="en-US" w:bidi="ar-SA"/>
      </w:rPr>
    </w:lvl>
    <w:lvl w:ilvl="2" w:tentative="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n-US" w:eastAsia="en-US" w:bidi="ar-SA"/>
      </w:rPr>
    </w:lvl>
    <w:lvl w:ilvl="3" w:tentative="0">
      <w:start w:val="0"/>
      <w:numFmt w:val="bullet"/>
      <w:lvlText w:val="•"/>
      <w:lvlJc w:val="left"/>
      <w:pPr>
        <w:ind w:left="2594" w:hanging="360"/>
      </w:pPr>
      <w:rPr>
        <w:rFonts w:hint="default"/>
        <w:lang w:val="en-US" w:eastAsia="en-US" w:bidi="ar-SA"/>
      </w:rPr>
    </w:lvl>
    <w:lvl w:ilvl="4" w:tentative="0">
      <w:start w:val="0"/>
      <w:numFmt w:val="bullet"/>
      <w:lvlText w:val="•"/>
      <w:lvlJc w:val="left"/>
      <w:pPr>
        <w:ind w:left="3522" w:hanging="360"/>
      </w:pPr>
      <w:rPr>
        <w:rFonts w:hint="default"/>
        <w:lang w:val="en-US" w:eastAsia="en-US" w:bidi="ar-SA"/>
      </w:rPr>
    </w:lvl>
    <w:lvl w:ilvl="5" w:tentative="0">
      <w:start w:val="0"/>
      <w:numFmt w:val="bullet"/>
      <w:lvlText w:val="•"/>
      <w:lvlJc w:val="left"/>
      <w:pPr>
        <w:ind w:left="4449" w:hanging="360"/>
      </w:pPr>
      <w:rPr>
        <w:rFonts w:hint="default"/>
        <w:lang w:val="en-US" w:eastAsia="en-US" w:bidi="ar-SA"/>
      </w:rPr>
    </w:lvl>
    <w:lvl w:ilvl="6" w:tentative="0">
      <w:start w:val="0"/>
      <w:numFmt w:val="bullet"/>
      <w:lvlText w:val="•"/>
      <w:lvlJc w:val="left"/>
      <w:pPr>
        <w:ind w:left="5376" w:hanging="360"/>
      </w:pPr>
      <w:rPr>
        <w:rFonts w:hint="default"/>
        <w:lang w:val="en-US" w:eastAsia="en-US" w:bidi="ar-SA"/>
      </w:rPr>
    </w:lvl>
    <w:lvl w:ilvl="7" w:tentative="0">
      <w:start w:val="0"/>
      <w:numFmt w:val="bullet"/>
      <w:lvlText w:val="•"/>
      <w:lvlJc w:val="left"/>
      <w:pPr>
        <w:ind w:left="6304" w:hanging="360"/>
      </w:pPr>
      <w:rPr>
        <w:rFonts w:hint="default"/>
        <w:lang w:val="en-US" w:eastAsia="en-US" w:bidi="ar-SA"/>
      </w:rPr>
    </w:lvl>
    <w:lvl w:ilvl="8" w:tentative="0">
      <w:start w:val="0"/>
      <w:numFmt w:val="bullet"/>
      <w:lvlText w:val="•"/>
      <w:lvlJc w:val="left"/>
      <w:pPr>
        <w:ind w:left="7231" w:hanging="360"/>
      </w:pPr>
      <w:rPr>
        <w:rFonts w:hint="default"/>
        <w:lang w:val="en-US" w:eastAsia="en-US" w:bidi="ar-SA"/>
      </w:rPr>
    </w:lvl>
  </w:abstractNum>
  <w:num w:numId="1">
    <w:abstractNumId w:val="7"/>
  </w:num>
  <w:num w:numId="2">
    <w:abstractNumId w:val="15"/>
  </w:num>
  <w:num w:numId="3">
    <w:abstractNumId w:val="13"/>
  </w:num>
  <w:num w:numId="4">
    <w:abstractNumId w:val="3"/>
  </w:num>
  <w:num w:numId="5">
    <w:abstractNumId w:val="2"/>
  </w:num>
  <w:num w:numId="6">
    <w:abstractNumId w:val="12"/>
  </w:num>
  <w:num w:numId="7">
    <w:abstractNumId w:val="4"/>
  </w:num>
  <w:num w:numId="8">
    <w:abstractNumId w:val="11"/>
  </w:num>
  <w:num w:numId="9">
    <w:abstractNumId w:val="10"/>
  </w:num>
  <w:num w:numId="10">
    <w:abstractNumId w:val="1"/>
  </w:num>
  <w:num w:numId="11">
    <w:abstractNumId w:val="5"/>
  </w:num>
  <w:num w:numId="12">
    <w:abstractNumId w:val="8"/>
  </w:num>
  <w:num w:numId="13">
    <w:abstractNumId w:val="6"/>
  </w:num>
  <w:num w:numId="14">
    <w:abstractNumId w:val="9"/>
  </w:num>
  <w:num w:numId="15">
    <w:abstractNumId w:val="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59C"/>
    <w:rsid w:val="00006104"/>
    <w:rsid w:val="00020B39"/>
    <w:rsid w:val="000273A0"/>
    <w:rsid w:val="00032FBE"/>
    <w:rsid w:val="00053DAD"/>
    <w:rsid w:val="000618EB"/>
    <w:rsid w:val="00063143"/>
    <w:rsid w:val="0008042D"/>
    <w:rsid w:val="0008140A"/>
    <w:rsid w:val="00090C2E"/>
    <w:rsid w:val="000B5F22"/>
    <w:rsid w:val="000E35C7"/>
    <w:rsid w:val="001019BD"/>
    <w:rsid w:val="00107A72"/>
    <w:rsid w:val="00110971"/>
    <w:rsid w:val="0011431D"/>
    <w:rsid w:val="00127982"/>
    <w:rsid w:val="00143515"/>
    <w:rsid w:val="00146718"/>
    <w:rsid w:val="00147A9F"/>
    <w:rsid w:val="00157216"/>
    <w:rsid w:val="00164A79"/>
    <w:rsid w:val="00176717"/>
    <w:rsid w:val="00181E61"/>
    <w:rsid w:val="00186F1E"/>
    <w:rsid w:val="00190001"/>
    <w:rsid w:val="00192698"/>
    <w:rsid w:val="00197D98"/>
    <w:rsid w:val="001A109A"/>
    <w:rsid w:val="001A5516"/>
    <w:rsid w:val="001B4895"/>
    <w:rsid w:val="001B7E01"/>
    <w:rsid w:val="001D0776"/>
    <w:rsid w:val="001D585E"/>
    <w:rsid w:val="001D73AD"/>
    <w:rsid w:val="0020707A"/>
    <w:rsid w:val="00225448"/>
    <w:rsid w:val="0022793D"/>
    <w:rsid w:val="00234E71"/>
    <w:rsid w:val="00240E56"/>
    <w:rsid w:val="00266A0F"/>
    <w:rsid w:val="00277053"/>
    <w:rsid w:val="00282466"/>
    <w:rsid w:val="00285D53"/>
    <w:rsid w:val="002A0D1D"/>
    <w:rsid w:val="002A574B"/>
    <w:rsid w:val="002A5B66"/>
    <w:rsid w:val="002B083C"/>
    <w:rsid w:val="002D0BA1"/>
    <w:rsid w:val="002D3773"/>
    <w:rsid w:val="002E3E6C"/>
    <w:rsid w:val="00302CCD"/>
    <w:rsid w:val="0031708B"/>
    <w:rsid w:val="00317B55"/>
    <w:rsid w:val="003303F8"/>
    <w:rsid w:val="00356A20"/>
    <w:rsid w:val="00357D59"/>
    <w:rsid w:val="00360499"/>
    <w:rsid w:val="003619DD"/>
    <w:rsid w:val="003A08B9"/>
    <w:rsid w:val="003A4286"/>
    <w:rsid w:val="003B0C49"/>
    <w:rsid w:val="003B297E"/>
    <w:rsid w:val="003C05AA"/>
    <w:rsid w:val="003C37F9"/>
    <w:rsid w:val="003D3F0D"/>
    <w:rsid w:val="003D4ADD"/>
    <w:rsid w:val="003E4946"/>
    <w:rsid w:val="003E535D"/>
    <w:rsid w:val="004076C9"/>
    <w:rsid w:val="00410537"/>
    <w:rsid w:val="0042492D"/>
    <w:rsid w:val="00431C2E"/>
    <w:rsid w:val="0044196A"/>
    <w:rsid w:val="00442A0C"/>
    <w:rsid w:val="00451C78"/>
    <w:rsid w:val="004521F1"/>
    <w:rsid w:val="004630CB"/>
    <w:rsid w:val="004942AA"/>
    <w:rsid w:val="004A7214"/>
    <w:rsid w:val="004C3FC0"/>
    <w:rsid w:val="004D4AEE"/>
    <w:rsid w:val="004E786A"/>
    <w:rsid w:val="00503E08"/>
    <w:rsid w:val="00540C63"/>
    <w:rsid w:val="005447EE"/>
    <w:rsid w:val="00571A0D"/>
    <w:rsid w:val="00574438"/>
    <w:rsid w:val="00576492"/>
    <w:rsid w:val="00583AC5"/>
    <w:rsid w:val="00594B92"/>
    <w:rsid w:val="005A5C7F"/>
    <w:rsid w:val="005B4939"/>
    <w:rsid w:val="005D64DA"/>
    <w:rsid w:val="005E2E43"/>
    <w:rsid w:val="005E6935"/>
    <w:rsid w:val="0060640E"/>
    <w:rsid w:val="00620BA5"/>
    <w:rsid w:val="00623D4D"/>
    <w:rsid w:val="006319CC"/>
    <w:rsid w:val="00642E2A"/>
    <w:rsid w:val="00657E3E"/>
    <w:rsid w:val="006739BE"/>
    <w:rsid w:val="00677CD4"/>
    <w:rsid w:val="00682E14"/>
    <w:rsid w:val="00694F84"/>
    <w:rsid w:val="006B76ED"/>
    <w:rsid w:val="006C1894"/>
    <w:rsid w:val="006E3E9F"/>
    <w:rsid w:val="00701E2C"/>
    <w:rsid w:val="00713881"/>
    <w:rsid w:val="0072046B"/>
    <w:rsid w:val="00721871"/>
    <w:rsid w:val="007250AE"/>
    <w:rsid w:val="00772D31"/>
    <w:rsid w:val="007A3595"/>
    <w:rsid w:val="007B2E65"/>
    <w:rsid w:val="007C254E"/>
    <w:rsid w:val="007C34B7"/>
    <w:rsid w:val="00800ECB"/>
    <w:rsid w:val="00823848"/>
    <w:rsid w:val="008302F4"/>
    <w:rsid w:val="00835464"/>
    <w:rsid w:val="0084374F"/>
    <w:rsid w:val="00857F03"/>
    <w:rsid w:val="00880C80"/>
    <w:rsid w:val="00882422"/>
    <w:rsid w:val="00893260"/>
    <w:rsid w:val="00893E53"/>
    <w:rsid w:val="00896E9D"/>
    <w:rsid w:val="008B1693"/>
    <w:rsid w:val="008B544C"/>
    <w:rsid w:val="008C590F"/>
    <w:rsid w:val="008C61AC"/>
    <w:rsid w:val="008D1698"/>
    <w:rsid w:val="008F1D5D"/>
    <w:rsid w:val="008F2233"/>
    <w:rsid w:val="008F375E"/>
    <w:rsid w:val="00900265"/>
    <w:rsid w:val="00900A0B"/>
    <w:rsid w:val="0092140A"/>
    <w:rsid w:val="009264BE"/>
    <w:rsid w:val="00931969"/>
    <w:rsid w:val="00934365"/>
    <w:rsid w:val="009441AC"/>
    <w:rsid w:val="00950440"/>
    <w:rsid w:val="0095227C"/>
    <w:rsid w:val="00957301"/>
    <w:rsid w:val="00961B05"/>
    <w:rsid w:val="00996E4B"/>
    <w:rsid w:val="0099736F"/>
    <w:rsid w:val="009B533E"/>
    <w:rsid w:val="009C2346"/>
    <w:rsid w:val="009C3D90"/>
    <w:rsid w:val="009D40D7"/>
    <w:rsid w:val="009E543B"/>
    <w:rsid w:val="009E5D6C"/>
    <w:rsid w:val="009E628B"/>
    <w:rsid w:val="00A13C0F"/>
    <w:rsid w:val="00A24B06"/>
    <w:rsid w:val="00A31383"/>
    <w:rsid w:val="00A359F0"/>
    <w:rsid w:val="00A40029"/>
    <w:rsid w:val="00A5175B"/>
    <w:rsid w:val="00A5344F"/>
    <w:rsid w:val="00A5542D"/>
    <w:rsid w:val="00A74FA1"/>
    <w:rsid w:val="00A857B8"/>
    <w:rsid w:val="00AA3DFA"/>
    <w:rsid w:val="00AC6211"/>
    <w:rsid w:val="00AE2A2A"/>
    <w:rsid w:val="00AE3642"/>
    <w:rsid w:val="00AF73B5"/>
    <w:rsid w:val="00AF759C"/>
    <w:rsid w:val="00B131BF"/>
    <w:rsid w:val="00B2025F"/>
    <w:rsid w:val="00B42FFF"/>
    <w:rsid w:val="00B5034E"/>
    <w:rsid w:val="00B55C32"/>
    <w:rsid w:val="00B637A6"/>
    <w:rsid w:val="00B92AD4"/>
    <w:rsid w:val="00B95D89"/>
    <w:rsid w:val="00BB3E15"/>
    <w:rsid w:val="00BC4B0A"/>
    <w:rsid w:val="00BC5DA8"/>
    <w:rsid w:val="00BC6D68"/>
    <w:rsid w:val="00BD167A"/>
    <w:rsid w:val="00BD3752"/>
    <w:rsid w:val="00BE7FC6"/>
    <w:rsid w:val="00C1421A"/>
    <w:rsid w:val="00C17BE0"/>
    <w:rsid w:val="00C26713"/>
    <w:rsid w:val="00C355F6"/>
    <w:rsid w:val="00C428D6"/>
    <w:rsid w:val="00C56C43"/>
    <w:rsid w:val="00C67C72"/>
    <w:rsid w:val="00C73B42"/>
    <w:rsid w:val="00C744C6"/>
    <w:rsid w:val="00C8541F"/>
    <w:rsid w:val="00C8715E"/>
    <w:rsid w:val="00C9144F"/>
    <w:rsid w:val="00CA5CF6"/>
    <w:rsid w:val="00CB135B"/>
    <w:rsid w:val="00CB44C5"/>
    <w:rsid w:val="00CC090D"/>
    <w:rsid w:val="00CC5862"/>
    <w:rsid w:val="00CD77A7"/>
    <w:rsid w:val="00CE22B1"/>
    <w:rsid w:val="00CE5AC2"/>
    <w:rsid w:val="00CF1A20"/>
    <w:rsid w:val="00CF541B"/>
    <w:rsid w:val="00D0608C"/>
    <w:rsid w:val="00D07CEA"/>
    <w:rsid w:val="00D110E4"/>
    <w:rsid w:val="00D317FB"/>
    <w:rsid w:val="00D41DC2"/>
    <w:rsid w:val="00D70812"/>
    <w:rsid w:val="00DA1A1C"/>
    <w:rsid w:val="00DC2670"/>
    <w:rsid w:val="00E16C5C"/>
    <w:rsid w:val="00E34E1F"/>
    <w:rsid w:val="00E42343"/>
    <w:rsid w:val="00E51B9D"/>
    <w:rsid w:val="00E527F9"/>
    <w:rsid w:val="00E65429"/>
    <w:rsid w:val="00E72738"/>
    <w:rsid w:val="00E755AA"/>
    <w:rsid w:val="00E7732C"/>
    <w:rsid w:val="00E845E9"/>
    <w:rsid w:val="00E95594"/>
    <w:rsid w:val="00E968E3"/>
    <w:rsid w:val="00E96A6A"/>
    <w:rsid w:val="00E97AA9"/>
    <w:rsid w:val="00EB032F"/>
    <w:rsid w:val="00EB2882"/>
    <w:rsid w:val="00EB4976"/>
    <w:rsid w:val="00EB64E1"/>
    <w:rsid w:val="00ED3A6D"/>
    <w:rsid w:val="00ED5F5A"/>
    <w:rsid w:val="00EE65A6"/>
    <w:rsid w:val="00F11BC3"/>
    <w:rsid w:val="00F14879"/>
    <w:rsid w:val="00F25D73"/>
    <w:rsid w:val="00F27995"/>
    <w:rsid w:val="00F431DB"/>
    <w:rsid w:val="00F50CA7"/>
    <w:rsid w:val="00FE24E8"/>
    <w:rsid w:val="00FF06AB"/>
    <w:rsid w:val="9FEFE39E"/>
    <w:rsid w:val="E7790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kern w:val="0"/>
      <w:sz w:val="22"/>
      <w:szCs w:val="22"/>
      <w:lang w:val="en-US" w:eastAsia="en-US"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Body Text"/>
    <w:basedOn w:val="1"/>
    <w:link w:val="41"/>
    <w:qFormat/>
    <w:uiPriority w:val="1"/>
    <w:pPr>
      <w:ind w:left="23"/>
    </w:pPr>
  </w:style>
  <w:style w:type="paragraph" w:styleId="12">
    <w:name w:val="footer"/>
    <w:basedOn w:val="1"/>
    <w:link w:val="39"/>
    <w:unhideWhenUsed/>
    <w:uiPriority w:val="99"/>
    <w:pPr>
      <w:tabs>
        <w:tab w:val="center" w:pos="4153"/>
        <w:tab w:val="right" w:pos="8306"/>
      </w:tabs>
      <w:snapToGrid w:val="0"/>
    </w:pPr>
    <w:rPr>
      <w:sz w:val="18"/>
      <w:szCs w:val="18"/>
    </w:rPr>
  </w:style>
  <w:style w:type="paragraph" w:styleId="13">
    <w:name w:val="header"/>
    <w:basedOn w:val="1"/>
    <w:link w:val="38"/>
    <w:unhideWhenUsed/>
    <w:uiPriority w:val="99"/>
    <w:pPr>
      <w:tabs>
        <w:tab w:val="center" w:pos="4153"/>
        <w:tab w:val="right" w:pos="8306"/>
      </w:tabs>
      <w:snapToGrid w:val="0"/>
      <w:jc w:val="center"/>
    </w:pPr>
    <w:rPr>
      <w:sz w:val="18"/>
      <w:szCs w:val="18"/>
    </w:r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unhideWhenUsed/>
    <w:uiPriority w:val="99"/>
    <w:pPr>
      <w:widowControl/>
      <w:autoSpaceDE/>
      <w:autoSpaceDN/>
      <w:spacing w:before="100" w:beforeAutospacing="1" w:after="100" w:afterAutospacing="1"/>
    </w:pPr>
    <w:rPr>
      <w:rFonts w:ascii="宋体" w:hAnsi="宋体" w:eastAsia="宋体" w:cs="宋体"/>
      <w:sz w:val="24"/>
      <w:szCs w:val="24"/>
      <w:lang w:eastAsia="zh-CN"/>
    </w:rPr>
  </w:style>
  <w:style w:type="paragraph" w:styleId="16">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Strong"/>
    <w:basedOn w:val="18"/>
    <w:qFormat/>
    <w:uiPriority w:val="22"/>
    <w:rPr>
      <w:b/>
      <w:bCs/>
    </w:rPr>
  </w:style>
  <w:style w:type="character" w:customStyle="1" w:styleId="20">
    <w:name w:val="标题 1 字符"/>
    <w:basedOn w:val="18"/>
    <w:link w:val="2"/>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8"/>
    <w:link w:val="3"/>
    <w:semiHidden/>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8"/>
    <w:link w:val="4"/>
    <w:semiHidden/>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8"/>
    <w:link w:val="5"/>
    <w:semiHidden/>
    <w:uiPriority w:val="9"/>
    <w:rPr>
      <w:rFonts w:cstheme="majorBidi"/>
      <w:color w:val="104862" w:themeColor="accent1" w:themeShade="BF"/>
      <w:sz w:val="28"/>
      <w:szCs w:val="28"/>
    </w:rPr>
  </w:style>
  <w:style w:type="character" w:customStyle="1" w:styleId="24">
    <w:name w:val="标题 5 字符"/>
    <w:basedOn w:val="18"/>
    <w:link w:val="6"/>
    <w:semiHidden/>
    <w:uiPriority w:val="9"/>
    <w:rPr>
      <w:rFonts w:cstheme="majorBidi"/>
      <w:color w:val="104862" w:themeColor="accent1" w:themeShade="BF"/>
      <w:sz w:val="24"/>
      <w:szCs w:val="24"/>
    </w:rPr>
  </w:style>
  <w:style w:type="character" w:customStyle="1" w:styleId="25">
    <w:name w:val="标题 6 字符"/>
    <w:basedOn w:val="18"/>
    <w:link w:val="7"/>
    <w:semiHidden/>
    <w:uiPriority w:val="9"/>
    <w:rPr>
      <w:rFonts w:cstheme="majorBidi"/>
      <w:b/>
      <w:bCs/>
      <w:color w:val="104862" w:themeColor="accent1" w:themeShade="BF"/>
    </w:rPr>
  </w:style>
  <w:style w:type="character" w:customStyle="1" w:styleId="26">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6"/>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1"/>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8"/>
    <w:link w:val="35"/>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页眉 字符"/>
    <w:basedOn w:val="18"/>
    <w:link w:val="13"/>
    <w:uiPriority w:val="99"/>
    <w:rPr>
      <w:sz w:val="18"/>
      <w:szCs w:val="18"/>
    </w:rPr>
  </w:style>
  <w:style w:type="character" w:customStyle="1" w:styleId="39">
    <w:name w:val="页脚 字符"/>
    <w:basedOn w:val="18"/>
    <w:link w:val="12"/>
    <w:uiPriority w:val="99"/>
    <w:rPr>
      <w:sz w:val="18"/>
      <w:szCs w:val="18"/>
    </w:rPr>
  </w:style>
  <w:style w:type="table" w:customStyle="1" w:styleId="40">
    <w:name w:val="Table Normal"/>
    <w:semiHidden/>
    <w:unhideWhenUsed/>
    <w:qFormat/>
    <w:uiPriority w:val="2"/>
    <w:pPr>
      <w:widowControl w:val="0"/>
      <w:autoSpaceDE w:val="0"/>
      <w:autoSpaceDN w:val="0"/>
    </w:pPr>
    <w:rPr>
      <w:kern w:val="0"/>
      <w:sz w:val="22"/>
      <w:lang w:eastAsia="en-US"/>
    </w:rPr>
    <w:tblPr>
      <w:tblCellMar>
        <w:top w:w="0" w:type="dxa"/>
        <w:left w:w="0" w:type="dxa"/>
        <w:bottom w:w="0" w:type="dxa"/>
        <w:right w:w="0" w:type="dxa"/>
      </w:tblCellMar>
    </w:tblPr>
  </w:style>
  <w:style w:type="character" w:customStyle="1" w:styleId="41">
    <w:name w:val="正文文本 字符"/>
    <w:basedOn w:val="18"/>
    <w:link w:val="11"/>
    <w:uiPriority w:val="1"/>
    <w:rPr>
      <w:rFonts w:ascii="Arial MT" w:hAnsi="Arial MT" w:eastAsia="Arial MT" w:cs="Arial MT"/>
      <w:kern w:val="0"/>
      <w:sz w:val="22"/>
      <w:lang w:eastAsia="en-US"/>
    </w:rPr>
  </w:style>
  <w:style w:type="paragraph" w:customStyle="1" w:styleId="42">
    <w:name w:val="Table Paragraph"/>
    <w:basedOn w:val="1"/>
    <w:qFormat/>
    <w:uiPriority w:val="1"/>
    <w:pPr>
      <w:spacing w:before="100"/>
      <w:ind w:left="94"/>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3821</Words>
  <Characters>21780</Characters>
  <Lines>181</Lines>
  <Paragraphs>51</Paragraphs>
  <TotalTime>304</TotalTime>
  <ScaleCrop>false</ScaleCrop>
  <LinksUpToDate>false</LinksUpToDate>
  <CharactersWithSpaces>25550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2025-10-10T23:43:00Z</dcterms:created>
  <dc:creator>CHONG SHI</dc:creator>
  <cp:lastModifiedBy>LYY.</cp:lastModifiedBy>
  <dcterms:modified xsi:type="dcterms:W3CDTF">2025-10-20T00:54:03Z</dcterms:modified>
  <cp:revision>245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DEFD9BDE08ED3EA1A1EAF468B668DF60_42</vt:lpwstr>
  </property>
</Properties>
</file>