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CA8B7F3" w:rsidR="005B2106" w:rsidRPr="009E313A" w:rsidRDefault="00B83700" w:rsidP="005C23C7">
            <w:pPr>
              <w:rPr>
                <w:rFonts w:ascii="Arial" w:hAnsi="Arial" w:cs="Arial"/>
              </w:rPr>
            </w:pPr>
            <w:r w:rsidRPr="00B83700">
              <w:rPr>
                <w:rFonts w:ascii="Arial" w:hAnsi="Arial" w:cs="Arial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122D8EB" w:rsidR="000708AF" w:rsidRPr="009E313A" w:rsidRDefault="00B83700" w:rsidP="000708AF">
            <w:pPr>
              <w:rPr>
                <w:rFonts w:ascii="Arial" w:hAnsi="Arial" w:cs="Arial"/>
              </w:rPr>
            </w:pPr>
            <w:r w:rsidRPr="00B83700">
              <w:rPr>
                <w:rFonts w:ascii="Arial" w:hAnsi="Arial" w:cs="Arial"/>
              </w:rPr>
              <w:t>SWTID-2026-8726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9BB6B7D" w:rsidR="000708AF" w:rsidRPr="009E313A" w:rsidRDefault="00B83700" w:rsidP="000708AF">
            <w:pPr>
              <w:rPr>
                <w:rFonts w:ascii="Arial" w:hAnsi="Arial" w:cs="Arial"/>
              </w:rPr>
            </w:pPr>
            <w:r w:rsidRPr="00B83700">
              <w:rPr>
                <w:rFonts w:ascii="Arial" w:hAnsi="Arial" w:cs="Arial"/>
              </w:rP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7816033E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B83700" w:rsidRPr="009E313A" w14:paraId="7141C0A3" w14:textId="3D820893" w:rsidTr="0019794B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6699C37A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268112AA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195CA6C7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59B27BC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0D2EC9CF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519091FF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03D1B78F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Team Members</w:t>
            </w:r>
          </w:p>
        </w:tc>
      </w:tr>
      <w:tr w:rsidR="00B83700" w:rsidRPr="009E313A" w14:paraId="5247E161" w14:textId="6C432E57" w:rsidTr="0019794B">
        <w:trPr>
          <w:trHeight w:val="392"/>
        </w:trPr>
        <w:tc>
          <w:tcPr>
            <w:tcW w:w="1813" w:type="dxa"/>
            <w:vAlign w:val="center"/>
          </w:tcPr>
          <w:p w14:paraId="02881359" w14:textId="64916EB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95AE0A0" w14:textId="031268D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Ticket Intake &amp; Trigger</w:t>
            </w:r>
          </w:p>
        </w:tc>
        <w:tc>
          <w:tcPr>
            <w:tcW w:w="1516" w:type="dxa"/>
            <w:vAlign w:val="center"/>
          </w:tcPr>
          <w:p w14:paraId="6E6822CE" w14:textId="2EBCF7A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 w14:textId="0670C1F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create an Incident / Service Request with the required ticket details.</w:t>
            </w:r>
          </w:p>
        </w:tc>
        <w:tc>
          <w:tcPr>
            <w:tcW w:w="1538" w:type="dxa"/>
            <w:vAlign w:val="center"/>
          </w:tcPr>
          <w:p w14:paraId="4991C12A" w14:textId="1D5A90CA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1A91756D" w14:textId="35E4D07D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855C101" w14:textId="261F119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4E3CCEBD" w14:textId="4C5C1FC7" w:rsidTr="0019794B">
        <w:trPr>
          <w:trHeight w:val="392"/>
        </w:trPr>
        <w:tc>
          <w:tcPr>
            <w:tcW w:w="1813" w:type="dxa"/>
            <w:vAlign w:val="center"/>
          </w:tcPr>
          <w:p w14:paraId="2A9E2446" w14:textId="7178ACC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FE269B3" w14:textId="3D88E0BA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Ticket Intake &amp; Trigger</w:t>
            </w:r>
          </w:p>
        </w:tc>
        <w:tc>
          <w:tcPr>
            <w:tcW w:w="1516" w:type="dxa"/>
            <w:vAlign w:val="center"/>
          </w:tcPr>
          <w:p w14:paraId="7BFDAA73" w14:textId="0069B783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 w14:textId="2B8AA23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want the Flow Designer to trigger automatically when a new ticket is created.</w:t>
            </w:r>
          </w:p>
        </w:tc>
        <w:tc>
          <w:tcPr>
            <w:tcW w:w="1538" w:type="dxa"/>
            <w:vAlign w:val="center"/>
          </w:tcPr>
          <w:p w14:paraId="0F2B20F8" w14:textId="7332AD59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2944FA48" w14:textId="4A83C8D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3BF5CE" w14:textId="3CBDCAA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38C6CE4C" w14:textId="19B95950" w:rsidTr="0019794B">
        <w:trPr>
          <w:trHeight w:val="392"/>
        </w:trPr>
        <w:tc>
          <w:tcPr>
            <w:tcW w:w="1813" w:type="dxa"/>
            <w:vAlign w:val="center"/>
          </w:tcPr>
          <w:p w14:paraId="0DD415AF" w14:textId="4A09D7E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1C509911" w14:textId="76AC4F6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Content Evaluation</w:t>
            </w:r>
          </w:p>
        </w:tc>
        <w:tc>
          <w:tcPr>
            <w:tcW w:w="1516" w:type="dxa"/>
            <w:vAlign w:val="center"/>
          </w:tcPr>
          <w:p w14:paraId="5B0CE762" w14:textId="7325258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 w14:textId="02F6466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service desk agent, I want the system to </w:t>
            </w:r>
            <w:proofErr w:type="spellStart"/>
            <w:r>
              <w:t>analyze</w:t>
            </w:r>
            <w:proofErr w:type="spellEnd"/>
            <w:r>
              <w:t xml:space="preserve"> the ticket description and short description.</w:t>
            </w:r>
          </w:p>
        </w:tc>
        <w:tc>
          <w:tcPr>
            <w:tcW w:w="1538" w:type="dxa"/>
            <w:vAlign w:val="center"/>
          </w:tcPr>
          <w:p w14:paraId="3B9BFB5C" w14:textId="7A06BD5B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75BB2D8D" w14:textId="30B2FB9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6A4174B" w14:textId="5D6A249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101EA4E3" w14:textId="621C4738" w:rsidTr="0019794B">
        <w:trPr>
          <w:trHeight w:val="392"/>
        </w:trPr>
        <w:tc>
          <w:tcPr>
            <w:tcW w:w="1813" w:type="dxa"/>
            <w:vAlign w:val="center"/>
          </w:tcPr>
          <w:p w14:paraId="3DE5030A" w14:textId="7B2B95D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15B270C6" w14:textId="521F33F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Content Evaluation</w:t>
            </w:r>
          </w:p>
        </w:tc>
        <w:tc>
          <w:tcPr>
            <w:tcW w:w="1516" w:type="dxa"/>
            <w:vAlign w:val="center"/>
          </w:tcPr>
          <w:p w14:paraId="799D231C" w14:textId="71459CF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 w14:textId="0C4E5FA7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want relevant keywords and conditions to be extracted from the ticket.</w:t>
            </w:r>
          </w:p>
        </w:tc>
        <w:tc>
          <w:tcPr>
            <w:tcW w:w="1538" w:type="dxa"/>
            <w:vAlign w:val="center"/>
          </w:tcPr>
          <w:p w14:paraId="783C3B17" w14:textId="7B86BE26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60690DD4" w14:textId="6F27242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1E526DA" w14:textId="4BA1D1B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3B6A5D13" w14:textId="5EA1F1A1" w:rsidTr="0019794B">
        <w:trPr>
          <w:trHeight w:val="392"/>
        </w:trPr>
        <w:tc>
          <w:tcPr>
            <w:tcW w:w="1813" w:type="dxa"/>
            <w:vAlign w:val="center"/>
          </w:tcPr>
          <w:p w14:paraId="02A84966" w14:textId="61A5EAC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D1472A0" w14:textId="6A387D9B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Content Evaluation</w:t>
            </w:r>
          </w:p>
        </w:tc>
        <w:tc>
          <w:tcPr>
            <w:tcW w:w="1516" w:type="dxa"/>
            <w:vAlign w:val="center"/>
          </w:tcPr>
          <w:p w14:paraId="647E09D0" w14:textId="32CB49D1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 w14:textId="773E53A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want requester profile and channel information to be evaluated.</w:t>
            </w:r>
          </w:p>
        </w:tc>
        <w:tc>
          <w:tcPr>
            <w:tcW w:w="1538" w:type="dxa"/>
            <w:vAlign w:val="center"/>
          </w:tcPr>
          <w:p w14:paraId="21F1D1FF" w14:textId="5584C42F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4CCF778B" w14:textId="4DCB9CC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05BF90D9" w14:textId="174B6B59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75802135" w14:textId="31BC49FE" w:rsidTr="0019794B">
        <w:trPr>
          <w:trHeight w:val="392"/>
        </w:trPr>
        <w:tc>
          <w:tcPr>
            <w:tcW w:w="1813" w:type="dxa"/>
            <w:vAlign w:val="center"/>
          </w:tcPr>
          <w:p w14:paraId="7A817D03" w14:textId="4361E702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54A5D77F" w14:textId="6D6C3D0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Classification &amp; Prioritization</w:t>
            </w:r>
          </w:p>
        </w:tc>
        <w:tc>
          <w:tcPr>
            <w:tcW w:w="1516" w:type="dxa"/>
            <w:vAlign w:val="center"/>
          </w:tcPr>
          <w:p w14:paraId="79490344" w14:textId="6C6DFAC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 w14:textId="523A77D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want tickets to be automatically classified into the appropriate category.</w:t>
            </w:r>
          </w:p>
        </w:tc>
        <w:tc>
          <w:tcPr>
            <w:tcW w:w="1538" w:type="dxa"/>
            <w:vAlign w:val="center"/>
          </w:tcPr>
          <w:p w14:paraId="2DFB6772" w14:textId="28143AF7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095B8D43" w14:textId="2B26D0A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1F6F6E24" w14:textId="0B1E5B2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5AEBA65B" w14:textId="482FFC88" w:rsidTr="0019794B">
        <w:trPr>
          <w:trHeight w:val="392"/>
        </w:trPr>
        <w:tc>
          <w:tcPr>
            <w:tcW w:w="1813" w:type="dxa"/>
            <w:vAlign w:val="center"/>
          </w:tcPr>
          <w:p w14:paraId="4F86E1A5" w14:textId="269A9BAA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  <w:vAlign w:val="center"/>
          </w:tcPr>
          <w:p w14:paraId="048B464B" w14:textId="145295B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Classification &amp; Prioritization</w:t>
            </w:r>
          </w:p>
        </w:tc>
        <w:tc>
          <w:tcPr>
            <w:tcW w:w="1516" w:type="dxa"/>
            <w:vAlign w:val="center"/>
          </w:tcPr>
          <w:p w14:paraId="6E146C6E" w14:textId="3F462F8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USN-7</w:t>
            </w:r>
          </w:p>
        </w:tc>
        <w:tc>
          <w:tcPr>
            <w:tcW w:w="4492" w:type="dxa"/>
            <w:vAlign w:val="center"/>
          </w:tcPr>
          <w:p w14:paraId="2090B937" w14:textId="029906D0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want the system to automatically assign the appropriate P1–P4 priority.</w:t>
            </w:r>
          </w:p>
        </w:tc>
        <w:tc>
          <w:tcPr>
            <w:tcW w:w="1538" w:type="dxa"/>
            <w:vAlign w:val="center"/>
          </w:tcPr>
          <w:p w14:paraId="7BB1E68E" w14:textId="43A70DB6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009ED232" w14:textId="7AC5E92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3F7C093" w14:textId="158DFBB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B83700" w:rsidRPr="009E313A" w14:paraId="1587F76B" w14:textId="351555A9" w:rsidTr="0019794B">
        <w:trPr>
          <w:trHeight w:val="392"/>
        </w:trPr>
        <w:tc>
          <w:tcPr>
            <w:tcW w:w="1813" w:type="dxa"/>
            <w:vAlign w:val="center"/>
          </w:tcPr>
          <w:p w14:paraId="6FCE0DB3" w14:textId="02FF96F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4EF08303" w14:textId="2250687D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Classification &amp; Prioritization</w:t>
            </w:r>
          </w:p>
        </w:tc>
        <w:tc>
          <w:tcPr>
            <w:tcW w:w="1516" w:type="dxa"/>
            <w:vAlign w:val="center"/>
          </w:tcPr>
          <w:p w14:paraId="7BDEF502" w14:textId="01C55191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USN-8</w:t>
            </w:r>
          </w:p>
        </w:tc>
        <w:tc>
          <w:tcPr>
            <w:tcW w:w="4492" w:type="dxa"/>
            <w:vAlign w:val="center"/>
          </w:tcPr>
          <w:p w14:paraId="336A55A6" w14:textId="09D6DD1A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administrator, I want conditional branching to apply the correct classification rules.</w:t>
            </w:r>
          </w:p>
        </w:tc>
        <w:tc>
          <w:tcPr>
            <w:tcW w:w="1538" w:type="dxa"/>
            <w:vAlign w:val="center"/>
          </w:tcPr>
          <w:p w14:paraId="6B7FDA90" w14:textId="12ECF57C" w:rsidR="00B83700" w:rsidRPr="009E313A" w:rsidRDefault="00B83700" w:rsidP="00B83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  <w:vAlign w:val="center"/>
          </w:tcPr>
          <w:p w14:paraId="58C0CD38" w14:textId="279241A6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E83F330" w14:textId="30ED3CF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83700" w:rsidRPr="009E313A" w14:paraId="3D0378AF" w14:textId="77777777" w:rsidTr="0036675C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2818B875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77F3760A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0A0CC976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44747D40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4AEA4873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6B9E5B56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18B3317A" w:rsidR="00B83700" w:rsidRPr="009E313A" w:rsidRDefault="00B83700" w:rsidP="00B837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</w:rPr>
              <w:t>Sprint Release Date (Actual)</w:t>
            </w:r>
          </w:p>
        </w:tc>
      </w:tr>
      <w:tr w:rsidR="00B83700" w:rsidRPr="009E313A" w14:paraId="02E43941" w14:textId="77777777" w:rsidTr="0036675C">
        <w:trPr>
          <w:trHeight w:val="366"/>
        </w:trPr>
        <w:tc>
          <w:tcPr>
            <w:tcW w:w="2015" w:type="dxa"/>
            <w:vAlign w:val="center"/>
          </w:tcPr>
          <w:p w14:paraId="49399F93" w14:textId="4F561738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 w14:textId="1B0B57D4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12</w:t>
            </w:r>
          </w:p>
        </w:tc>
        <w:tc>
          <w:tcPr>
            <w:tcW w:w="1232" w:type="dxa"/>
            <w:vAlign w:val="center"/>
          </w:tcPr>
          <w:p w14:paraId="2A74DBFC" w14:textId="187037FE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42ABA79D" w14:textId="16F500EB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03 Oct 2026</w:t>
            </w:r>
          </w:p>
        </w:tc>
        <w:tc>
          <w:tcPr>
            <w:tcW w:w="2355" w:type="dxa"/>
            <w:vAlign w:val="center"/>
          </w:tcPr>
          <w:p w14:paraId="4E4A0A60" w14:textId="7F0A7FD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08 Oct 2026</w:t>
            </w:r>
          </w:p>
        </w:tc>
        <w:tc>
          <w:tcPr>
            <w:tcW w:w="2080" w:type="dxa"/>
            <w:vAlign w:val="center"/>
          </w:tcPr>
          <w:p w14:paraId="38672626" w14:textId="1F787E48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12</w:t>
            </w:r>
          </w:p>
        </w:tc>
        <w:tc>
          <w:tcPr>
            <w:tcW w:w="2714" w:type="dxa"/>
            <w:vAlign w:val="center"/>
          </w:tcPr>
          <w:p w14:paraId="097CE4A3" w14:textId="20D5D63C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08 Oct 2026</w:t>
            </w:r>
          </w:p>
        </w:tc>
      </w:tr>
      <w:tr w:rsidR="00B83700" w:rsidRPr="009E313A" w14:paraId="4D5AB714" w14:textId="77777777" w:rsidTr="0036675C">
        <w:trPr>
          <w:trHeight w:val="366"/>
        </w:trPr>
        <w:tc>
          <w:tcPr>
            <w:tcW w:w="2015" w:type="dxa"/>
            <w:vAlign w:val="center"/>
          </w:tcPr>
          <w:p w14:paraId="08752E09" w14:textId="7D71C77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 w14:textId="73E0A1CF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16</w:t>
            </w:r>
          </w:p>
        </w:tc>
        <w:tc>
          <w:tcPr>
            <w:tcW w:w="1232" w:type="dxa"/>
            <w:vAlign w:val="center"/>
          </w:tcPr>
          <w:p w14:paraId="3E5D593D" w14:textId="7386A193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1273C453" w14:textId="6042B99B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09 Oct 2026</w:t>
            </w:r>
          </w:p>
        </w:tc>
        <w:tc>
          <w:tcPr>
            <w:tcW w:w="2355" w:type="dxa"/>
            <w:vAlign w:val="center"/>
          </w:tcPr>
          <w:p w14:paraId="7E3F5F55" w14:textId="33120677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14 Oct 2026</w:t>
            </w:r>
          </w:p>
        </w:tc>
        <w:tc>
          <w:tcPr>
            <w:tcW w:w="2080" w:type="dxa"/>
            <w:vAlign w:val="center"/>
          </w:tcPr>
          <w:p w14:paraId="01A54D28" w14:textId="558ED307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16</w:t>
            </w:r>
          </w:p>
        </w:tc>
        <w:tc>
          <w:tcPr>
            <w:tcW w:w="2714" w:type="dxa"/>
            <w:vAlign w:val="center"/>
          </w:tcPr>
          <w:p w14:paraId="603943DD" w14:textId="63429E8A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14 Oct 2026</w:t>
            </w:r>
          </w:p>
        </w:tc>
      </w:tr>
      <w:tr w:rsidR="00B83700" w:rsidRPr="009E313A" w14:paraId="753699D9" w14:textId="77777777" w:rsidTr="0036675C">
        <w:trPr>
          <w:trHeight w:val="366"/>
        </w:trPr>
        <w:tc>
          <w:tcPr>
            <w:tcW w:w="2015" w:type="dxa"/>
            <w:vAlign w:val="center"/>
          </w:tcPr>
          <w:p w14:paraId="2C2E52E8" w14:textId="7291A1C7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Sprint-3</w:t>
            </w:r>
          </w:p>
        </w:tc>
        <w:tc>
          <w:tcPr>
            <w:tcW w:w="1737" w:type="dxa"/>
            <w:vAlign w:val="center"/>
          </w:tcPr>
          <w:p w14:paraId="154257D5" w14:textId="6BACD147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11</w:t>
            </w:r>
          </w:p>
        </w:tc>
        <w:tc>
          <w:tcPr>
            <w:tcW w:w="1232" w:type="dxa"/>
            <w:vAlign w:val="center"/>
          </w:tcPr>
          <w:p w14:paraId="33096D47" w14:textId="03F2C415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082F638E" w14:textId="58FCC621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15 Oct 2026</w:t>
            </w:r>
          </w:p>
        </w:tc>
        <w:tc>
          <w:tcPr>
            <w:tcW w:w="2355" w:type="dxa"/>
            <w:vAlign w:val="center"/>
          </w:tcPr>
          <w:p w14:paraId="1D0AE6D3" w14:textId="4B56AC98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20 Oct 2026</w:t>
            </w:r>
          </w:p>
        </w:tc>
        <w:tc>
          <w:tcPr>
            <w:tcW w:w="2080" w:type="dxa"/>
            <w:vAlign w:val="center"/>
          </w:tcPr>
          <w:p w14:paraId="1FCCB55D" w14:textId="5728132B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11</w:t>
            </w:r>
          </w:p>
        </w:tc>
        <w:tc>
          <w:tcPr>
            <w:tcW w:w="2714" w:type="dxa"/>
            <w:vAlign w:val="center"/>
          </w:tcPr>
          <w:p w14:paraId="4645F4E2" w14:textId="37742B31" w:rsidR="00B83700" w:rsidRPr="009E313A" w:rsidRDefault="00B83700" w:rsidP="00B83700">
            <w:pPr>
              <w:rPr>
                <w:rFonts w:ascii="Arial" w:hAnsi="Arial" w:cs="Arial"/>
                <w:sz w:val="20"/>
                <w:szCs w:val="20"/>
              </w:rPr>
            </w:pPr>
            <w:r>
              <w:t>20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F869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Story Point Calculation</w:t>
      </w:r>
    </w:p>
    <w:p w14:paraId="34ADB268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Sprint-1:</w:t>
      </w:r>
      <w:r w:rsidRPr="00B83700">
        <w:rPr>
          <w:rFonts w:ascii="Arial" w:hAnsi="Arial" w:cs="Arial"/>
          <w:b/>
          <w:bCs/>
          <w:color w:val="172B4D"/>
          <w:sz w:val="22"/>
          <w:szCs w:val="22"/>
        </w:rPr>
        <w:br/>
        <w:t>2 + 2 + 3 + 3 + 2 = 12</w:t>
      </w:r>
    </w:p>
    <w:p w14:paraId="06A20698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Sprint-2:</w:t>
      </w:r>
      <w:r w:rsidRPr="00B83700">
        <w:rPr>
          <w:rFonts w:ascii="Arial" w:hAnsi="Arial" w:cs="Arial"/>
          <w:b/>
          <w:bCs/>
          <w:color w:val="172B4D"/>
          <w:sz w:val="22"/>
          <w:szCs w:val="22"/>
        </w:rPr>
        <w:br/>
        <w:t>3 + 3 + 5 + 3 + 2 = 16</w:t>
      </w:r>
    </w:p>
    <w:p w14:paraId="10E39B49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Sprint-3:</w:t>
      </w:r>
      <w:r w:rsidRPr="00B83700">
        <w:rPr>
          <w:rFonts w:ascii="Arial" w:hAnsi="Arial" w:cs="Arial"/>
          <w:b/>
          <w:bCs/>
          <w:color w:val="172B4D"/>
          <w:sz w:val="22"/>
          <w:szCs w:val="22"/>
        </w:rPr>
        <w:br/>
        <w:t>3 + 2 + 3 + 3 = 11</w:t>
      </w:r>
    </w:p>
    <w:p w14:paraId="06C8FD7D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Total Story Points</w:t>
      </w:r>
    </w:p>
    <w:p w14:paraId="67B16033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12 + 16 + 11 = 39 Story Points</w:t>
      </w:r>
    </w:p>
    <w:p w14:paraId="1AC482C9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Average Velocity</w:t>
      </w:r>
    </w:p>
    <w:p w14:paraId="7FDA0EF7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Using the sample's concept of velocity across sprints:</w:t>
      </w:r>
    </w:p>
    <w:p w14:paraId="6B7D118A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Velocity = Total Story Points / Number of Sprints</w:t>
      </w:r>
    </w:p>
    <w:p w14:paraId="3816C60E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Velocity = 39 / 3</w:t>
      </w:r>
    </w:p>
    <w:p w14:paraId="5CB8E8B7" w14:textId="77777777" w:rsidR="00B83700" w:rsidRPr="00B83700" w:rsidRDefault="00B83700" w:rsidP="00B83700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B83700">
        <w:rPr>
          <w:rFonts w:ascii="Arial" w:hAnsi="Arial" w:cs="Arial"/>
          <w:b/>
          <w:bCs/>
          <w:color w:val="172B4D"/>
          <w:sz w:val="22"/>
          <w:szCs w:val="22"/>
        </w:rPr>
        <w:t>Velocity = 13 Story Points per Sprint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26BB1F1" w14:textId="77777777" w:rsidR="00B83700" w:rsidRPr="00B83700" w:rsidRDefault="00B83700" w:rsidP="00B83700">
      <w:pPr>
        <w:rPr>
          <w:rFonts w:ascii="Arial" w:hAnsi="Arial" w:cs="Arial"/>
          <w:b/>
          <w:bCs/>
        </w:rPr>
      </w:pPr>
      <w:r w:rsidRPr="00B83700">
        <w:rPr>
          <w:rFonts w:ascii="Arial" w:hAnsi="Arial" w:cs="Arial"/>
          <w:b/>
          <w:bCs/>
        </w:rPr>
        <w:t xml:space="preserve">A burndown chart represents the remaining work against time, which is how the uploaded template describes its purpose. </w:t>
      </w:r>
    </w:p>
    <w:p w14:paraId="58964B5B" w14:textId="77777777" w:rsidR="00B83700" w:rsidRPr="00B83700" w:rsidRDefault="00B83700" w:rsidP="00B83700">
      <w:pPr>
        <w:rPr>
          <w:rFonts w:ascii="Arial" w:hAnsi="Arial" w:cs="Arial"/>
          <w:b/>
          <w:bCs/>
        </w:rPr>
      </w:pPr>
      <w:r w:rsidRPr="00B83700">
        <w:rPr>
          <w:rFonts w:ascii="Arial" w:hAnsi="Arial" w:cs="Arial"/>
          <w:b/>
          <w:bCs/>
        </w:rPr>
        <w:t>For your Auto Ticket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248"/>
        <w:gridCol w:w="1197"/>
        <w:gridCol w:w="1200"/>
      </w:tblGrid>
      <w:tr w:rsidR="00B83700" w:rsidRPr="00B83700" w14:paraId="67D10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5D5FA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E7E8B38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Starting Story Points</w:t>
            </w:r>
          </w:p>
        </w:tc>
        <w:tc>
          <w:tcPr>
            <w:tcW w:w="0" w:type="auto"/>
            <w:vAlign w:val="center"/>
            <w:hideMark/>
          </w:tcPr>
          <w:p w14:paraId="37AFD469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F749DA7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Remaining</w:t>
            </w:r>
          </w:p>
        </w:tc>
      </w:tr>
      <w:tr w:rsidR="00B83700" w:rsidRPr="00B83700" w14:paraId="30DB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C473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8135753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90A0C68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8AB1FF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27</w:t>
            </w:r>
          </w:p>
        </w:tc>
      </w:tr>
      <w:tr w:rsidR="00B83700" w:rsidRPr="00B83700" w14:paraId="57B4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591B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D11485D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B11CC4F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4D7D934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B83700" w:rsidRPr="00B83700" w14:paraId="277A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EEBF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14EFC90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3BFEB9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A7D3F4" w14:textId="77777777" w:rsidR="00B83700" w:rsidRPr="00B83700" w:rsidRDefault="00B83700" w:rsidP="00B83700">
            <w:pPr>
              <w:rPr>
                <w:rFonts w:ascii="Arial" w:hAnsi="Arial" w:cs="Arial"/>
                <w:b/>
                <w:bCs/>
              </w:rPr>
            </w:pPr>
            <w:r w:rsidRPr="00B83700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341BB2BB" w14:textId="77777777" w:rsidR="00B83700" w:rsidRPr="00B83700" w:rsidRDefault="00B83700" w:rsidP="00B83700">
      <w:pPr>
        <w:rPr>
          <w:rFonts w:ascii="Arial" w:hAnsi="Arial" w:cs="Arial"/>
          <w:b/>
          <w:bCs/>
        </w:rPr>
      </w:pPr>
      <w:r w:rsidRPr="00B83700">
        <w:rPr>
          <w:rFonts w:ascii="Arial" w:hAnsi="Arial" w:cs="Arial"/>
          <w:b/>
          <w:bCs/>
        </w:rPr>
        <w:t>Burndown Flow</w:t>
      </w:r>
    </w:p>
    <w:p w14:paraId="25A48B0C" w14:textId="77777777" w:rsidR="00B83700" w:rsidRPr="00B83700" w:rsidRDefault="00B83700" w:rsidP="00B83700">
      <w:pPr>
        <w:rPr>
          <w:rFonts w:ascii="Arial" w:hAnsi="Arial" w:cs="Arial"/>
          <w:b/>
          <w:bCs/>
        </w:rPr>
      </w:pPr>
      <w:r w:rsidRPr="00B83700">
        <w:rPr>
          <w:rFonts w:ascii="Arial" w:hAnsi="Arial" w:cs="Arial"/>
          <w:b/>
          <w:bCs/>
        </w:rPr>
        <w:t>39 → 27 → 11 → 0</w:t>
      </w:r>
    </w:p>
    <w:p w14:paraId="34772067" w14:textId="77777777" w:rsidR="00B83700" w:rsidRPr="00B83700" w:rsidRDefault="00B83700" w:rsidP="00B83700">
      <w:pPr>
        <w:rPr>
          <w:rFonts w:ascii="Arial" w:hAnsi="Arial" w:cs="Arial"/>
          <w:b/>
          <w:bCs/>
        </w:rPr>
      </w:pPr>
      <w:proofErr w:type="gramStart"/>
      <w:r w:rsidRPr="00B83700">
        <w:rPr>
          <w:rFonts w:ascii="Arial" w:hAnsi="Arial" w:cs="Arial"/>
          <w:b/>
          <w:bCs/>
        </w:rPr>
        <w:t>So</w:t>
      </w:r>
      <w:proofErr w:type="gramEnd"/>
      <w:r w:rsidRPr="00B83700">
        <w:rPr>
          <w:rFonts w:ascii="Arial" w:hAnsi="Arial" w:cs="Arial"/>
          <w:b/>
          <w:bCs/>
        </w:rPr>
        <w:t xml:space="preserve"> the complete Auto Ticket Classification using FLOW DESIGNER backlog contains 39 Story Points across 3 Sprints, with an average planned velocity of 13 Story Points per Sprint.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79A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700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3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Aravind Kumar S</cp:lastModifiedBy>
  <cp:revision>75</cp:revision>
  <cp:lastPrinted>2022-10-18T07:38:00Z</cp:lastPrinted>
  <dcterms:created xsi:type="dcterms:W3CDTF">2022-09-18T16:51:00Z</dcterms:created>
  <dcterms:modified xsi:type="dcterms:W3CDTF">2026-10-03T10:30:00Z</dcterms:modified>
</cp:coreProperties>
</file>