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CRM Solutions UAE Page</w:t>
      </w:r>
    </w:p>
    <w:p>
      <w:pPr>
        <w:spacing w:after="240"/>
        <w:jc w:val="both"/>
      </w:pPr>
      <w:r>
        <w:rPr>
          <w:i/>
          <w:color w:val="5B6773"/>
          <w:sz w:val="18"/>
        </w:rPr>
        <w:t>Final page copy for https://hamtinfotech.com/solutions/crm/, in the Insurance sub-page format, which is the standard Word format. The page keeps the existing HAMT Infotech CRM template and section blocks. Copy is rewritten for the user journey, with new sections for CRM types, reimplementation and delivery added where they fit the flow, and four mid-page CTAs placed at decision points.</w:t>
      </w:r>
    </w:p>
    <w:p>
      <w:pPr>
        <w:pStyle w:val="Heading1"/>
        <w:keepNext/>
      </w:pPr>
      <w:r>
        <w:t>Page metadata &amp; SEO</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475"/>
        <w:gridCol w:w="7461"/>
      </w:tblGrid>
      <w:tr>
        <w:trPr>
          <w:tblHeader/>
        </w:trPr>
        <w:tc>
          <w:tcPr>
            <w:tcW w:type="dxa" w:w="2475"/>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pPr>
              <w:spacing w:after="20"/>
            </w:pPr>
            <w:r>
              <w:rPr>
                <w:b/>
                <w:color w:val="FFFFFF"/>
                <w:sz w:val="19"/>
              </w:rPr>
              <w:t>Element</w:t>
            </w:r>
          </w:p>
        </w:tc>
        <w:tc>
          <w:tcPr>
            <w:tcW w:type="dxa" w:w="7461"/>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pPr>
              <w:spacing w:after="20"/>
            </w:pPr>
            <w:r>
              <w:rPr>
                <w:b/>
                <w:color w:val="FFFFFF"/>
                <w:sz w:val="19"/>
              </w:rPr>
              <w:t>Content</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Page title</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CRM Solutions UAE | CRM Software &amp; Services | HAMT Infotech</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Meta description</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HAMT Infotech provides CRM solutions in the UAE: SugarAI CRM implementation, consulting, development, customization and integration for GCC businesses.</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Primary keyword</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CRM Solutions UAE; CRM Services UAE; CRM Software UAE (meta title, H1, hero, offerings, FAQs)</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Secondary keywords</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CRM Implementation UAE; CRM Consulting UAE; CRM Development UAE; CRM Customization UAE; CRM Integration UAE; SugarAI CRM UAE</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Breadcrumb</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Home › Solutions › CRM</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Final URL</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https://hamtinfotech.com/solutions/crm/ (unchanged)</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Schema</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FAQPage JSON-LD (11 Q&amp;As, identical to the on-page answers), delivered in the .html file.</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Removed from page</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Two hidden template blocks that never showed at any screen size: a stale six-industry list and a lorem ipsum placeholder. The earlier "Choose the CRM Service" block is folded into the Offerings cards.</w:t>
            </w:r>
          </w:p>
        </w:tc>
      </w:tr>
    </w:tbl>
    <w:p>
      <w:pPr>
        <w:spacing w:after="120"/>
      </w:pPr>
    </w:p>
    <w:p>
      <w:pPr>
        <w:pStyle w:val="Heading1"/>
        <w:keepNext/>
      </w:pPr>
      <w:r>
        <w:t>1. Hero</w:t>
      </w:r>
    </w:p>
    <w:p>
      <w:pPr>
        <w:pStyle w:val="ListParagraph"/>
        <w:numPr>
          <w:ilvl w:val="0"/>
          <w:numId w:val="2"/>
        </w:numPr>
        <w:spacing w:after="120"/>
        <w:jc w:val="both"/>
      </w:pPr>
      <w:r>
        <w:rPr>
          <w:b/>
          <w:color w:val="0A1F33"/>
          <w:sz w:val="20"/>
        </w:rPr>
        <w:t xml:space="preserve">H2: </w:t>
      </w:r>
      <w:r>
        <w:rPr>
          <w:color w:val="0A1F33"/>
          <w:sz w:val="20"/>
        </w:rPr>
        <w:t>Custom CRM Software Provider in Dubai &amp; UAE</w:t>
      </w:r>
    </w:p>
    <w:p>
      <w:pPr>
        <w:pStyle w:val="ListParagraph"/>
        <w:numPr>
          <w:ilvl w:val="0"/>
          <w:numId w:val="2"/>
        </w:numPr>
        <w:spacing w:after="120"/>
        <w:jc w:val="both"/>
      </w:pPr>
      <w:r>
        <w:rPr>
          <w:b/>
          <w:color w:val="0A1F33"/>
          <w:sz w:val="20"/>
        </w:rPr>
        <w:t xml:space="preserve">Intro paragraph: </w:t>
      </w:r>
      <w:r>
        <w:rPr>
          <w:color w:val="0A1F33"/>
          <w:sz w:val="20"/>
        </w:rPr>
        <w:t>Most UAE businesses already hold plenty of customer data. It sits in inboxes, spreadsheets, WhatsApp chats and the heads of a few key people. HAMT Infotech brings it into one CRM, so your team can see every lead, deal and customer conversation in one place. As a CRM solutions provider in the UAE, we help you choose the right platform, set it up around your process, connect it to your ERP and keep it running well after go-live. Start with a free consultation and see what a CRM could change in your sales and service.</w:t>
      </w:r>
    </w:p>
    <w:p>
      <w:pPr>
        <w:pStyle w:val="ListParagraph"/>
        <w:numPr>
          <w:ilvl w:val="0"/>
          <w:numId w:val="2"/>
        </w:numPr>
        <w:spacing w:after="120"/>
        <w:jc w:val="both"/>
      </w:pPr>
      <w:r>
        <w:rPr>
          <w:b/>
          <w:color w:val="0A1F33"/>
          <w:sz w:val="20"/>
        </w:rPr>
        <w:t xml:space="preserve">Button: </w:t>
      </w:r>
      <w:r>
        <w:rPr>
          <w:color w:val="0A1F33"/>
          <w:sz w:val="20"/>
        </w:rPr>
        <w:t>Get a free consultation (primary, links to #contact)</w:t>
      </w:r>
    </w:p>
    <w:p>
      <w:pPr>
        <w:pStyle w:val="ListParagraph"/>
        <w:numPr>
          <w:ilvl w:val="0"/>
          <w:numId w:val="2"/>
        </w:numPr>
        <w:spacing w:after="120"/>
        <w:jc w:val="both"/>
      </w:pPr>
      <w:r>
        <w:rPr>
          <w:b/>
          <w:color w:val="0A1F33"/>
          <w:sz w:val="20"/>
        </w:rPr>
        <w:t xml:space="preserve">Side panel: </w:t>
      </w:r>
      <w:r>
        <w:rPr>
          <w:color w:val="0A1F33"/>
          <w:sz w:val="20"/>
        </w:rPr>
        <w:t>Get a Call Back form (existing component, unchanged)</w:t>
      </w:r>
    </w:p>
    <w:p>
      <w:pPr>
        <w:spacing w:after="120"/>
      </w:pPr>
    </w:p>
    <w:p>
      <w:pPr>
        <w:pStyle w:val="Heading1"/>
        <w:keepNext/>
      </w:pPr>
      <w:r>
        <w:t>2. Page Introduction</w:t>
      </w:r>
    </w:p>
    <w:p>
      <w:pPr>
        <w:pStyle w:val="ListParagraph"/>
        <w:numPr>
          <w:ilvl w:val="0"/>
          <w:numId w:val="2"/>
        </w:numPr>
        <w:spacing w:after="120"/>
        <w:jc w:val="both"/>
      </w:pPr>
      <w:r>
        <w:rPr>
          <w:b/>
          <w:color w:val="0A1F33"/>
          <w:sz w:val="20"/>
        </w:rPr>
        <w:t xml:space="preserve">H1: </w:t>
      </w:r>
      <w:r>
        <w:rPr>
          <w:color w:val="0A1F33"/>
          <w:sz w:val="20"/>
        </w:rPr>
        <w:t>CRM Solutions UAE Built Around Your Business</w:t>
      </w:r>
    </w:p>
    <w:p>
      <w:pPr>
        <w:pStyle w:val="ListParagraph"/>
        <w:numPr>
          <w:ilvl w:val="0"/>
          <w:numId w:val="2"/>
        </w:numPr>
        <w:spacing w:after="120"/>
        <w:jc w:val="both"/>
      </w:pPr>
      <w:r>
        <w:rPr>
          <w:b/>
          <w:color w:val="0A1F33"/>
          <w:sz w:val="20"/>
        </w:rPr>
        <w:t xml:space="preserve">Intro paragraph 1: </w:t>
      </w:r>
      <w:r>
        <w:rPr>
          <w:color w:val="0A1F33"/>
          <w:sz w:val="20"/>
        </w:rPr>
        <w:t>A CRM is where your sales, service and marketing teams share one version of the customer. Every enquiry, quote, call and complaint is recorded, so anyone can pick up a conversation without asking the customer to repeat themselves.</w:t>
      </w:r>
    </w:p>
    <w:p>
      <w:pPr>
        <w:pStyle w:val="ListParagraph"/>
        <w:numPr>
          <w:ilvl w:val="0"/>
          <w:numId w:val="2"/>
        </w:numPr>
        <w:spacing w:after="120"/>
        <w:jc w:val="both"/>
      </w:pPr>
      <w:r>
        <w:rPr>
          <w:b/>
          <w:color w:val="0A1F33"/>
          <w:sz w:val="20"/>
        </w:rPr>
        <w:t xml:space="preserve">Intro paragraph 2: </w:t>
      </w:r>
      <w:r>
        <w:rPr>
          <w:color w:val="0A1F33"/>
          <w:sz w:val="20"/>
        </w:rPr>
        <w:t>In the UAE, that shared view carries extra weight. Customers write in English and Arabic, deals move quickly, leads arrive from property portals, WhatsApp and referrals, and teams often work across several branches or entities. Good CRM software in the UAE keeps all of this organised and stops promising opportunities from slipping away.</w:t>
      </w:r>
    </w:p>
    <w:p>
      <w:pPr>
        <w:pStyle w:val="ListParagraph"/>
        <w:numPr>
          <w:ilvl w:val="0"/>
          <w:numId w:val="2"/>
        </w:numPr>
        <w:spacing w:after="120"/>
        <w:jc w:val="both"/>
      </w:pPr>
      <w:r>
        <w:rPr>
          <w:b/>
          <w:color w:val="0A1F33"/>
          <w:sz w:val="20"/>
        </w:rPr>
        <w:t xml:space="preserve">Intro paragraph 3: </w:t>
      </w:r>
      <w:r>
        <w:rPr>
          <w:color w:val="0A1F33"/>
          <w:sz w:val="20"/>
        </w:rPr>
        <w:t>HAMT Infotech has worked with UAE and GCC businesses for 26 years, both advising on how they operate and building the systems they run on. We deliver CRM on SugarAI, the intelligent evolution of Sugar CRM, and take responsibility for the whole project, from the first workshop to support after launch.</w:t>
      </w:r>
    </w:p>
    <w:p>
      <w:pPr>
        <w:spacing w:after="120"/>
      </w:pPr>
    </w:p>
    <w:p>
      <w:pPr>
        <w:pStyle w:val="Heading1"/>
        <w:keepNext/>
      </w:pPr>
      <w:r>
        <w:t>3. Our CRM Offerings</w:t>
      </w:r>
    </w:p>
    <w:p>
      <w:pPr>
        <w:pStyle w:val="ListParagraph"/>
        <w:numPr>
          <w:ilvl w:val="0"/>
          <w:numId w:val="2"/>
        </w:numPr>
        <w:spacing w:after="120"/>
        <w:jc w:val="both"/>
      </w:pPr>
      <w:r>
        <w:rPr>
          <w:b/>
          <w:color w:val="0A1F33"/>
          <w:sz w:val="20"/>
        </w:rPr>
        <w:t xml:space="preserve">H2: </w:t>
      </w:r>
      <w:r>
        <w:rPr>
          <w:color w:val="0A1F33"/>
          <w:sz w:val="20"/>
        </w:rPr>
        <w:t>Our CRM Offerings</w:t>
      </w:r>
    </w:p>
    <w:p>
      <w:pPr>
        <w:pStyle w:val="ListParagraph"/>
        <w:numPr>
          <w:ilvl w:val="0"/>
          <w:numId w:val="2"/>
        </w:numPr>
        <w:spacing w:after="120"/>
        <w:jc w:val="both"/>
      </w:pPr>
      <w:r>
        <w:rPr>
          <w:b/>
          <w:color w:val="0A1F33"/>
          <w:sz w:val="20"/>
        </w:rPr>
        <w:t xml:space="preserve">Intro: </w:t>
      </w:r>
      <w:r>
        <w:rPr>
          <w:color w:val="0A1F33"/>
          <w:sz w:val="20"/>
        </w:rPr>
        <w:t>Our CRM services in the UAE cover the full life of a CRM, whether you are choosing one for the first time or fixing one that is not working. Everything is built on SugarAI and delivered by one team, so nothing gets lost between consultants, developers and support. Take one service or combine several. Each is described below.</w:t>
      </w:r>
    </w:p>
    <w:p>
      <w:pPr>
        <w:spacing w:after="80"/>
        <w:jc w:val="both"/>
      </w:pPr>
      <w:r>
        <w:rPr>
          <w:color w:val="0A1F33"/>
          <w:sz w:val="20"/>
        </w:rPr>
        <w:t>Five cards (heading / copy):</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475"/>
        <w:gridCol w:w="7461"/>
      </w:tblGrid>
      <w:tr>
        <w:trPr>
          <w:tblHeader/>
        </w:trPr>
        <w:tc>
          <w:tcPr>
            <w:tcW w:type="dxa" w:w="2475"/>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pPr>
              <w:spacing w:after="20"/>
            </w:pPr>
            <w:r>
              <w:rPr>
                <w:b/>
                <w:color w:val="FFFFFF"/>
                <w:sz w:val="19"/>
              </w:rPr>
              <w:t>Card</w:t>
            </w:r>
          </w:p>
        </w:tc>
        <w:tc>
          <w:tcPr>
            <w:tcW w:type="dxa" w:w="7461"/>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pPr>
              <w:spacing w:after="20"/>
            </w:pPr>
            <w:r>
              <w:rPr>
                <w:b/>
                <w:color w:val="FFFFFF"/>
                <w:sz w:val="19"/>
              </w:rPr>
              <w:t>Copy</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CRM Implementation &amp; Deployment</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CRM implementation in the UAE starts with your sales stages, not a blank screen. We configure SugarAI, move in your key data and train your users. Go live fast with a Jump Start package, then add more as you grow, on cloud, private cloud or your own servers.</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Tailored CRM Development</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When a standard screen does not fit your process, we build what does. Our CRM development in the UAE adds custom fields, modules and plugins inside SugarAI, so your team finds the data it needs in one place and responds faster.</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CRM Integration</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CRM integration in the UAE links SugarAI with your ERP, finance system, website and marketing tools. Quotes, orders and invoices appear on the customer record without anyone typing them twice.</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CRM Reimplementation &amp; Migration</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Already have a CRM that your team works around? We find what went wrong, reset the foundations and relaunch it properly. Moving from a legacy CRM or spreadsheets? We clean and map your data and carry across the history that matters.</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CRM Consulting &amp; Evaluation</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Not sure which CRM to buy? Our CRM consulting in the UAE gives independent advice on platform choice, licensing and how your teams should work in it, before you commit to a project.</w:t>
            </w:r>
          </w:p>
        </w:tc>
      </w:tr>
    </w:tbl>
    <w:p>
      <w:pPr>
        <w:spacing w:after="120"/>
      </w:pPr>
    </w:p>
    <w:p>
      <w:pPr>
        <w:pStyle w:val="Heading1"/>
        <w:keepNext/>
      </w:pPr>
      <w:r>
        <w:t>4. Features</w:t>
      </w:r>
    </w:p>
    <w:p>
      <w:pPr>
        <w:pStyle w:val="ListParagraph"/>
        <w:numPr>
          <w:ilvl w:val="0"/>
          <w:numId w:val="2"/>
        </w:numPr>
        <w:spacing w:after="120"/>
        <w:jc w:val="both"/>
      </w:pPr>
      <w:r>
        <w:rPr>
          <w:b/>
          <w:color w:val="0A1F33"/>
          <w:sz w:val="20"/>
        </w:rPr>
        <w:t xml:space="preserve">Eyebrow: </w:t>
      </w:r>
      <w:r>
        <w:rPr>
          <w:color w:val="0A1F33"/>
          <w:sz w:val="20"/>
        </w:rPr>
        <w:t>Features</w:t>
      </w:r>
    </w:p>
    <w:p>
      <w:pPr>
        <w:pStyle w:val="ListParagraph"/>
        <w:numPr>
          <w:ilvl w:val="0"/>
          <w:numId w:val="2"/>
        </w:numPr>
        <w:spacing w:after="120"/>
        <w:jc w:val="both"/>
      </w:pPr>
      <w:r>
        <w:rPr>
          <w:b/>
          <w:color w:val="0A1F33"/>
          <w:sz w:val="20"/>
        </w:rPr>
        <w:t xml:space="preserve">H2: </w:t>
      </w:r>
      <w:r>
        <w:rPr>
          <w:color w:val="0A1F33"/>
          <w:sz w:val="20"/>
        </w:rPr>
        <w:t>What You Get with Our CRM Solutions</w:t>
      </w:r>
    </w:p>
    <w:p>
      <w:pPr>
        <w:spacing w:after="80"/>
        <w:jc w:val="both"/>
      </w:pPr>
      <w:r>
        <w:rPr>
          <w:color w:val="0A1F33"/>
          <w:sz w:val="20"/>
        </w:rPr>
        <w:t>Six cards (heading / copy):</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475"/>
        <w:gridCol w:w="7461"/>
      </w:tblGrid>
      <w:tr>
        <w:trPr>
          <w:tblHeader/>
        </w:trPr>
        <w:tc>
          <w:tcPr>
            <w:tcW w:type="dxa" w:w="2475"/>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pPr>
              <w:spacing w:after="20"/>
            </w:pPr>
            <w:r>
              <w:rPr>
                <w:b/>
                <w:color w:val="FFFFFF"/>
                <w:sz w:val="19"/>
              </w:rPr>
              <w:t>Card</w:t>
            </w:r>
          </w:p>
        </w:tc>
        <w:tc>
          <w:tcPr>
            <w:tcW w:type="dxa" w:w="7461"/>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pPr>
              <w:spacing w:after="20"/>
            </w:pPr>
            <w:r>
              <w:rPr>
                <w:b/>
                <w:color w:val="FFFFFF"/>
                <w:sz w:val="19"/>
              </w:rPr>
              <w:t>Copy</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Lead and Opportunity Management</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Leads from your website, portals and campaigns reach the right person straight away. Each opportunity has a clear stage, owner and next step, so nothing goes quiet.</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Mobile Access</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Check a customer's history before a meeting, log a call from the car park or approve a quote from your phone. Your field team stays up to date without phoning the office.</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Customer Support Tools</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Cases from email, chat and phone sit in one console with the full customer history. Routing and SLA tracking show which cases are at risk before the customer complains.</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Workflow Management</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Set the rules once. Follow-up reminders, approvals and hand-offs between teams then happen automatically, in the right order and on time.</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Pipeline Management</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See every deal by stage and by owner. AI deal scoring and forecasting show which deals are gaining momentum and which are stalling.</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Marketing Automation</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Build emails, landing pages and nurture journeys without code. Lead scoring tells sales which prospects are ready for a call.</w:t>
            </w:r>
          </w:p>
        </w:tc>
      </w:tr>
    </w:tbl>
    <w:p>
      <w:pPr>
        <w:spacing w:after="120"/>
      </w:pPr>
    </w:p>
    <w:p>
      <w:pPr>
        <w:pStyle w:val="Heading1"/>
        <w:keepNext/>
      </w:pPr>
      <w:r>
        <w:t>5. Mid-page CTA 1</w:t>
      </w:r>
    </w:p>
    <w:p>
      <w:pPr>
        <w:pStyle w:val="ListParagraph"/>
        <w:numPr>
          <w:ilvl w:val="0"/>
          <w:numId w:val="2"/>
        </w:numPr>
        <w:spacing w:after="120"/>
        <w:jc w:val="both"/>
      </w:pPr>
      <w:r>
        <w:rPr>
          <w:b/>
          <w:color w:val="0A1F33"/>
          <w:sz w:val="20"/>
        </w:rPr>
        <w:t xml:space="preserve">H2: </w:t>
      </w:r>
      <w:r>
        <w:rPr>
          <w:color w:val="0A1F33"/>
          <w:sz w:val="20"/>
        </w:rPr>
        <w:t>Not Sure Which CRM Setup Fits Your Business?</w:t>
      </w:r>
    </w:p>
    <w:p>
      <w:pPr>
        <w:pStyle w:val="ListParagraph"/>
        <w:numPr>
          <w:ilvl w:val="0"/>
          <w:numId w:val="2"/>
        </w:numPr>
        <w:spacing w:after="120"/>
        <w:jc w:val="both"/>
      </w:pPr>
      <w:r>
        <w:rPr>
          <w:b/>
          <w:color w:val="0A1F33"/>
          <w:sz w:val="20"/>
        </w:rPr>
        <w:t xml:space="preserve">Body: </w:t>
      </w:r>
      <w:r>
        <w:rPr>
          <w:color w:val="0A1F33"/>
          <w:sz w:val="20"/>
        </w:rPr>
        <w:t>Tell us how your team sells and serves today. We will suggest the right route, ready-made or custom, and what it would take to get started.</w:t>
      </w:r>
    </w:p>
    <w:p>
      <w:pPr>
        <w:pStyle w:val="ListParagraph"/>
        <w:numPr>
          <w:ilvl w:val="0"/>
          <w:numId w:val="2"/>
        </w:numPr>
        <w:spacing w:after="120"/>
        <w:jc w:val="both"/>
      </w:pPr>
      <w:r>
        <w:rPr>
          <w:b/>
          <w:color w:val="0A1F33"/>
          <w:sz w:val="20"/>
        </w:rPr>
        <w:t xml:space="preserve">Button: </w:t>
      </w:r>
      <w:r>
        <w:rPr>
          <w:color w:val="0A1F33"/>
          <w:sz w:val="20"/>
        </w:rPr>
        <w:t>Book a free consultation (links to #contact)</w:t>
      </w:r>
    </w:p>
    <w:p>
      <w:pPr>
        <w:spacing w:after="120"/>
      </w:pPr>
    </w:p>
    <w:p>
      <w:pPr>
        <w:pStyle w:val="Heading1"/>
        <w:keepNext/>
      </w:pPr>
      <w:r>
        <w:t>6. Types of CRM and Ready-Made vs Custom</w:t>
      </w:r>
    </w:p>
    <w:p>
      <w:pPr>
        <w:pStyle w:val="ListParagraph"/>
        <w:numPr>
          <w:ilvl w:val="0"/>
          <w:numId w:val="2"/>
        </w:numPr>
        <w:spacing w:after="120"/>
        <w:jc w:val="both"/>
      </w:pPr>
      <w:r>
        <w:rPr>
          <w:b/>
          <w:color w:val="0A1F33"/>
          <w:sz w:val="20"/>
        </w:rPr>
        <w:t xml:space="preserve">H2: </w:t>
      </w:r>
      <w:r>
        <w:rPr>
          <w:color w:val="0A1F33"/>
          <w:sz w:val="20"/>
        </w:rPr>
        <w:t>Types of CRM, and Which One Fits Your Business</w:t>
      </w:r>
    </w:p>
    <w:p>
      <w:pPr>
        <w:pStyle w:val="ListParagraph"/>
        <w:numPr>
          <w:ilvl w:val="0"/>
          <w:numId w:val="2"/>
        </w:numPr>
        <w:spacing w:after="120"/>
        <w:jc w:val="both"/>
      </w:pPr>
      <w:r>
        <w:rPr>
          <w:b/>
          <w:color w:val="0A1F33"/>
          <w:sz w:val="20"/>
        </w:rPr>
        <w:t xml:space="preserve">Intro: </w:t>
      </w:r>
      <w:r>
        <w:rPr>
          <w:color w:val="0A1F33"/>
          <w:sz w:val="20"/>
        </w:rPr>
        <w:t>CRM is not one-size-fits-all. The right setup depends on how you sell, how you serve customers and how far your process differs from the standard. Here is how to think about it.</w:t>
      </w:r>
    </w:p>
    <w:p>
      <w:pPr>
        <w:pStyle w:val="Heading2"/>
      </w:pPr>
      <w:r>
        <w:t>Three types of CRM</w:t>
      </w:r>
    </w:p>
    <w:p>
      <w:pPr>
        <w:spacing w:after="80"/>
        <w:jc w:val="both"/>
      </w:pPr>
      <w:r>
        <w:rPr>
          <w:color w:val="0A1F33"/>
          <w:sz w:val="20"/>
        </w:rPr>
        <w:t>Three cards (heading / copy / key functions as small tags):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000"/>
        <w:gridCol w:w="5436"/>
        <w:gridCol w:w="2500"/>
      </w:tblGrid>
      <w:tr>
        <w:trPr>
          <w:tblHeader/>
        </w:trPr>
        <w:tc>
          <w:tcPr>
            <w:tcW w:type="dxa" w:w="2000"/>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pPr>
              <w:spacing w:after="20"/>
            </w:pPr>
            <w:r>
              <w:rPr>
                <w:b/>
                <w:color w:val="FFFFFF"/>
                <w:sz w:val="19"/>
              </w:rPr>
              <w:t>Card</w:t>
            </w:r>
          </w:p>
        </w:tc>
        <w:tc>
          <w:tcPr>
            <w:tcW w:type="dxa" w:w="5436"/>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pPr>
              <w:spacing w:after="20"/>
            </w:pPr>
            <w:r>
              <w:rPr>
                <w:b/>
                <w:color w:val="FFFFFF"/>
                <w:sz w:val="19"/>
              </w:rPr>
              <w:t>Copy</w:t>
            </w:r>
          </w:p>
        </w:tc>
        <w:tc>
          <w:tcPr>
            <w:tcW w:type="dxa" w:w="2500"/>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pPr>
              <w:spacing w:after="20"/>
            </w:pPr>
            <w:r>
              <w:rPr>
                <w:b/>
                <w:color w:val="FFFFFF"/>
                <w:sz w:val="19"/>
              </w:rPr>
              <w:t>Key functions</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Operational CRM</w:t>
            </w:r>
          </w:p>
        </w:tc>
        <w:tc>
          <w:tcPr>
            <w:tcW w:type="dxa" w:w="54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Handles the daily work of sales, service and marketing. Leads, follow-ups, quotes and cases are captured and automated, so every customer interaction gets attention.</w:t>
            </w:r>
          </w:p>
        </w:tc>
        <w:tc>
          <w:tcPr>
            <w:tcW w:type="dxa" w:w="2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Lead and contact management · Follow-up automation · Case handling</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Analytical CRM</w:t>
            </w:r>
          </w:p>
        </w:tc>
        <w:tc>
          <w:tcPr>
            <w:tcW w:type="dxa" w:w="54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Turns customer data into insight. Dashboards and reports show buying patterns, campaign results and sales performance, so managers plan with facts.</w:t>
            </w:r>
          </w:p>
        </w:tc>
        <w:tc>
          <w:tcPr>
            <w:tcW w:type="dxa" w:w="2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Sales dashboards · Customer segmentation · Forecast reports</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Collaborative CRM</w:t>
            </w:r>
          </w:p>
        </w:tc>
        <w:tc>
          <w:tcPr>
            <w:tcW w:type="dxa" w:w="54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Shares customer information across sales, service, marketing and even partners, so everyone speaks to the customer with the same up-to-date picture.</w:t>
            </w:r>
          </w:p>
        </w:tc>
        <w:tc>
          <w:tcPr>
            <w:tcW w:type="dxa" w:w="2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Shared customer records · Cross-team hand-offs · Partner and portal access</w:t>
            </w:r>
          </w:p>
        </w:tc>
      </w:tr>
    </w:tbl>
    <w:p>
      <w:pPr>
        <w:spacing w:after="120"/>
      </w:pPr>
    </w:p>
    <w:p>
      <w:pPr>
        <w:pStyle w:val="Heading2"/>
      </w:pPr>
      <w:r>
        <w:t>Ready-made or custom CRM?</w:t>
      </w:r>
    </w:p>
    <w:p>
      <w:pPr>
        <w:spacing w:after="80"/>
        <w:jc w:val="both"/>
      </w:pPr>
      <w:r>
        <w:rPr>
          <w:color w:val="0A1F33"/>
          <w:sz w:val="20"/>
        </w:rPr>
        <w:t>Two cards (heading / copy):</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475"/>
        <w:gridCol w:w="7461"/>
      </w:tblGrid>
      <w:tr>
        <w:trPr>
          <w:tblHeader/>
        </w:trPr>
        <w:tc>
          <w:tcPr>
            <w:tcW w:type="dxa" w:w="2475"/>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pPr>
              <w:spacing w:after="20"/>
            </w:pPr>
            <w:r>
              <w:rPr>
                <w:b/>
                <w:color w:val="FFFFFF"/>
                <w:sz w:val="19"/>
              </w:rPr>
              <w:t>Card</w:t>
            </w:r>
          </w:p>
        </w:tc>
        <w:tc>
          <w:tcPr>
            <w:tcW w:type="dxa" w:w="7461"/>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pPr>
              <w:spacing w:after="20"/>
            </w:pPr>
            <w:r>
              <w:rPr>
                <w:b/>
                <w:color w:val="FFFFFF"/>
                <w:sz w:val="19"/>
              </w:rPr>
              <w:t>Copy</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Configured, Ready-Made CRM</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A proven platform can go live quickly. We set up fields, workflows and dashboards, migrate your data and train your team. It suits businesses whose sales and service steps are fairly standard.</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Custom CRM</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When your pricing, approvals or compliance steps do not fit a standard screen, we build custom modules, fields and portals on top of the platform. You keep a reliable core and add what is unique to your business.</w:t>
            </w:r>
          </w:p>
        </w:tc>
      </w:tr>
    </w:tbl>
    <w:p>
      <w:pPr>
        <w:spacing w:after="120"/>
      </w:pPr>
    </w:p>
    <w:p>
      <w:pPr>
        <w:pStyle w:val="ListParagraph"/>
        <w:numPr>
          <w:ilvl w:val="0"/>
          <w:numId w:val="2"/>
        </w:numPr>
        <w:spacing w:after="120"/>
        <w:jc w:val="both"/>
      </w:pPr>
      <w:r>
        <w:rPr>
          <w:b/>
          <w:color w:val="0A1F33"/>
          <w:sz w:val="20"/>
        </w:rPr>
        <w:t xml:space="preserve">Closing line: </w:t>
      </w:r>
      <w:r>
        <w:rPr>
          <w:color w:val="0A1F33"/>
          <w:sz w:val="20"/>
        </w:rPr>
        <w:t>Whichever route you choose, we build on SugarAI, which adds built-in AI to score leads, flag at-risk deals and draft account summaries. It works even when your CRM records are incomplete, so you get useful predictions from day one.</w:t>
      </w:r>
    </w:p>
    <w:p>
      <w:pPr>
        <w:spacing w:after="120"/>
      </w:pPr>
    </w:p>
    <w:p>
      <w:pPr>
        <w:pStyle w:val="Heading1"/>
        <w:keepNext/>
      </w:pPr>
      <w:r>
        <w:t>7. CRM Reimplementation</w:t>
      </w:r>
    </w:p>
    <w:p>
      <w:pPr>
        <w:pStyle w:val="ListParagraph"/>
        <w:numPr>
          <w:ilvl w:val="0"/>
          <w:numId w:val="2"/>
        </w:numPr>
        <w:spacing w:after="120"/>
        <w:jc w:val="both"/>
      </w:pPr>
      <w:r>
        <w:rPr>
          <w:b/>
          <w:color w:val="0A1F33"/>
          <w:sz w:val="20"/>
        </w:rPr>
        <w:t xml:space="preserve">H2: </w:t>
      </w:r>
      <w:r>
        <w:rPr>
          <w:color w:val="0A1F33"/>
          <w:sz w:val="20"/>
        </w:rPr>
        <w:t>CRM Reimplementation: Fix the CRM You Already Own</w:t>
      </w:r>
    </w:p>
    <w:p>
      <w:pPr>
        <w:pStyle w:val="ListParagraph"/>
        <w:numPr>
          <w:ilvl w:val="0"/>
          <w:numId w:val="2"/>
        </w:numPr>
        <w:spacing w:after="120"/>
        <w:jc w:val="both"/>
      </w:pPr>
      <w:r>
        <w:rPr>
          <w:b/>
          <w:color w:val="0A1F33"/>
          <w:sz w:val="20"/>
        </w:rPr>
        <w:t xml:space="preserve">Intro: </w:t>
      </w:r>
      <w:r>
        <w:rPr>
          <w:color w:val="0A1F33"/>
          <w:sz w:val="20"/>
        </w:rPr>
        <w:t>Many companies we meet already have a CRM. It was bought with good intentions, but today the team works around it, nobody trusts the data and reports are rebuilt in spreadsheets. In most cases the software is not the problem. The way it was set up is. CRM reimplementation resets the foundations without throwing away what already works.</w:t>
      </w:r>
    </w:p>
    <w:p>
      <w:pPr>
        <w:pStyle w:val="Heading2"/>
      </w:pPr>
      <w:r>
        <w:t>Signs it is time to reimplement</w:t>
      </w:r>
    </w:p>
    <w:p>
      <w:pPr>
        <w:spacing w:after="80"/>
        <w:jc w:val="both"/>
      </w:pPr>
      <w:r>
        <w:rPr>
          <w:color w:val="0A1F33"/>
          <w:sz w:val="20"/>
        </w:rPr>
        <w:t>Eight-item list, shown in two columns:</w:t>
      </w:r>
    </w:p>
    <w:p>
      <w:pPr>
        <w:pStyle w:val="ListParagraph"/>
        <w:numPr>
          <w:ilvl w:val="0"/>
          <w:numId w:val="2"/>
        </w:numPr>
        <w:spacing w:after="60"/>
        <w:jc w:val="both"/>
      </w:pPr>
      <w:r>
        <w:rPr>
          <w:color w:val="0A1F33"/>
          <w:sz w:val="20"/>
        </w:rPr>
        <w:t>Duplicate and conflicting records keep appearing because contacts, accounts and leads have no matching or deduplication rules.</w:t>
      </w:r>
    </w:p>
    <w:p>
      <w:pPr>
        <w:pStyle w:val="ListParagraph"/>
        <w:numPr>
          <w:ilvl w:val="0"/>
          <w:numId w:val="2"/>
        </w:numPr>
        <w:spacing w:after="60"/>
        <w:jc w:val="both"/>
      </w:pPr>
      <w:r>
        <w:rPr>
          <w:color w:val="0A1F33"/>
          <w:sz w:val="20"/>
        </w:rPr>
        <w:t>The data model no longer fits your business. Stages and fields were built for an old process, so teams cram details into free-text notes.</w:t>
      </w:r>
    </w:p>
    <w:p>
      <w:pPr>
        <w:pStyle w:val="ListParagraph"/>
        <w:numPr>
          <w:ilvl w:val="0"/>
          <w:numId w:val="2"/>
        </w:numPr>
        <w:spacing w:after="60"/>
        <w:jc w:val="both"/>
      </w:pPr>
      <w:r>
        <w:rPr>
          <w:color w:val="0A1F33"/>
          <w:sz w:val="20"/>
        </w:rPr>
        <w:t>Workflows and approvals rely on old custom code or manual workarounds that nobody fully understands, so every change risks breaking something.</w:t>
      </w:r>
    </w:p>
    <w:p>
      <w:pPr>
        <w:pStyle w:val="ListParagraph"/>
        <w:numPr>
          <w:ilvl w:val="0"/>
          <w:numId w:val="2"/>
        </w:numPr>
        <w:spacing w:after="60"/>
        <w:jc w:val="both"/>
      </w:pPr>
      <w:r>
        <w:rPr>
          <w:color w:val="0A1F33"/>
          <w:sz w:val="20"/>
        </w:rPr>
        <w:t>ERP, finance and email links run on file exports instead of live integrations, so customer data is stale or differs between systems.</w:t>
      </w:r>
    </w:p>
    <w:p>
      <w:pPr>
        <w:pStyle w:val="ListParagraph"/>
        <w:numPr>
          <w:ilvl w:val="0"/>
          <w:numId w:val="2"/>
        </w:numPr>
        <w:spacing w:after="60"/>
        <w:jc w:val="both"/>
      </w:pPr>
      <w:r>
        <w:rPr>
          <w:color w:val="0A1F33"/>
          <w:sz w:val="20"/>
        </w:rPr>
        <w:t>Screens, searches and reports load slowly because of overloaded layouts, unindexed fields or years of unarchived data.</w:t>
      </w:r>
    </w:p>
    <w:p>
      <w:pPr>
        <w:pStyle w:val="ListParagraph"/>
        <w:numPr>
          <w:ilvl w:val="0"/>
          <w:numId w:val="2"/>
        </w:numPr>
        <w:spacing w:after="60"/>
        <w:jc w:val="both"/>
      </w:pPr>
      <w:r>
        <w:rPr>
          <w:color w:val="0A1F33"/>
          <w:sz w:val="20"/>
        </w:rPr>
        <w:t>Roles and permissions have drifted, so some users see data they should not, others cannot reach what they need, and the audit trail has gaps.</w:t>
      </w:r>
    </w:p>
    <w:p>
      <w:pPr>
        <w:pStyle w:val="ListParagraph"/>
        <w:numPr>
          <w:ilvl w:val="0"/>
          <w:numId w:val="2"/>
        </w:numPr>
        <w:spacing w:after="60"/>
        <w:jc w:val="both"/>
      </w:pPr>
      <w:r>
        <w:rPr>
          <w:color w:val="0A1F33"/>
          <w:sz w:val="20"/>
        </w:rPr>
        <w:t>The CRM version is outdated or heavily customised, so upgrades keep getting postponed and you miss security patches and newer features such as AI.</w:t>
      </w:r>
    </w:p>
    <w:p>
      <w:pPr>
        <w:pStyle w:val="ListParagraph"/>
        <w:numPr>
          <w:ilvl w:val="0"/>
          <w:numId w:val="2"/>
        </w:numPr>
        <w:spacing w:after="60"/>
        <w:jc w:val="both"/>
      </w:pPr>
      <w:r>
        <w:rPr>
          <w:color w:val="0A1F33"/>
          <w:sz w:val="20"/>
        </w:rPr>
        <w:t>Adoption is low. Users update records late, and managers forecast from offline spreadsheets instead of CRM reports.</w:t>
      </w:r>
    </w:p>
    <w:p>
      <w:pPr>
        <w:pStyle w:val="Heading2"/>
      </w:pPr>
      <w:r>
        <w:t>How we reimplement your CRM</w:t>
      </w:r>
    </w:p>
    <w:p>
      <w:pPr>
        <w:spacing w:after="80"/>
        <w:jc w:val="both"/>
      </w:pPr>
      <w:r>
        <w:rPr>
          <w:color w:val="0A1F33"/>
          <w:sz w:val="20"/>
        </w:rPr>
        <w:t>Four cards (heading / copy):</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475"/>
        <w:gridCol w:w="7461"/>
      </w:tblGrid>
      <w:tr>
        <w:trPr>
          <w:tblHeader/>
        </w:trPr>
        <w:tc>
          <w:tcPr>
            <w:tcW w:type="dxa" w:w="2475"/>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pPr>
              <w:spacing w:after="20"/>
            </w:pPr>
            <w:r>
              <w:rPr>
                <w:b/>
                <w:color w:val="FFFFFF"/>
                <w:sz w:val="19"/>
              </w:rPr>
              <w:t>Card</w:t>
            </w:r>
          </w:p>
        </w:tc>
        <w:tc>
          <w:tcPr>
            <w:tcW w:type="dxa" w:w="7461"/>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pPr>
              <w:spacing w:after="20"/>
            </w:pPr>
            <w:r>
              <w:rPr>
                <w:b/>
                <w:color w:val="FFFFFF"/>
                <w:sz w:val="19"/>
              </w:rPr>
              <w:t>Copy</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1. Health check</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We review how the CRM is really used: data quality, workflows, user roles, reports, integrations and licences. We also talk to the people who use it every day, because they know exactly where it hurts.</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2. Reset and rebuild</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Together we decide what to keep, fix and remove. Then we redesign workflows, clean and restructure data, rebuild screens and reports, and reconnect your other systems. Where it makes sense, we move you to a better-suited setup.</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3. Relaunch with adoption in mind</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We train users by role, relaunch in stages and watch usage closely in the first weeks. Dashboards show whether the CRM is finally being used, and we adjust quickly where it is not.</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4. Build on the new foundation</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Once the basics are stable, we add custom modules, dashboards and automation, so the CRM keeps growing with your business instead of falling behind it again.</w:t>
            </w:r>
          </w:p>
        </w:tc>
      </w:tr>
    </w:tbl>
    <w:p>
      <w:pPr>
        <w:spacing w:after="120"/>
      </w:pPr>
    </w:p>
    <w:p>
      <w:pPr>
        <w:pStyle w:val="ListParagraph"/>
        <w:numPr>
          <w:ilvl w:val="0"/>
          <w:numId w:val="2"/>
        </w:numPr>
        <w:spacing w:after="120"/>
        <w:jc w:val="both"/>
      </w:pPr>
      <w:r>
        <w:rPr>
          <w:b/>
          <w:color w:val="0A1F33"/>
          <w:sz w:val="20"/>
        </w:rPr>
        <w:t xml:space="preserve">Closing line: </w:t>
      </w:r>
      <w:r>
        <w:rPr>
          <w:color w:val="0A1F33"/>
          <w:sz w:val="20"/>
        </w:rPr>
        <w:t>A CRM works when both processes and people are considered. That is why every reimplementation includes change management: a clear owner on your side, role-based training and quick feedback loops, so your team uses the CRM because it helps them.</w:t>
      </w:r>
    </w:p>
    <w:p>
      <w:pPr>
        <w:spacing w:after="120"/>
      </w:pPr>
    </w:p>
    <w:p>
      <w:pPr>
        <w:pStyle w:val="Heading1"/>
        <w:keepNext/>
      </w:pPr>
      <w:r>
        <w:t>8. Mid-page CTA 2</w:t>
      </w:r>
    </w:p>
    <w:p>
      <w:pPr>
        <w:pStyle w:val="ListParagraph"/>
        <w:numPr>
          <w:ilvl w:val="0"/>
          <w:numId w:val="2"/>
        </w:numPr>
        <w:spacing w:after="120"/>
        <w:jc w:val="both"/>
      </w:pPr>
      <w:r>
        <w:rPr>
          <w:b/>
          <w:color w:val="0A1F33"/>
          <w:sz w:val="20"/>
        </w:rPr>
        <w:t xml:space="preserve">H2: </w:t>
      </w:r>
      <w:r>
        <w:rPr>
          <w:color w:val="0A1F33"/>
          <w:sz w:val="20"/>
        </w:rPr>
        <w:t>Is Your Current CRM Holding Your Team Back?</w:t>
      </w:r>
    </w:p>
    <w:p>
      <w:pPr>
        <w:pStyle w:val="ListParagraph"/>
        <w:numPr>
          <w:ilvl w:val="0"/>
          <w:numId w:val="2"/>
        </w:numPr>
        <w:spacing w:after="120"/>
        <w:jc w:val="both"/>
      </w:pPr>
      <w:r>
        <w:rPr>
          <w:b/>
          <w:color w:val="0A1F33"/>
          <w:sz w:val="20"/>
        </w:rPr>
        <w:t xml:space="preserve">Body: </w:t>
      </w:r>
      <w:r>
        <w:rPr>
          <w:color w:val="0A1F33"/>
          <w:sz w:val="20"/>
        </w:rPr>
        <w:t>Share what is not working and we will run a CRM health check, showing what to keep, fix or replace.</w:t>
      </w:r>
    </w:p>
    <w:p>
      <w:pPr>
        <w:pStyle w:val="ListParagraph"/>
        <w:numPr>
          <w:ilvl w:val="0"/>
          <w:numId w:val="2"/>
        </w:numPr>
        <w:spacing w:after="120"/>
        <w:jc w:val="both"/>
      </w:pPr>
      <w:r>
        <w:rPr>
          <w:b/>
          <w:color w:val="0A1F33"/>
          <w:sz w:val="20"/>
        </w:rPr>
        <w:t xml:space="preserve">Button: </w:t>
      </w:r>
      <w:r>
        <w:rPr>
          <w:color w:val="0A1F33"/>
          <w:sz w:val="20"/>
        </w:rPr>
        <w:t>Request a CRM health check (links to #contact)</w:t>
      </w:r>
    </w:p>
    <w:p>
      <w:pPr>
        <w:spacing w:after="120"/>
      </w:pPr>
    </w:p>
    <w:p>
      <w:pPr>
        <w:pStyle w:val="Heading1"/>
        <w:keepNext/>
      </w:pPr>
      <w:r>
        <w:t>9. Deployment Options</w:t>
      </w:r>
    </w:p>
    <w:p>
      <w:pPr>
        <w:pStyle w:val="ListParagraph"/>
        <w:numPr>
          <w:ilvl w:val="0"/>
          <w:numId w:val="2"/>
        </w:numPr>
        <w:spacing w:after="120"/>
        <w:jc w:val="both"/>
      </w:pPr>
      <w:r>
        <w:rPr>
          <w:b/>
          <w:color w:val="0A1F33"/>
          <w:sz w:val="20"/>
        </w:rPr>
        <w:t xml:space="preserve">H2: </w:t>
      </w:r>
      <w:r>
        <w:rPr>
          <w:color w:val="0A1F33"/>
          <w:sz w:val="20"/>
        </w:rPr>
        <w:t>CRM Deployment Options</w:t>
      </w:r>
    </w:p>
    <w:p>
      <w:pPr>
        <w:spacing w:after="80"/>
        <w:jc w:val="both"/>
      </w:pPr>
      <w:r>
        <w:rPr>
          <w:color w:val="0A1F33"/>
          <w:sz w:val="20"/>
        </w:rPr>
        <w:t>Two cards (heading / copy):</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475"/>
        <w:gridCol w:w="7461"/>
      </w:tblGrid>
      <w:tr>
        <w:trPr>
          <w:tblHeader/>
        </w:trPr>
        <w:tc>
          <w:tcPr>
            <w:tcW w:type="dxa" w:w="2475"/>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pPr>
              <w:spacing w:after="20"/>
            </w:pPr>
            <w:r>
              <w:rPr>
                <w:b/>
                <w:color w:val="FFFFFF"/>
                <w:sz w:val="19"/>
              </w:rPr>
              <w:t>Card</w:t>
            </w:r>
          </w:p>
        </w:tc>
        <w:tc>
          <w:tcPr>
            <w:tcW w:type="dxa" w:w="7461"/>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pPr>
              <w:spacing w:after="20"/>
            </w:pPr>
            <w:r>
              <w:rPr>
                <w:b/>
                <w:color w:val="FFFFFF"/>
                <w:sz w:val="19"/>
              </w:rPr>
              <w:t>Copy</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On-Premises CRM</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Host SugarAI on your own servers and keep your data inside your own environment, which many banks, healthcare providers and regulated businesses require. We install and configure it, plan your backups and train both your IT and business teams.</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Cloud-Based CRM</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We host SugarAI in a secure cloud, or in a private cloud if you want a dedicated environment. There is no hardware to buy or maintain, backups and updates are handled for you, and the system grows with your team. We help you pick the model that meets your UAE and GCC data residency needs.</w:t>
            </w:r>
          </w:p>
        </w:tc>
      </w:tr>
    </w:tbl>
    <w:p>
      <w:pPr>
        <w:spacing w:after="120"/>
      </w:pPr>
    </w:p>
    <w:p>
      <w:pPr>
        <w:pStyle w:val="Heading1"/>
        <w:keepNext/>
      </w:pPr>
      <w:r>
        <w:t>10. How We Deliver</w:t>
      </w:r>
    </w:p>
    <w:p>
      <w:pPr>
        <w:pStyle w:val="ListParagraph"/>
        <w:numPr>
          <w:ilvl w:val="0"/>
          <w:numId w:val="2"/>
        </w:numPr>
        <w:spacing w:after="120"/>
        <w:jc w:val="both"/>
      </w:pPr>
      <w:r>
        <w:rPr>
          <w:b/>
          <w:color w:val="0A1F33"/>
          <w:sz w:val="20"/>
        </w:rPr>
        <w:t xml:space="preserve">H2: </w:t>
      </w:r>
      <w:r>
        <w:rPr>
          <w:color w:val="0A1F33"/>
          <w:sz w:val="20"/>
        </w:rPr>
        <w:t>How We Deliver Your CRM</w:t>
      </w:r>
    </w:p>
    <w:p>
      <w:pPr>
        <w:pStyle w:val="ListParagraph"/>
        <w:numPr>
          <w:ilvl w:val="0"/>
          <w:numId w:val="2"/>
        </w:numPr>
        <w:spacing w:after="120"/>
        <w:jc w:val="both"/>
      </w:pPr>
      <w:r>
        <w:rPr>
          <w:b/>
          <w:color w:val="0A1F33"/>
          <w:sz w:val="20"/>
        </w:rPr>
        <w:t xml:space="preserve">Intro: </w:t>
      </w:r>
      <w:r>
        <w:rPr>
          <w:color w:val="0A1F33"/>
          <w:sz w:val="20"/>
        </w:rPr>
        <w:t>You choose the pace. Some teams want a working system fast, others need a carefully phased programme. Either way, scope and timelines are agreed before work begins.</w:t>
      </w:r>
    </w:p>
    <w:p>
      <w:pPr>
        <w:pStyle w:val="Heading2"/>
      </w:pPr>
      <w:r>
        <w:t>Two delivery paths</w:t>
      </w:r>
    </w:p>
    <w:p>
      <w:pPr>
        <w:spacing w:after="80"/>
        <w:jc w:val="both"/>
      </w:pPr>
      <w:r>
        <w:rPr>
          <w:color w:val="0A1F33"/>
          <w:sz w:val="20"/>
        </w:rPr>
        <w:t>Two cards (heading / copy):</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475"/>
        <w:gridCol w:w="7461"/>
      </w:tblGrid>
      <w:tr>
        <w:trPr>
          <w:tblHeader/>
        </w:trPr>
        <w:tc>
          <w:tcPr>
            <w:tcW w:type="dxa" w:w="2475"/>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pPr>
              <w:spacing w:after="20"/>
            </w:pPr>
            <w:r>
              <w:rPr>
                <w:b/>
                <w:color w:val="FFFFFF"/>
                <w:sz w:val="19"/>
              </w:rPr>
              <w:t>Card</w:t>
            </w:r>
          </w:p>
        </w:tc>
        <w:tc>
          <w:tcPr>
            <w:tcW w:type="dxa" w:w="7461"/>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pPr>
              <w:spacing w:after="20"/>
            </w:pPr>
            <w:r>
              <w:rPr>
                <w:b/>
                <w:color w:val="FFFFFF"/>
                <w:sz w:val="19"/>
              </w:rPr>
              <w:t>Copy</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Guided Low-Touch Onboarding: Live in Days</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Use the best practices already built into SugarAI instead of a long services project. We provision a working system on day one and give you a dedicated Onboarding Advisor. Your team learns the system as it goes live, so ownership comes naturally.</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Phased Delivery for Complex Programmes</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For larger groups with several entities, ERP integration and heavy customization, we work in phases. Each phase has agreed scope, a named engagement lead and clear sign-offs, so everyone knows what is coming next.</w:t>
            </w:r>
          </w:p>
        </w:tc>
      </w:tr>
    </w:tbl>
    <w:p>
      <w:pPr>
        <w:spacing w:after="120"/>
      </w:pPr>
    </w:p>
    <w:p>
      <w:pPr>
        <w:pStyle w:val="Heading2"/>
      </w:pPr>
      <w:r>
        <w:t>What happens after you contact us</w:t>
      </w:r>
    </w:p>
    <w:p>
      <w:pPr>
        <w:spacing w:after="80"/>
        <w:jc w:val="both"/>
      </w:pPr>
      <w:r>
        <w:rPr>
          <w:color w:val="0A1F33"/>
          <w:sz w:val="20"/>
        </w:rPr>
        <w:t>Six-step timeline (numbered, no durations, no button):</w:t>
      </w:r>
    </w:p>
    <w:p>
      <w:pPr>
        <w:pStyle w:val="ListParagraph"/>
        <w:numPr>
          <w:ilvl w:val="0"/>
          <w:numId w:val="2"/>
        </w:numPr>
        <w:spacing w:after="120"/>
        <w:jc w:val="both"/>
      </w:pPr>
      <w:r>
        <w:rPr>
          <w:b/>
          <w:color w:val="0A1F33"/>
          <w:sz w:val="20"/>
        </w:rPr>
        <w:t xml:space="preserve">Discovery  -  </w:t>
      </w:r>
      <w:r>
        <w:rPr>
          <w:color w:val="0A1F33"/>
          <w:sz w:val="20"/>
        </w:rPr>
        <w:t>We sit with your sales, service and management teams to understand how you work today and what is holding you back.</w:t>
      </w:r>
    </w:p>
    <w:p>
      <w:pPr>
        <w:pStyle w:val="ListParagraph"/>
        <w:numPr>
          <w:ilvl w:val="0"/>
          <w:numId w:val="2"/>
        </w:numPr>
        <w:spacing w:after="120"/>
        <w:jc w:val="both"/>
      </w:pPr>
      <w:r>
        <w:rPr>
          <w:b/>
          <w:color w:val="0A1F33"/>
          <w:sz w:val="20"/>
        </w:rPr>
        <w:t xml:space="preserve">Plan and scope  -  </w:t>
      </w:r>
      <w:r>
        <w:rPr>
          <w:color w:val="0A1F33"/>
          <w:sz w:val="20"/>
        </w:rPr>
        <w:t>We agree what will be built, in what order and by when, before any work starts.</w:t>
      </w:r>
    </w:p>
    <w:p>
      <w:pPr>
        <w:pStyle w:val="ListParagraph"/>
        <w:numPr>
          <w:ilvl w:val="0"/>
          <w:numId w:val="2"/>
        </w:numPr>
        <w:spacing w:after="120"/>
        <w:jc w:val="both"/>
      </w:pPr>
      <w:r>
        <w:rPr>
          <w:b/>
          <w:color w:val="0A1F33"/>
          <w:sz w:val="20"/>
        </w:rPr>
        <w:t xml:space="preserve">Configure and build  -  </w:t>
      </w:r>
      <w:r>
        <w:rPr>
          <w:color w:val="0A1F33"/>
          <w:sz w:val="20"/>
        </w:rPr>
        <w:t>We set up SugarAI, build custom modules where needed and set up your workflows, dashboards and reports.</w:t>
      </w:r>
    </w:p>
    <w:p>
      <w:pPr>
        <w:pStyle w:val="ListParagraph"/>
        <w:numPr>
          <w:ilvl w:val="0"/>
          <w:numId w:val="2"/>
        </w:numPr>
        <w:spacing w:after="120"/>
        <w:jc w:val="both"/>
      </w:pPr>
      <w:r>
        <w:rPr>
          <w:b/>
          <w:color w:val="0A1F33"/>
          <w:sz w:val="20"/>
        </w:rPr>
        <w:t xml:space="preserve">Integrate and migrate  -  </w:t>
      </w:r>
      <w:r>
        <w:rPr>
          <w:color w:val="0A1F33"/>
          <w:sz w:val="20"/>
        </w:rPr>
        <w:t>We connect your ERP and other systems and move your existing data across, cleaned and checked.</w:t>
      </w:r>
    </w:p>
    <w:p>
      <w:pPr>
        <w:pStyle w:val="ListParagraph"/>
        <w:numPr>
          <w:ilvl w:val="0"/>
          <w:numId w:val="2"/>
        </w:numPr>
        <w:spacing w:after="120"/>
        <w:jc w:val="both"/>
      </w:pPr>
      <w:r>
        <w:rPr>
          <w:b/>
          <w:color w:val="0A1F33"/>
          <w:sz w:val="20"/>
        </w:rPr>
        <w:t xml:space="preserve">Train and go live  -  </w:t>
      </w:r>
      <w:r>
        <w:rPr>
          <w:color w:val="0A1F33"/>
          <w:sz w:val="20"/>
        </w:rPr>
        <w:t>We train each group of users and launch, in stages if you prefer, so early feedback improves the system.</w:t>
      </w:r>
    </w:p>
    <w:p>
      <w:pPr>
        <w:pStyle w:val="ListParagraph"/>
        <w:numPr>
          <w:ilvl w:val="0"/>
          <w:numId w:val="2"/>
        </w:numPr>
        <w:spacing w:after="120"/>
        <w:jc w:val="both"/>
      </w:pPr>
      <w:r>
        <w:rPr>
          <w:b/>
          <w:color w:val="0A1F33"/>
          <w:sz w:val="20"/>
        </w:rPr>
        <w:t xml:space="preserve">Support  -  </w:t>
      </w:r>
      <w:r>
        <w:rPr>
          <w:color w:val="0A1F33"/>
          <w:sz w:val="20"/>
        </w:rPr>
        <w:t>A dedicated support team takes over at go-live, with a single service desk and regular service reviews.</w:t>
      </w:r>
    </w:p>
    <w:p>
      <w:pPr>
        <w:spacing w:after="120"/>
      </w:pPr>
    </w:p>
    <w:p>
      <w:pPr>
        <w:pStyle w:val="Heading1"/>
        <w:keepNext/>
      </w:pPr>
      <w:r>
        <w:t>11. Industry Focus</w:t>
      </w:r>
    </w:p>
    <w:p>
      <w:pPr>
        <w:pStyle w:val="ListParagraph"/>
        <w:numPr>
          <w:ilvl w:val="0"/>
          <w:numId w:val="2"/>
        </w:numPr>
        <w:spacing w:after="120"/>
        <w:jc w:val="both"/>
      </w:pPr>
      <w:r>
        <w:rPr>
          <w:b/>
          <w:color w:val="0A1F33"/>
          <w:sz w:val="20"/>
        </w:rPr>
        <w:t xml:space="preserve">H2: </w:t>
      </w:r>
      <w:r>
        <w:rPr>
          <w:color w:val="0A1F33"/>
          <w:sz w:val="20"/>
        </w:rPr>
        <w:t>OUR INDUSTRY FOCUS</w:t>
      </w:r>
    </w:p>
    <w:p>
      <w:pPr>
        <w:pStyle w:val="ListParagraph"/>
        <w:numPr>
          <w:ilvl w:val="0"/>
          <w:numId w:val="2"/>
        </w:numPr>
        <w:spacing w:after="120"/>
        <w:jc w:val="both"/>
      </w:pPr>
      <w:r>
        <w:rPr>
          <w:b/>
          <w:color w:val="0A1F33"/>
          <w:sz w:val="20"/>
        </w:rPr>
        <w:t xml:space="preserve">Intro: </w:t>
      </w:r>
      <w:r>
        <w:rPr>
          <w:color w:val="0A1F33"/>
          <w:sz w:val="20"/>
        </w:rPr>
        <w:t>Every industry has its own sales stages, fields and reports. We begin from an industry blueprint and then fit it to your business, so your team does not start from a blank screen. Hover over or tap a card to see how it works.</w:t>
      </w:r>
    </w:p>
    <w:p>
      <w:pPr>
        <w:spacing w:after="80"/>
        <w:jc w:val="both"/>
      </w:pPr>
      <w:r>
        <w:rPr>
          <w:color w:val="0A1F33"/>
          <w:sz w:val="20"/>
        </w:rPr>
        <w:t>Twelve flip cards (front: heading and tagline; back: copy). No buttons, links or pill row on the cards:</w:t>
      </w:r>
    </w:p>
    <w:p>
      <w:pPr>
        <w:pStyle w:val="ListParagraph"/>
        <w:numPr>
          <w:ilvl w:val="0"/>
          <w:numId w:val="2"/>
        </w:numPr>
        <w:spacing w:after="40"/>
      </w:pPr>
      <w:r>
        <w:rPr>
          <w:b/>
          <w:color w:val="0A1F33"/>
          <w:sz w:val="20"/>
        </w:rPr>
        <w:t>Manufacturing</w:t>
      </w:r>
    </w:p>
    <w:p>
      <w:pPr>
        <w:spacing w:after="60"/>
        <w:ind w:left="540"/>
        <w:jc w:val="both"/>
      </w:pPr>
      <w:r>
        <w:rPr>
          <w:b/>
          <w:color w:val="0A1F33"/>
          <w:sz w:val="19"/>
        </w:rPr>
        <w:t xml:space="preserve">Tagline: </w:t>
      </w:r>
      <w:r>
        <w:rPr>
          <w:i/>
          <w:color w:val="0A1F33"/>
          <w:sz w:val="19"/>
        </w:rPr>
        <w:t>Quotes, install base and after-sales in one place</w:t>
      </w:r>
    </w:p>
    <w:p>
      <w:pPr>
        <w:spacing w:after="60"/>
        <w:ind w:left="540"/>
        <w:jc w:val="both"/>
      </w:pPr>
      <w:r>
        <w:rPr>
          <w:b/>
          <w:color w:val="0A1F33"/>
          <w:sz w:val="19"/>
        </w:rPr>
        <w:t xml:space="preserve">Back: </w:t>
      </w:r>
      <w:r>
        <w:rPr>
          <w:color w:val="0A1F33"/>
          <w:sz w:val="19"/>
        </w:rPr>
        <w:t>Build accurate quotes from your product options, keep warranty and service history linked to the original sale, and see aftermarket revenue as clearly as new orders.</w:t>
      </w:r>
    </w:p>
    <w:p>
      <w:pPr>
        <w:pStyle w:val="ListParagraph"/>
        <w:numPr>
          <w:ilvl w:val="0"/>
          <w:numId w:val="2"/>
        </w:numPr>
        <w:spacing w:after="40"/>
      </w:pPr>
      <w:r>
        <w:rPr>
          <w:b/>
          <w:color w:val="0A1F33"/>
          <w:sz w:val="20"/>
        </w:rPr>
        <w:t>Distribution</w:t>
      </w:r>
    </w:p>
    <w:p>
      <w:pPr>
        <w:spacing w:after="60"/>
        <w:ind w:left="540"/>
        <w:jc w:val="both"/>
      </w:pPr>
      <w:r>
        <w:rPr>
          <w:b/>
          <w:color w:val="0A1F33"/>
          <w:sz w:val="19"/>
        </w:rPr>
        <w:t xml:space="preserve">Tagline: </w:t>
      </w:r>
      <w:r>
        <w:rPr>
          <w:i/>
          <w:color w:val="0A1F33"/>
          <w:sz w:val="19"/>
        </w:rPr>
        <w:t>Territory, margin and live stock in one view</w:t>
      </w:r>
    </w:p>
    <w:p>
      <w:pPr>
        <w:spacing w:after="60"/>
        <w:ind w:left="540"/>
        <w:jc w:val="both"/>
      </w:pPr>
      <w:r>
        <w:rPr>
          <w:b/>
          <w:color w:val="0A1F33"/>
          <w:sz w:val="19"/>
        </w:rPr>
        <w:t xml:space="preserve">Back: </w:t>
      </w:r>
      <w:r>
        <w:rPr>
          <w:color w:val="0A1F33"/>
          <w:sz w:val="19"/>
        </w:rPr>
        <w:t>Quote from real stock levels in your ERP, apply discount limits before a quote goes out, and see results by brand, territory and salesperson without waiting for month-end.</w:t>
      </w:r>
    </w:p>
    <w:p>
      <w:pPr>
        <w:pStyle w:val="ListParagraph"/>
        <w:numPr>
          <w:ilvl w:val="0"/>
          <w:numId w:val="2"/>
        </w:numPr>
        <w:spacing w:after="40"/>
      </w:pPr>
      <w:r>
        <w:rPr>
          <w:b/>
          <w:color w:val="0A1F33"/>
          <w:sz w:val="20"/>
        </w:rPr>
        <w:t>Retail &amp; Auto Parts</w:t>
      </w:r>
    </w:p>
    <w:p>
      <w:pPr>
        <w:spacing w:after="60"/>
        <w:ind w:left="540"/>
        <w:jc w:val="both"/>
      </w:pPr>
      <w:r>
        <w:rPr>
          <w:b/>
          <w:color w:val="0A1F33"/>
          <w:sz w:val="19"/>
        </w:rPr>
        <w:t xml:space="preserve">Tagline: </w:t>
      </w:r>
      <w:r>
        <w:rPr>
          <w:i/>
          <w:color w:val="0A1F33"/>
          <w:sz w:val="19"/>
        </w:rPr>
        <w:t>From workshop RFQ to retail counter sale</w:t>
      </w:r>
    </w:p>
    <w:p>
      <w:pPr>
        <w:spacing w:after="60"/>
        <w:ind w:left="540"/>
        <w:jc w:val="both"/>
      </w:pPr>
      <w:r>
        <w:rPr>
          <w:b/>
          <w:color w:val="0A1F33"/>
          <w:sz w:val="19"/>
        </w:rPr>
        <w:t xml:space="preserve">Back: </w:t>
      </w:r>
      <w:r>
        <w:rPr>
          <w:color w:val="0A1F33"/>
          <w:sz w:val="19"/>
        </w:rPr>
        <w:t>Part numbers, prices and stock stay on one customer record, so quotes are quick and accurate. Warranty claims and repeat purchases stay linked to the original sale across channels.</w:t>
      </w:r>
    </w:p>
    <w:p>
      <w:pPr>
        <w:pStyle w:val="ListParagraph"/>
        <w:numPr>
          <w:ilvl w:val="0"/>
          <w:numId w:val="2"/>
        </w:numPr>
        <w:spacing w:after="40"/>
      </w:pPr>
      <w:r>
        <w:rPr>
          <w:b/>
          <w:color w:val="0A1F33"/>
          <w:sz w:val="20"/>
        </w:rPr>
        <w:t>Field Service Management</w:t>
      </w:r>
    </w:p>
    <w:p>
      <w:pPr>
        <w:spacing w:after="60"/>
        <w:ind w:left="540"/>
        <w:jc w:val="both"/>
      </w:pPr>
      <w:r>
        <w:rPr>
          <w:b/>
          <w:color w:val="0A1F33"/>
          <w:sz w:val="19"/>
        </w:rPr>
        <w:t xml:space="preserve">Tagline: </w:t>
      </w:r>
      <w:r>
        <w:rPr>
          <w:i/>
          <w:color w:val="0A1F33"/>
          <w:sz w:val="19"/>
        </w:rPr>
        <w:t>From service request to signed job card</w:t>
      </w:r>
    </w:p>
    <w:p>
      <w:pPr>
        <w:spacing w:after="60"/>
        <w:ind w:left="540"/>
        <w:jc w:val="both"/>
      </w:pPr>
      <w:r>
        <w:rPr>
          <w:b/>
          <w:color w:val="0A1F33"/>
          <w:sz w:val="19"/>
        </w:rPr>
        <w:t xml:space="preserve">Back: </w:t>
      </w:r>
      <w:r>
        <w:rPr>
          <w:color w:val="0A1F33"/>
          <w:sz w:val="19"/>
        </w:rPr>
        <w:t>Schedule engineers by skill, location and SLA. They get job details, asset history and checklists on their phone, and capture parts, photos and the customer signature on site.</w:t>
      </w:r>
    </w:p>
    <w:p>
      <w:pPr>
        <w:pStyle w:val="ListParagraph"/>
        <w:numPr>
          <w:ilvl w:val="0"/>
          <w:numId w:val="2"/>
        </w:numPr>
        <w:spacing w:after="40"/>
      </w:pPr>
      <w:r>
        <w:rPr>
          <w:b/>
          <w:color w:val="0A1F33"/>
          <w:sz w:val="20"/>
        </w:rPr>
        <w:t>Real Estate</w:t>
      </w:r>
    </w:p>
    <w:p>
      <w:pPr>
        <w:spacing w:after="60"/>
        <w:ind w:left="540"/>
        <w:jc w:val="both"/>
      </w:pPr>
      <w:r>
        <w:rPr>
          <w:b/>
          <w:color w:val="0A1F33"/>
          <w:sz w:val="19"/>
        </w:rPr>
        <w:t xml:space="preserve">Tagline: </w:t>
      </w:r>
      <w:r>
        <w:rPr>
          <w:i/>
          <w:color w:val="0A1F33"/>
          <w:sz w:val="19"/>
        </w:rPr>
        <w:t>Portal leads to handover, in one record</w:t>
      </w:r>
    </w:p>
    <w:p>
      <w:pPr>
        <w:spacing w:after="60"/>
        <w:ind w:left="540"/>
        <w:jc w:val="both"/>
      </w:pPr>
      <w:r>
        <w:rPr>
          <w:b/>
          <w:color w:val="0A1F33"/>
          <w:sz w:val="19"/>
        </w:rPr>
        <w:t xml:space="preserve">Back: </w:t>
      </w:r>
      <w:r>
        <w:rPr>
          <w:color w:val="0A1F33"/>
          <w:sz w:val="19"/>
        </w:rPr>
        <w:t>Enquiries from Bayut, Property Finder and your website reach the right agent within seconds, in the right language. Track units, bookings and broker commission through payment plan, handover and snagging.</w:t>
      </w:r>
    </w:p>
    <w:p>
      <w:pPr>
        <w:pStyle w:val="ListParagraph"/>
        <w:numPr>
          <w:ilvl w:val="0"/>
          <w:numId w:val="2"/>
        </w:numPr>
        <w:spacing w:after="40"/>
      </w:pPr>
      <w:r>
        <w:rPr>
          <w:b/>
          <w:color w:val="0A1F33"/>
          <w:sz w:val="20"/>
        </w:rPr>
        <w:t>Commercial Banking</w:t>
      </w:r>
    </w:p>
    <w:p>
      <w:pPr>
        <w:spacing w:after="60"/>
        <w:ind w:left="540"/>
        <w:jc w:val="both"/>
      </w:pPr>
      <w:r>
        <w:rPr>
          <w:b/>
          <w:color w:val="0A1F33"/>
          <w:sz w:val="19"/>
        </w:rPr>
        <w:t xml:space="preserve">Tagline: </w:t>
      </w:r>
      <w:r>
        <w:rPr>
          <w:i/>
          <w:color w:val="0A1F33"/>
          <w:sz w:val="19"/>
        </w:rPr>
        <w:t>One view of the relationship, on your own infrastructure</w:t>
      </w:r>
    </w:p>
    <w:p>
      <w:pPr>
        <w:spacing w:after="60"/>
        <w:ind w:left="540"/>
        <w:jc w:val="both"/>
      </w:pPr>
      <w:r>
        <w:rPr>
          <w:b/>
          <w:color w:val="0A1F33"/>
          <w:sz w:val="19"/>
        </w:rPr>
        <w:t xml:space="preserve">Back: </w:t>
      </w:r>
      <w:r>
        <w:rPr>
          <w:color w:val="0A1F33"/>
          <w:sz w:val="19"/>
        </w:rPr>
        <w:t>See each customer group across its entities, facilities and relationship managers. Track credit pipelines, KYC renewals and reviews as scheduled work, hosted in your own environment where regulators require.</w:t>
      </w:r>
    </w:p>
    <w:p>
      <w:pPr>
        <w:pStyle w:val="ListParagraph"/>
        <w:numPr>
          <w:ilvl w:val="0"/>
          <w:numId w:val="2"/>
        </w:numPr>
        <w:spacing w:after="40"/>
      </w:pPr>
      <w:r>
        <w:rPr>
          <w:b/>
          <w:color w:val="0A1F33"/>
          <w:sz w:val="20"/>
        </w:rPr>
        <w:t>Insurance</w:t>
      </w:r>
    </w:p>
    <w:p>
      <w:pPr>
        <w:spacing w:after="60"/>
        <w:ind w:left="540"/>
        <w:jc w:val="both"/>
      </w:pPr>
      <w:r>
        <w:rPr>
          <w:b/>
          <w:color w:val="0A1F33"/>
          <w:sz w:val="19"/>
        </w:rPr>
        <w:t xml:space="preserve">Tagline: </w:t>
      </w:r>
      <w:r>
        <w:rPr>
          <w:i/>
          <w:color w:val="0A1F33"/>
          <w:sz w:val="19"/>
        </w:rPr>
        <w:t>Renewals that start early, brokers you can measure</w:t>
      </w:r>
    </w:p>
    <w:p>
      <w:pPr>
        <w:spacing w:after="60"/>
        <w:ind w:left="540"/>
        <w:jc w:val="both"/>
      </w:pPr>
      <w:r>
        <w:rPr>
          <w:b/>
          <w:color w:val="0A1F33"/>
          <w:sz w:val="19"/>
        </w:rPr>
        <w:t xml:space="preserve">Back: </w:t>
      </w:r>
      <w:r>
        <w:rPr>
          <w:color w:val="0A1F33"/>
          <w:sz w:val="19"/>
        </w:rPr>
        <w:t>Open renewal pipelines ninety days ahead instead of nine, compare broker and agent performance by line of business, and let the servicing team see claim status without calling the back office.</w:t>
      </w:r>
    </w:p>
    <w:p>
      <w:pPr>
        <w:pStyle w:val="ListParagraph"/>
        <w:numPr>
          <w:ilvl w:val="0"/>
          <w:numId w:val="2"/>
        </w:numPr>
        <w:spacing w:after="40"/>
      </w:pPr>
      <w:r>
        <w:rPr>
          <w:b/>
          <w:color w:val="0A1F33"/>
          <w:sz w:val="20"/>
        </w:rPr>
        <w:t>Telecom</w:t>
      </w:r>
    </w:p>
    <w:p>
      <w:pPr>
        <w:spacing w:after="60"/>
        <w:ind w:left="540"/>
        <w:jc w:val="both"/>
      </w:pPr>
      <w:r>
        <w:rPr>
          <w:b/>
          <w:color w:val="0A1F33"/>
          <w:sz w:val="19"/>
        </w:rPr>
        <w:t xml:space="preserve">Tagline: </w:t>
      </w:r>
      <w:r>
        <w:rPr>
          <w:i/>
          <w:color w:val="0A1F33"/>
          <w:sz w:val="19"/>
        </w:rPr>
        <w:t>Enterprise accounts, sites and SLAs</w:t>
      </w:r>
    </w:p>
    <w:p>
      <w:pPr>
        <w:spacing w:after="60"/>
        <w:ind w:left="540"/>
        <w:jc w:val="both"/>
      </w:pPr>
      <w:r>
        <w:rPr>
          <w:b/>
          <w:color w:val="0A1F33"/>
          <w:sz w:val="19"/>
        </w:rPr>
        <w:t xml:space="preserve">Back: </w:t>
      </w:r>
      <w:r>
        <w:rPr>
          <w:color w:val="0A1F33"/>
          <w:sz w:val="19"/>
        </w:rPr>
        <w:t>Manage corporate accounts with real hierarchies and service at site level, quote multi-site contracts quickly and track tickets against agreed SLAs. Renewal risk shows before the contract date.</w:t>
      </w:r>
    </w:p>
    <w:p>
      <w:pPr>
        <w:pStyle w:val="ListParagraph"/>
        <w:numPr>
          <w:ilvl w:val="0"/>
          <w:numId w:val="2"/>
        </w:numPr>
        <w:spacing w:after="40"/>
      </w:pPr>
      <w:r>
        <w:rPr>
          <w:b/>
          <w:color w:val="0A1F33"/>
          <w:sz w:val="20"/>
        </w:rPr>
        <w:t>Pharma</w:t>
      </w:r>
    </w:p>
    <w:p>
      <w:pPr>
        <w:spacing w:after="60"/>
        <w:ind w:left="540"/>
        <w:jc w:val="both"/>
      </w:pPr>
      <w:r>
        <w:rPr>
          <w:b/>
          <w:color w:val="0A1F33"/>
          <w:sz w:val="19"/>
        </w:rPr>
        <w:t xml:space="preserve">Tagline: </w:t>
      </w:r>
      <w:r>
        <w:rPr>
          <w:i/>
          <w:color w:val="0A1F33"/>
          <w:sz w:val="19"/>
        </w:rPr>
        <w:t>Structured engagement and tender discipline</w:t>
      </w:r>
    </w:p>
    <w:p>
      <w:pPr>
        <w:spacing w:after="60"/>
        <w:ind w:left="540"/>
        <w:jc w:val="both"/>
      </w:pPr>
      <w:r>
        <w:rPr>
          <w:b/>
          <w:color w:val="0A1F33"/>
          <w:sz w:val="19"/>
        </w:rPr>
        <w:t xml:space="preserve">Back: </w:t>
      </w:r>
      <w:r>
        <w:rPr>
          <w:color w:val="0A1F33"/>
          <w:sz w:val="19"/>
        </w:rPr>
        <w:t>Plan and record engagement with healthcare professionals, with consent captured at the point of contact. Track sample accountability and run GCC tenders as a managed pipeline with document control.</w:t>
      </w:r>
    </w:p>
    <w:p>
      <w:pPr>
        <w:pStyle w:val="ListParagraph"/>
        <w:numPr>
          <w:ilvl w:val="0"/>
          <w:numId w:val="2"/>
        </w:numPr>
        <w:spacing w:after="40"/>
      </w:pPr>
      <w:r>
        <w:rPr>
          <w:b/>
          <w:color w:val="0A1F33"/>
          <w:sz w:val="20"/>
        </w:rPr>
        <w:t>NGO &amp; Foundations</w:t>
      </w:r>
    </w:p>
    <w:p>
      <w:pPr>
        <w:spacing w:after="60"/>
        <w:ind w:left="540"/>
        <w:jc w:val="both"/>
      </w:pPr>
      <w:r>
        <w:rPr>
          <w:b/>
          <w:color w:val="0A1F33"/>
          <w:sz w:val="19"/>
        </w:rPr>
        <w:t xml:space="preserve">Tagline: </w:t>
      </w:r>
      <w:r>
        <w:rPr>
          <w:i/>
          <w:color w:val="0A1F33"/>
          <w:sz w:val="19"/>
        </w:rPr>
        <w:t>Donors, grants and reporting</w:t>
      </w:r>
    </w:p>
    <w:p>
      <w:pPr>
        <w:spacing w:after="60"/>
        <w:ind w:left="540"/>
        <w:jc w:val="both"/>
      </w:pPr>
      <w:r>
        <w:rPr>
          <w:b/>
          <w:color w:val="0A1F33"/>
          <w:sz w:val="19"/>
        </w:rPr>
        <w:t xml:space="preserve">Back: </w:t>
      </w:r>
      <w:r>
        <w:rPr>
          <w:color w:val="0A1F33"/>
          <w:sz w:val="19"/>
        </w:rPr>
        <w:t>Track donors, pledges and recurring giving, manage grant applications and milestones, coordinate volunteers and produce the reports trustees and funders expect at year end.</w:t>
      </w:r>
    </w:p>
    <w:p>
      <w:pPr>
        <w:pStyle w:val="ListParagraph"/>
        <w:numPr>
          <w:ilvl w:val="0"/>
          <w:numId w:val="2"/>
        </w:numPr>
        <w:spacing w:after="40"/>
      </w:pPr>
      <w:r>
        <w:rPr>
          <w:b/>
          <w:color w:val="0A1F33"/>
          <w:sz w:val="20"/>
        </w:rPr>
        <w:t>Hospitality</w:t>
      </w:r>
    </w:p>
    <w:p>
      <w:pPr>
        <w:spacing w:after="60"/>
        <w:ind w:left="540"/>
        <w:jc w:val="both"/>
      </w:pPr>
      <w:r>
        <w:rPr>
          <w:b/>
          <w:color w:val="0A1F33"/>
          <w:sz w:val="19"/>
        </w:rPr>
        <w:t xml:space="preserve">Tagline: </w:t>
      </w:r>
      <w:r>
        <w:rPr>
          <w:i/>
          <w:color w:val="0A1F33"/>
          <w:sz w:val="19"/>
        </w:rPr>
        <w:t>Guest history and corporate accounts, in one record</w:t>
      </w:r>
    </w:p>
    <w:p>
      <w:pPr>
        <w:spacing w:after="60"/>
        <w:ind w:left="540"/>
        <w:jc w:val="both"/>
      </w:pPr>
      <w:r>
        <w:rPr>
          <w:b/>
          <w:color w:val="0A1F33"/>
          <w:sz w:val="19"/>
        </w:rPr>
        <w:t xml:space="preserve">Back: </w:t>
      </w:r>
      <w:r>
        <w:rPr>
          <w:color w:val="0A1F33"/>
          <w:sz w:val="19"/>
        </w:rPr>
        <w:t>Corporate accounts, event and group bookings and repeat-guest history sit beside your property management system. Returning guests are recognised, and preferences follow them across properties.</w:t>
      </w:r>
    </w:p>
    <w:p>
      <w:pPr>
        <w:pStyle w:val="ListParagraph"/>
        <w:numPr>
          <w:ilvl w:val="0"/>
          <w:numId w:val="2"/>
        </w:numPr>
        <w:spacing w:after="40"/>
      </w:pPr>
      <w:r>
        <w:rPr>
          <w:b/>
          <w:color w:val="0A1F33"/>
          <w:sz w:val="20"/>
        </w:rPr>
        <w:t>Logistics</w:t>
      </w:r>
    </w:p>
    <w:p>
      <w:pPr>
        <w:spacing w:after="60"/>
        <w:ind w:left="540"/>
        <w:jc w:val="both"/>
      </w:pPr>
      <w:r>
        <w:rPr>
          <w:b/>
          <w:color w:val="0A1F33"/>
          <w:sz w:val="19"/>
        </w:rPr>
        <w:t xml:space="preserve">Tagline: </w:t>
      </w:r>
      <w:r>
        <w:rPr>
          <w:i/>
          <w:color w:val="0A1F33"/>
          <w:sz w:val="19"/>
        </w:rPr>
        <w:t>Quotes, shipments and tracking in one view</w:t>
      </w:r>
    </w:p>
    <w:p>
      <w:pPr>
        <w:spacing w:after="60"/>
        <w:ind w:left="540"/>
        <w:jc w:val="both"/>
      </w:pPr>
      <w:r>
        <w:rPr>
          <w:b/>
          <w:color w:val="0A1F33"/>
          <w:sz w:val="19"/>
        </w:rPr>
        <w:t xml:space="preserve">Back: </w:t>
      </w:r>
      <w:r>
        <w:rPr>
          <w:color w:val="0A1F33"/>
          <w:sz w:val="19"/>
        </w:rPr>
        <w:t>Freight rates, bookings and container status sit against the customer account, so sales and operations see the same picture. Recurring lanes, contract rates and SLA performance show by customer, trade lane and mode.</w:t>
      </w:r>
    </w:p>
    <w:p>
      <w:pPr>
        <w:spacing w:after="120"/>
      </w:pPr>
    </w:p>
    <w:p>
      <w:pPr>
        <w:pStyle w:val="Heading1"/>
        <w:keepNext/>
      </w:pPr>
      <w:r>
        <w:t>12. Mid-page CTA 3</w:t>
      </w:r>
    </w:p>
    <w:p>
      <w:pPr>
        <w:pStyle w:val="ListParagraph"/>
        <w:numPr>
          <w:ilvl w:val="0"/>
          <w:numId w:val="2"/>
        </w:numPr>
        <w:spacing w:after="120"/>
        <w:jc w:val="both"/>
      </w:pPr>
      <w:r>
        <w:rPr>
          <w:b/>
          <w:color w:val="0A1F33"/>
          <w:sz w:val="20"/>
        </w:rPr>
        <w:t xml:space="preserve">H2: </w:t>
      </w:r>
      <w:r>
        <w:rPr>
          <w:color w:val="0A1F33"/>
          <w:sz w:val="20"/>
        </w:rPr>
        <w:t>See How a CRM Would Work in Your Industry</w:t>
      </w:r>
    </w:p>
    <w:p>
      <w:pPr>
        <w:pStyle w:val="ListParagraph"/>
        <w:numPr>
          <w:ilvl w:val="0"/>
          <w:numId w:val="2"/>
        </w:numPr>
        <w:spacing w:after="120"/>
        <w:jc w:val="both"/>
      </w:pPr>
      <w:r>
        <w:rPr>
          <w:b/>
          <w:color w:val="0A1F33"/>
          <w:sz w:val="20"/>
        </w:rPr>
        <w:t xml:space="preserve">Body: </w:t>
      </w:r>
      <w:r>
        <w:rPr>
          <w:color w:val="0A1F33"/>
          <w:sz w:val="20"/>
        </w:rPr>
        <w:t>Tell us your sector and our team will walk you through the fields, stages and reports we would set up for you.</w:t>
      </w:r>
    </w:p>
    <w:p>
      <w:pPr>
        <w:pStyle w:val="ListParagraph"/>
        <w:numPr>
          <w:ilvl w:val="0"/>
          <w:numId w:val="2"/>
        </w:numPr>
        <w:spacing w:after="120"/>
        <w:jc w:val="both"/>
      </w:pPr>
      <w:r>
        <w:rPr>
          <w:b/>
          <w:color w:val="0A1F33"/>
          <w:sz w:val="20"/>
        </w:rPr>
        <w:t xml:space="preserve">Button: </w:t>
      </w:r>
      <w:r>
        <w:rPr>
          <w:color w:val="0A1F33"/>
          <w:sz w:val="20"/>
        </w:rPr>
        <w:t>Talk to our CRM experts (links to #contact)</w:t>
      </w:r>
    </w:p>
    <w:p>
      <w:pPr>
        <w:spacing w:after="120"/>
      </w:pPr>
    </w:p>
    <w:p>
      <w:pPr>
        <w:pStyle w:val="Heading1"/>
        <w:keepNext/>
      </w:pPr>
      <w:r>
        <w:t>13. Why Choose HAMT Infotech</w:t>
      </w:r>
    </w:p>
    <w:p>
      <w:pPr>
        <w:pStyle w:val="ListParagraph"/>
        <w:numPr>
          <w:ilvl w:val="0"/>
          <w:numId w:val="2"/>
        </w:numPr>
        <w:spacing w:after="120"/>
        <w:jc w:val="both"/>
      </w:pPr>
      <w:r>
        <w:rPr>
          <w:b/>
          <w:color w:val="0A1F33"/>
          <w:sz w:val="20"/>
        </w:rPr>
        <w:t xml:space="preserve">H2: </w:t>
      </w:r>
      <w:r>
        <w:rPr>
          <w:color w:val="0A1F33"/>
          <w:sz w:val="20"/>
        </w:rPr>
        <w:t>Why Choose HAMT Infotech for CRM Solutions in the UAE?</w:t>
      </w:r>
    </w:p>
    <w:p>
      <w:pPr>
        <w:spacing w:after="80"/>
        <w:jc w:val="both"/>
      </w:pPr>
      <w:r>
        <w:rPr>
          <w:color w:val="0A1F33"/>
          <w:sz w:val="20"/>
        </w:rPr>
        <w:t>Five points (heading / copy):</w:t>
      </w:r>
    </w:p>
    <w:p>
      <w:pPr>
        <w:pStyle w:val="ListParagraph"/>
        <w:numPr>
          <w:ilvl w:val="0"/>
          <w:numId w:val="2"/>
        </w:numPr>
        <w:spacing w:after="120"/>
        <w:jc w:val="both"/>
      </w:pPr>
      <w:r>
        <w:rPr>
          <w:b/>
          <w:color w:val="0A1F33"/>
          <w:sz w:val="20"/>
        </w:rPr>
        <w:t xml:space="preserve">26 Years in the UAE and GCC  -  </w:t>
      </w:r>
      <w:r>
        <w:rPr>
          <w:color w:val="0A1F33"/>
          <w:sz w:val="20"/>
        </w:rPr>
        <w:t>We have worked with businesses across the region for 26 years, as advisors who understand how they operate and as engineers who build the systems they run on.</w:t>
      </w:r>
    </w:p>
    <w:p>
      <w:pPr>
        <w:pStyle w:val="ListParagraph"/>
        <w:numPr>
          <w:ilvl w:val="0"/>
          <w:numId w:val="2"/>
        </w:numPr>
        <w:spacing w:after="120"/>
        <w:jc w:val="both"/>
      </w:pPr>
      <w:r>
        <w:rPr>
          <w:b/>
          <w:color w:val="0A1F33"/>
          <w:sz w:val="20"/>
        </w:rPr>
        <w:t xml:space="preserve">One Team for the Whole CRM  -  </w:t>
      </w:r>
      <w:r>
        <w:rPr>
          <w:color w:val="0A1F33"/>
          <w:sz w:val="20"/>
        </w:rPr>
        <w:t>Discovery, design, configuration, development, data migration, ERP integration, training and support all come from one team, so you have one point of accountability.</w:t>
      </w:r>
    </w:p>
    <w:p>
      <w:pPr>
        <w:pStyle w:val="ListParagraph"/>
        <w:numPr>
          <w:ilvl w:val="0"/>
          <w:numId w:val="2"/>
        </w:numPr>
        <w:spacing w:after="120"/>
        <w:jc w:val="both"/>
      </w:pPr>
      <w:r>
        <w:rPr>
          <w:b/>
          <w:color w:val="0A1F33"/>
          <w:sz w:val="20"/>
        </w:rPr>
        <w:t xml:space="preserve">SugarAI Expertise  -  </w:t>
      </w:r>
      <w:r>
        <w:rPr>
          <w:color w:val="0A1F33"/>
          <w:sz w:val="20"/>
        </w:rPr>
        <w:t>We work with SugarAI every day, including its AI features, and we know where to stay close to standard and where a custom build is worth it.</w:t>
      </w:r>
    </w:p>
    <w:p>
      <w:pPr>
        <w:pStyle w:val="ListParagraph"/>
        <w:numPr>
          <w:ilvl w:val="0"/>
          <w:numId w:val="2"/>
        </w:numPr>
        <w:spacing w:after="120"/>
        <w:jc w:val="both"/>
      </w:pPr>
      <w:r>
        <w:rPr>
          <w:b/>
          <w:color w:val="0A1F33"/>
          <w:sz w:val="20"/>
        </w:rPr>
        <w:t xml:space="preserve">Support After Go-Live  -  </w:t>
      </w:r>
      <w:r>
        <w:rPr>
          <w:color w:val="0A1F33"/>
          <w:sz w:val="20"/>
        </w:rPr>
        <w:t>A dedicated support team takes over at launch and works to the service levels in your contract, with a single service desk and regular reviews.</w:t>
      </w:r>
    </w:p>
    <w:p>
      <w:pPr>
        <w:pStyle w:val="ListParagraph"/>
        <w:numPr>
          <w:ilvl w:val="0"/>
          <w:numId w:val="2"/>
        </w:numPr>
        <w:spacing w:after="120"/>
        <w:jc w:val="both"/>
      </w:pPr>
      <w:r>
        <w:rPr>
          <w:b/>
          <w:color w:val="0A1F33"/>
          <w:sz w:val="20"/>
        </w:rPr>
        <w:t xml:space="preserve">Clear Scope and Timelines  -  </w:t>
      </w:r>
      <w:r>
        <w:rPr>
          <w:color w:val="0A1F33"/>
          <w:sz w:val="20"/>
        </w:rPr>
        <w:t>Scope and timelines are agreed before work starts, and a named engagement lead stays with you from kickoff to go-live.</w:t>
      </w:r>
    </w:p>
    <w:p>
      <w:pPr>
        <w:pStyle w:val="ListParagraph"/>
        <w:numPr>
          <w:ilvl w:val="0"/>
          <w:numId w:val="2"/>
        </w:numPr>
        <w:spacing w:after="120"/>
        <w:jc w:val="both"/>
      </w:pPr>
      <w:r>
        <w:rPr>
          <w:b/>
          <w:color w:val="0A1F33"/>
          <w:sz w:val="20"/>
        </w:rPr>
        <w:t xml:space="preserve">Button: </w:t>
      </w:r>
      <w:r>
        <w:rPr>
          <w:color w:val="0A1F33"/>
          <w:sz w:val="20"/>
        </w:rPr>
        <w:t>Contact Us (existing, links to /contact-us/)</w:t>
      </w:r>
    </w:p>
    <w:p>
      <w:pPr>
        <w:spacing w:after="120"/>
      </w:pPr>
    </w:p>
    <w:p>
      <w:pPr>
        <w:pStyle w:val="Heading1"/>
        <w:keepNext/>
      </w:pPr>
      <w:r>
        <w:t>14. FAQ</w:t>
      </w:r>
    </w:p>
    <w:p>
      <w:pPr>
        <w:pStyle w:val="ListParagraph"/>
        <w:numPr>
          <w:ilvl w:val="0"/>
          <w:numId w:val="2"/>
        </w:numPr>
        <w:spacing w:after="120"/>
        <w:jc w:val="both"/>
      </w:pPr>
      <w:r>
        <w:rPr>
          <w:b/>
          <w:color w:val="0A1F33"/>
          <w:sz w:val="20"/>
        </w:rPr>
        <w:t xml:space="preserve">H2: </w:t>
      </w:r>
      <w:r>
        <w:rPr>
          <w:color w:val="0A1F33"/>
          <w:sz w:val="20"/>
        </w:rPr>
        <w:t>CRM Solutions UAE: Frequently Asked Questions</w:t>
      </w:r>
    </w:p>
    <w:p>
      <w:pPr>
        <w:spacing w:after="80"/>
        <w:jc w:val="both"/>
      </w:pPr>
      <w:r>
        <w:rPr>
          <w:color w:val="0A1F33"/>
          <w:sz w:val="20"/>
        </w:rPr>
        <w:t>Single accordion, first item open. 11 questions:</w:t>
      </w:r>
    </w:p>
    <w:p>
      <w:pPr>
        <w:spacing w:after="40"/>
        <w:jc w:val="both"/>
      </w:pPr>
      <w:r>
        <w:rPr>
          <w:b/>
          <w:color w:val="0A1F33"/>
          <w:sz w:val="20"/>
        </w:rPr>
        <w:t xml:space="preserve">Q: </w:t>
      </w:r>
      <w:r>
        <w:rPr>
          <w:b/>
          <w:color w:val="0A1F33"/>
          <w:sz w:val="20"/>
        </w:rPr>
        <w:t>What is a CRM, and why does a UAE business need one?</w:t>
      </w:r>
    </w:p>
    <w:p>
      <w:pPr>
        <w:spacing w:after="100"/>
        <w:jc w:val="both"/>
      </w:pPr>
      <w:r>
        <w:rPr>
          <w:color w:val="0A1F33"/>
          <w:sz w:val="20"/>
        </w:rPr>
        <w:t>A CRM is software that keeps every customer interaction in one place, from the first enquiry to renewal and support. It helps your team follow up on time, see the full history of each customer and report on sales without spreadsheets. For UAE companies with many leads, channels and languages, it keeps everyone working from the same information.</w:t>
      </w:r>
    </w:p>
    <w:p>
      <w:pPr>
        <w:spacing w:after="40"/>
        <w:jc w:val="both"/>
      </w:pPr>
      <w:r>
        <w:rPr>
          <w:b/>
          <w:color w:val="0A1F33"/>
          <w:sz w:val="20"/>
        </w:rPr>
        <w:t xml:space="preserve">Q: </w:t>
      </w:r>
      <w:r>
        <w:rPr>
          <w:b/>
          <w:color w:val="0A1F33"/>
          <w:sz w:val="20"/>
        </w:rPr>
        <w:t>What is the difference between CRM software, CRM services and a CRM solution?</w:t>
      </w:r>
    </w:p>
    <w:p>
      <w:pPr>
        <w:spacing w:after="100"/>
        <w:jc w:val="both"/>
      </w:pPr>
      <w:r>
        <w:rPr>
          <w:color w:val="0A1F33"/>
          <w:sz w:val="20"/>
        </w:rPr>
        <w:t>CRM software is the platform itself. CRM services are the work around it, such as consulting, implementation, customization, integration and support. A CRM solution is the finished result: the right software, set up, connected and supported to fit your business. HAMT Infotech provides all three.</w:t>
      </w:r>
    </w:p>
    <w:p>
      <w:pPr>
        <w:spacing w:after="40"/>
        <w:jc w:val="both"/>
      </w:pPr>
      <w:r>
        <w:rPr>
          <w:b/>
          <w:color w:val="0A1F33"/>
          <w:sz w:val="20"/>
        </w:rPr>
        <w:t xml:space="preserve">Q: </w:t>
      </w:r>
      <w:r>
        <w:rPr>
          <w:b/>
          <w:color w:val="0A1F33"/>
          <w:sz w:val="20"/>
        </w:rPr>
        <w:t>When should we reimplement our current CRM?</w:t>
      </w:r>
    </w:p>
    <w:p>
      <w:pPr>
        <w:spacing w:after="100"/>
        <w:jc w:val="both"/>
      </w:pPr>
      <w:r>
        <w:rPr>
          <w:color w:val="0A1F33"/>
          <w:sz w:val="20"/>
        </w:rPr>
        <w:t>Consider it when your team avoids the CRM, data is inconsistent, reports cannot be trusted, or the system no longer fits how you work or grow. We start with a health check to find what is really wrong. Often the platform is fine and the setup needs resetting, so you keep your investment and fix the foundations.</w:t>
      </w:r>
    </w:p>
    <w:p>
      <w:pPr>
        <w:spacing w:after="40"/>
        <w:jc w:val="both"/>
      </w:pPr>
      <w:r>
        <w:rPr>
          <w:b/>
          <w:color w:val="0A1F33"/>
          <w:sz w:val="20"/>
        </w:rPr>
        <w:t xml:space="preserve">Q: </w:t>
      </w:r>
      <w:r>
        <w:rPr>
          <w:b/>
          <w:color w:val="0A1F33"/>
          <w:sz w:val="20"/>
        </w:rPr>
        <w:t>What is SugarAI, and how is it different from Sugar CRM?</w:t>
      </w:r>
    </w:p>
    <w:p>
      <w:pPr>
        <w:spacing w:after="100"/>
        <w:jc w:val="both"/>
      </w:pPr>
      <w:r>
        <w:rPr>
          <w:color w:val="0A1F33"/>
          <w:sz w:val="20"/>
        </w:rPr>
        <w:t>SugarAI is the intelligent evolution of Sugar CRM. It keeps the sales, service and marketing platform and adds built-in predictive AI that scores leads, flags at-risk deals and drafts account summaries automatically.</w:t>
      </w:r>
    </w:p>
    <w:p>
      <w:pPr>
        <w:spacing w:after="40"/>
        <w:jc w:val="both"/>
      </w:pPr>
      <w:r>
        <w:rPr>
          <w:b/>
          <w:color w:val="0A1F33"/>
          <w:sz w:val="20"/>
        </w:rPr>
        <w:t xml:space="preserve">Q: </w:t>
      </w:r>
      <w:r>
        <w:rPr>
          <w:b/>
          <w:color w:val="0A1F33"/>
          <w:sz w:val="20"/>
        </w:rPr>
        <w:t>How quickly can we go live?</w:t>
      </w:r>
    </w:p>
    <w:p>
      <w:pPr>
        <w:spacing w:after="100"/>
        <w:jc w:val="both"/>
      </w:pPr>
      <w:r>
        <w:rPr>
          <w:color w:val="0A1F33"/>
          <w:sz w:val="20"/>
        </w:rPr>
        <w:t>With Guided Low-Touch onboarding, we provision a working system on day one and teams can go live within days. Larger programmes with ERP integration and several entities follow a phased plan, with timelines agreed before work starts.</w:t>
      </w:r>
    </w:p>
    <w:p>
      <w:pPr>
        <w:spacing w:after="40"/>
        <w:jc w:val="both"/>
      </w:pPr>
      <w:r>
        <w:rPr>
          <w:b/>
          <w:color w:val="0A1F33"/>
          <w:sz w:val="20"/>
        </w:rPr>
        <w:t xml:space="preserve">Q: </w:t>
      </w:r>
      <w:r>
        <w:rPr>
          <w:b/>
          <w:color w:val="0A1F33"/>
          <w:sz w:val="20"/>
        </w:rPr>
        <w:t>Can SugarAI work if our customer data is incomplete?</w:t>
      </w:r>
    </w:p>
    <w:p>
      <w:pPr>
        <w:spacing w:after="100"/>
        <w:jc w:val="both"/>
      </w:pPr>
      <w:r>
        <w:rPr>
          <w:color w:val="0A1F33"/>
          <w:sz w:val="20"/>
        </w:rPr>
        <w:t>Yes. SugarAI is built to give useful predictions from partial or ageing records, so you do not need a perfect database before you start. Data improves as your team uses the system.</w:t>
      </w:r>
    </w:p>
    <w:p>
      <w:pPr>
        <w:spacing w:after="40"/>
        <w:jc w:val="both"/>
      </w:pPr>
      <w:r>
        <w:rPr>
          <w:b/>
          <w:color w:val="0A1F33"/>
          <w:sz w:val="20"/>
        </w:rPr>
        <w:t xml:space="preserve">Q: </w:t>
      </w:r>
      <w:r>
        <w:rPr>
          <w:b/>
          <w:color w:val="0A1F33"/>
          <w:sz w:val="20"/>
        </w:rPr>
        <w:t>Can you connect the CRM to our ERP and other systems?</w:t>
      </w:r>
    </w:p>
    <w:p>
      <w:pPr>
        <w:spacing w:after="100"/>
        <w:jc w:val="both"/>
      </w:pPr>
      <w:r>
        <w:rPr>
          <w:color w:val="0A1F33"/>
          <w:sz w:val="20"/>
        </w:rPr>
        <w:t>Yes. CRM integration is a core part of our work. We connect SugarAI with ERP and finance platforms, your website, email and marketing tools, so quotes, orders and customer details move between systems automatically.</w:t>
      </w:r>
    </w:p>
    <w:p>
      <w:pPr>
        <w:spacing w:after="40"/>
        <w:jc w:val="both"/>
      </w:pPr>
      <w:r>
        <w:rPr>
          <w:b/>
          <w:color w:val="0A1F33"/>
          <w:sz w:val="20"/>
        </w:rPr>
        <w:t xml:space="preserve">Q: </w:t>
      </w:r>
      <w:r>
        <w:rPr>
          <w:b/>
          <w:color w:val="0A1F33"/>
          <w:sz w:val="20"/>
        </w:rPr>
        <w:t>Can you move our data from spreadsheets or our current CRM?</w:t>
      </w:r>
    </w:p>
    <w:p>
      <w:pPr>
        <w:spacing w:after="100"/>
        <w:jc w:val="both"/>
      </w:pPr>
      <w:r>
        <w:rPr>
          <w:color w:val="0A1F33"/>
          <w:sz w:val="20"/>
        </w:rPr>
        <w:t>Yes. We clean your data, map it to the new structure and carry across the history that matters. Migration is planned so your teams keep working with minimal disruption.</w:t>
      </w:r>
    </w:p>
    <w:p>
      <w:pPr>
        <w:spacing w:after="40"/>
        <w:jc w:val="both"/>
      </w:pPr>
      <w:r>
        <w:rPr>
          <w:b/>
          <w:color w:val="0A1F33"/>
          <w:sz w:val="20"/>
        </w:rPr>
        <w:t xml:space="preserve">Q: </w:t>
      </w:r>
      <w:r>
        <w:rPr>
          <w:b/>
          <w:color w:val="0A1F33"/>
          <w:sz w:val="20"/>
        </w:rPr>
        <w:t>Can the CRM be customised for our industry?</w:t>
      </w:r>
    </w:p>
    <w:p>
      <w:pPr>
        <w:spacing w:after="100"/>
        <w:jc w:val="both"/>
      </w:pPr>
      <w:r>
        <w:rPr>
          <w:color w:val="0A1F33"/>
          <w:sz w:val="20"/>
        </w:rPr>
        <w:t>Yes. We start from an industry blueprint with the fields, stages, reports and integrations your sector needs, then fit it to your business. Where your process is unusual, we build custom fields, modules and plugins inside SugarAI.</w:t>
      </w:r>
    </w:p>
    <w:p>
      <w:pPr>
        <w:spacing w:after="40"/>
        <w:jc w:val="both"/>
      </w:pPr>
      <w:r>
        <w:rPr>
          <w:b/>
          <w:color w:val="0A1F33"/>
          <w:sz w:val="20"/>
        </w:rPr>
        <w:t xml:space="preserve">Q: </w:t>
      </w:r>
      <w:r>
        <w:rPr>
          <w:b/>
          <w:color w:val="0A1F33"/>
          <w:sz w:val="20"/>
        </w:rPr>
        <w:t>Is cloud or on-premises better for us?</w:t>
      </w:r>
    </w:p>
    <w:p>
      <w:pPr>
        <w:spacing w:after="100"/>
        <w:jc w:val="both"/>
      </w:pPr>
      <w:r>
        <w:rPr>
          <w:color w:val="0A1F33"/>
          <w:sz w:val="20"/>
        </w:rPr>
        <w:t>Cloud is usually quicker to launch and needs no hardware. On-premises, or a private cloud, suits organisations that must keep data in their own environment, such as banks. We compare both against your regulatory and growth needs before you decide.</w:t>
      </w:r>
    </w:p>
    <w:p>
      <w:pPr>
        <w:spacing w:after="40"/>
        <w:jc w:val="both"/>
      </w:pPr>
      <w:r>
        <w:rPr>
          <w:b/>
          <w:color w:val="0A1F33"/>
          <w:sz w:val="20"/>
        </w:rPr>
        <w:t xml:space="preserve">Q: </w:t>
      </w:r>
      <w:r>
        <w:rPr>
          <w:b/>
          <w:color w:val="0A1F33"/>
          <w:sz w:val="20"/>
        </w:rPr>
        <w:t>Do you support us after go-live?</w:t>
      </w:r>
    </w:p>
    <w:p>
      <w:pPr>
        <w:spacing w:after="100"/>
        <w:jc w:val="both"/>
      </w:pPr>
      <w:r>
        <w:rPr>
          <w:color w:val="0A1F33"/>
          <w:sz w:val="20"/>
        </w:rPr>
        <w:t>Yes. A dedicated support team takes over at go-live and works to the service levels in your contract. Requests go through a single service desk and are reviewed with you regularly.</w:t>
      </w:r>
    </w:p>
    <w:p>
      <w:pPr>
        <w:pStyle w:val="Heading2"/>
      </w:pPr>
      <w:r>
        <w:t>Sources</w:t>
      </w:r>
    </w:p>
    <w:p>
      <w:pPr>
        <w:spacing w:after="80"/>
        <w:jc w:val="both"/>
      </w:pPr>
      <w:r>
        <w:rPr>
          <w:color w:val="0A1F33"/>
          <w:sz w:val="20"/>
        </w:rPr>
        <w:t>No statistics or third-party figures are used on this page, so no external sources are cited. Platform and delivery details come from HLB HAMT's own SugarAI CRM page.</w:t>
      </w:r>
    </w:p>
    <w:p>
      <w:pPr>
        <w:spacing w:after="120"/>
      </w:pPr>
    </w:p>
    <w:p>
      <w:pPr>
        <w:pStyle w:val="Heading1"/>
        <w:keepNext/>
      </w:pPr>
      <w:r>
        <w:t>15. Mid-page CTA 4</w:t>
      </w:r>
    </w:p>
    <w:p>
      <w:pPr>
        <w:pStyle w:val="ListParagraph"/>
        <w:numPr>
          <w:ilvl w:val="0"/>
          <w:numId w:val="2"/>
        </w:numPr>
        <w:spacing w:after="120"/>
        <w:jc w:val="both"/>
      </w:pPr>
      <w:r>
        <w:rPr>
          <w:b/>
          <w:color w:val="0A1F33"/>
          <w:sz w:val="20"/>
        </w:rPr>
        <w:t xml:space="preserve">H2: </w:t>
      </w:r>
      <w:r>
        <w:rPr>
          <w:color w:val="0A1F33"/>
          <w:sz w:val="20"/>
        </w:rPr>
        <w:t>Ready to Put Your Customer Data to Work?</w:t>
      </w:r>
    </w:p>
    <w:p>
      <w:pPr>
        <w:pStyle w:val="ListParagraph"/>
        <w:numPr>
          <w:ilvl w:val="0"/>
          <w:numId w:val="2"/>
        </w:numPr>
        <w:spacing w:after="120"/>
        <w:jc w:val="both"/>
      </w:pPr>
      <w:r>
        <w:rPr>
          <w:b/>
          <w:color w:val="0A1F33"/>
          <w:sz w:val="20"/>
        </w:rPr>
        <w:t xml:space="preserve">Body: </w:t>
      </w:r>
      <w:r>
        <w:rPr>
          <w:color w:val="0A1F33"/>
          <w:sz w:val="20"/>
        </w:rPr>
        <w:t>Schedule a call with our CRM team and leave with a clear plan, scope and timeline for your project.</w:t>
      </w:r>
    </w:p>
    <w:p>
      <w:pPr>
        <w:pStyle w:val="ListParagraph"/>
        <w:numPr>
          <w:ilvl w:val="0"/>
          <w:numId w:val="2"/>
        </w:numPr>
        <w:spacing w:after="120"/>
        <w:jc w:val="both"/>
      </w:pPr>
      <w:r>
        <w:rPr>
          <w:b/>
          <w:color w:val="0A1F33"/>
          <w:sz w:val="20"/>
        </w:rPr>
        <w:t xml:space="preserve">Button: </w:t>
      </w:r>
      <w:r>
        <w:rPr>
          <w:color w:val="0A1F33"/>
          <w:sz w:val="20"/>
        </w:rPr>
        <w:t>Schedule a consultation (links to #contact)</w:t>
      </w:r>
    </w:p>
    <w:p>
      <w:pPr>
        <w:spacing w:after="120"/>
      </w:pPr>
    </w:p>
    <w:p>
      <w:pPr>
        <w:pStyle w:val="Heading1"/>
        <w:keepNext/>
      </w:pPr>
      <w:r>
        <w:t>16. Existing Blocks Kept As They Are</w:t>
      </w:r>
    </w:p>
    <w:p>
      <w:pPr>
        <w:pStyle w:val="ListParagraph"/>
        <w:numPr>
          <w:ilvl w:val="0"/>
          <w:numId w:val="2"/>
        </w:numPr>
        <w:spacing w:after="120"/>
        <w:jc w:val="both"/>
      </w:pPr>
      <w:r>
        <w:rPr>
          <w:b/>
          <w:color w:val="0A1F33"/>
          <w:sz w:val="20"/>
        </w:rPr>
        <w:t xml:space="preserve">Connect with Expert: </w:t>
      </w:r>
      <w:r>
        <w:rPr>
          <w:color w:val="0A1F33"/>
          <w:sz w:val="20"/>
        </w:rPr>
        <w:t>Vimal Rama Chandran, Director, Technology Consulting Services, with the enquiry email and phone (unchanged).</w:t>
      </w:r>
    </w:p>
    <w:p>
      <w:pPr>
        <w:pStyle w:val="ListParagraph"/>
        <w:numPr>
          <w:ilvl w:val="0"/>
          <w:numId w:val="2"/>
        </w:numPr>
        <w:spacing w:after="120"/>
        <w:jc w:val="both"/>
      </w:pPr>
      <w:r>
        <w:rPr>
          <w:b/>
          <w:color w:val="0A1F33"/>
          <w:sz w:val="20"/>
        </w:rPr>
        <w:t xml:space="preserve">Get a Call back form: </w:t>
      </w:r>
      <w:r>
        <w:rPr>
          <w:color w:val="0A1F33"/>
          <w:sz w:val="20"/>
        </w:rPr>
        <w:t>Site-standard form component (unchanged).</w:t>
      </w:r>
    </w:p>
    <w:p>
      <w:pPr>
        <w:pStyle w:val="ListParagraph"/>
        <w:numPr>
          <w:ilvl w:val="0"/>
          <w:numId w:val="2"/>
        </w:numPr>
        <w:spacing w:after="120"/>
        <w:jc w:val="both"/>
      </w:pPr>
      <w:r>
        <w:rPr>
          <w:b/>
          <w:color w:val="0A1F33"/>
          <w:sz w:val="20"/>
        </w:rPr>
        <w:t xml:space="preserve">Insights: </w:t>
      </w:r>
      <w:r>
        <w:rPr>
          <w:color w:val="0A1F33"/>
          <w:sz w:val="20"/>
        </w:rPr>
        <w:t>Three latest blog cards (unchanged).</w:t>
      </w:r>
    </w:p>
    <w:p>
      <w:pPr>
        <w:pStyle w:val="ListParagraph"/>
        <w:numPr>
          <w:ilvl w:val="0"/>
          <w:numId w:val="2"/>
        </w:numPr>
        <w:spacing w:after="120"/>
        <w:jc w:val="both"/>
      </w:pPr>
      <w:r>
        <w:rPr>
          <w:b/>
          <w:color w:val="0A1F33"/>
          <w:sz w:val="20"/>
        </w:rPr>
        <w:t xml:space="preserve">Footer: </w:t>
      </w:r>
      <w:r>
        <w:rPr>
          <w:color w:val="0A1F33"/>
          <w:sz w:val="20"/>
        </w:rPr>
        <w:t>Global site footer. No new copy.</w:t>
      </w:r>
    </w:p>
    <w:sectPr>
      <w:pgSz w:w="12240" w:h="15840" w:orient="portrait"/>
      <w:pgMar w:top="1008" w:right="1152" w:bottom="1008" w:left="1152"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32" w:hanging="216"/>
      </w:pPr>
      <w:rPr>
        <w:rFonts w:ascii="Arial" w:cs="Arial" w:eastAsia="Arial" w:hAnsi="Arial"/>
        <w:color w:val="0A1F33"/>
        <w:sz w:val="20"/>
        <w:szCs w:val="20"/>
      </w:rPr>
    </w:lvl>
    <w:lvl w:ilvl="1" w:tentative="1">
      <w:start w:val="1"/>
      <w:numFmt w:val="bullet"/>
      <w:lvlText w:val="○"/>
      <w:lvlJc w:val="left"/>
      <w:pPr>
        <w:ind w:left="864" w:hanging="216"/>
      </w:pPr>
      <w:rPr>
        <w:rFonts w:ascii="Arial" w:cs="Arial" w:eastAsia="Arial" w:hAnsi="Arial"/>
        <w:color w:val="0A1F33"/>
        <w:sz w:val="20"/>
        <w:szCs w:val="20"/>
      </w:rPr>
    </w:lvl>
  </w:abstractNum>
  <w:abstractNum w:abstractNumId="3" w15:restartNumberingAfterBreak="0">
    <w:multiLevelType w:val="hybridMultilevel"/>
    <w:lvl w:ilvl="0" w:tentative="1">
      <w:start w:val="1"/>
      <w:numFmt w:val="decimal"/>
      <w:suff w:val="space"/>
      <w:lvlText w:val="%1."/>
      <w:lvlJc w:val="left"/>
      <w:pPr>
        <w:ind w:left="216" w:hanging="0"/>
      </w:pPr>
      <w:rPr>
        <w:rFonts w:ascii="Arial" w:cs="Arial" w:eastAsia="Arial" w:hAnsi="Arial"/>
        <w:b/>
        <w:bCs/>
        <w:color w:val="0A1F33"/>
        <w:sz w:val="20"/>
        <w:szCs w:val="20"/>
      </w:rPr>
    </w:lvl>
  </w:abstractNum>
  <w:abstractNum w:abstractNumId="4" w15:restartNumberingAfterBreak="0">
    <w:multiLevelType w:val="hybridMultilevel"/>
    <w:lvl w:ilvl="0" w:tentative="1">
      <w:start w:val="1"/>
      <w:numFmt w:val="decimal"/>
      <w:lvlText w:val="%1."/>
      <w:lvlJc w:val="left"/>
      <w:pPr>
        <w:ind w:left="360" w:hanging="360"/>
      </w:pPr>
      <w:rPr>
        <w:color w:val="0A1F33"/>
        <w:sz w:val="17"/>
        <w:szCs w:val="17"/>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A1F33"/>
        <w:sz w:val="20"/>
        <w:szCs w:val="20"/>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jc w:val="left"/>
    </w:pPr>
    <w:rPr>
      <w:rFonts w:ascii="Arial" w:cs="Arial" w:eastAsia="Arial" w:hAnsi="Arial"/>
      <w:b/>
      <w:bCs/>
      <w:color w:val="10538F"/>
      <w:sz w:val="40"/>
      <w:szCs w:val="40"/>
    </w:rPr>
  </w:style>
  <w:style w:type="paragraph" w:styleId="Heading1">
    <w:name w:val="Heading 1"/>
    <w:basedOn w:val="Normal"/>
    <w:next w:val="Normal"/>
    <w:qFormat/>
    <w:pPr>
      <w:pBdr>
        <w:bottom w:val="single" w:color="B8761C" w:sz="12" w:space="1"/>
      </w:pBdr>
      <w:spacing w:after="80" w:before="320"/>
      <w:outlineLvl w:val="0"/>
    </w:pPr>
    <w:rPr>
      <w:rFonts w:ascii="Arial" w:cs="Arial" w:eastAsia="Arial" w:hAnsi="Arial"/>
      <w:b/>
      <w:bCs/>
      <w:color w:val="10538F"/>
      <w:sz w:val="30"/>
      <w:szCs w:val="30"/>
    </w:rPr>
  </w:style>
  <w:style w:type="paragraph" w:styleId="Heading2">
    <w:name w:val="Heading 2"/>
    <w:basedOn w:val="Normal"/>
    <w:next w:val="Normal"/>
    <w:qFormat/>
    <w:pPr>
      <w:spacing w:after="60" w:before="160"/>
      <w:outlineLvl w:val="1"/>
    </w:pPr>
    <w:rPr>
      <w:rFonts w:ascii="Arial" w:cs="Arial" w:eastAsia="Arial" w:hAnsi="Arial"/>
      <w:b/>
      <w:b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bcnpfixwfowrwe8rm4nig" Type="http://schemas.openxmlformats.org/officeDocument/2006/relationships/hyperlink" Target="https://u.ae/en/about-the-uae/uae-competitiveness/global-digital-competitiveness" TargetMode="External"/><Relationship Id="rIdfiafxtke_bpxir8ppewel" Type="http://schemas.openxmlformats.org/officeDocument/2006/relationships/hyperlink" Target="https://hlbhamt.com/services/digital-transformation-uae/" TargetMode="External"/><Relationship Id="rId4jiz3daonzsd089ty-rje" Type="http://schemas.openxmlformats.org/officeDocument/2006/relationships/hyperlink" Target="https://hlbhamt.com/sugarai-crm-2/" TargetMode="External"/><Relationship Id="rIdbluecwoommw52cehcrk2n" Type="http://schemas.openxmlformats.org/officeDocument/2006/relationships/hyperlink" Target="https://hlbhamt.com/services/advanced-data-analytics-uae/" TargetMode="External"/><Relationship Id="rIdlqxvksl7ukc1udpwksvwb" Type="http://schemas.openxmlformats.org/officeDocument/2006/relationships/hyperlink" Target="https://hlbhamt.com/services/power-bi-partner-in-dubai-uae/" TargetMode="External"/><Relationship Id="rIdsahtbmtuevw-mfhv0pl4e" Type="http://schemas.openxmlformats.org/officeDocument/2006/relationships/hyperlink" Target="https://hlbhamt.com/services/data-privacy-and-security-uae/" TargetMode="External"/><Relationship Id="rIdg_dbpadxs7psiajrm-hyw" Type="http://schemas.openxmlformats.org/officeDocument/2006/relationships/hyperlink" Target="https://u.ae/en/about-the-uae/uae-competitiveness/global-digital-competitiveness" TargetMode="External"/><Relationship Id="rIdy4d69z149jzdkatx4lszq" Type="http://schemas.openxmlformats.org/officeDocument/2006/relationships/hyperlink" Target="https://barc.com/news/barc-publishes-the-data-bi-and-analytics-trend-monitor-2026/" TargetMode="External"/><Relationship Id="rId6b_zbvqeb3-_1vufye2nm" Type="http://schemas.openxmlformats.org/officeDocument/2006/relationships/hyperlink" Target="https://www.gartner.com/en/newsroom/press-releases/2025-02-20-gartner-survey-finds-one-third-of-cdaos-cite-measuring-data-analytics-and-ai-impact-as-top-challenge" TargetMode="External"/><Relationship Id="rId7cvap9epiql8ffpvgafwh" Type="http://schemas.openxmlformats.org/officeDocument/2006/relationships/hyperlink" Target="https://bigdatawire.com/2025/02/24/cdoas-are-struggling-to-measure-data-analytics-and-ai-impact-gartner-report" TargetMode="External"/><Relationship Id="rIdg738kghxa0zsldtsorluy" Type="http://schemas.openxmlformats.org/officeDocument/2006/relationships/hyperlink" Target="https://u.ae/en/about-the-uae/digital-uae/data/data-protection-laws" TargetMode="External"/><Relationship Id="rId1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Visualization Services in UAE &amp; Dashboards | HLB HAMT</dc:title>
  <dc:creator>HLB HAMT</dc:creator>
  <dc:description>Data visualization services in UAE from HLB HAMT: KPI design, data preparation, interactive dashboards and enterprise reports your finance team can trust.</dc:description>
  <cp:lastModifiedBy>Un-named</cp:lastModifiedBy>
  <cp:revision>1</cp:revision>
  <dcterms:created xsi:type="dcterms:W3CDTF">2026-09-30T05:56:45.234Z</dcterms:created>
  <dcterms:modified xsi:type="dcterms:W3CDTF">2026-09-30T05:56:45.234Z</dcterms:modified>
</cp:coreProperties>
</file>

<file path=docProps/custom.xml><?xml version="1.0" encoding="utf-8"?>
<Properties xmlns="http://schemas.openxmlformats.org/officeDocument/2006/custom-properties" xmlns:vt="http://schemas.openxmlformats.org/officeDocument/2006/docPropsVTypes"/>
</file>