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4D6E" w14:textId="77777777" w:rsidR="005D172C" w:rsidRDefault="00000000">
      <w:proofErr w:type="spellStart"/>
      <w:r>
        <w:rPr>
          <w:b/>
          <w:bCs/>
          <w:color w:val="1F4E79"/>
          <w:sz w:val="44"/>
          <w:szCs w:val="44"/>
        </w:rPr>
        <w:t>SugarAI</w:t>
      </w:r>
      <w:proofErr w:type="spellEnd"/>
      <w:r>
        <w:rPr>
          <w:b/>
          <w:bCs/>
          <w:color w:val="1F4E79"/>
          <w:sz w:val="44"/>
          <w:szCs w:val="44"/>
        </w:rPr>
        <w:t xml:space="preserve"> CRM - Logistics Sub-page</w:t>
      </w:r>
    </w:p>
    <w:p w14:paraId="3E51655B" w14:textId="77777777" w:rsidR="005D172C" w:rsidRDefault="00000000">
      <w:pPr>
        <w:pBdr>
          <w:bottom w:val="single" w:sz="12" w:space="4" w:color="C9822D"/>
        </w:pBdr>
        <w:spacing w:before="360" w:after="160"/>
      </w:pPr>
      <w:r>
        <w:rPr>
          <w:b/>
          <w:bCs/>
          <w:color w:val="1F4E79"/>
          <w:sz w:val="28"/>
          <w:szCs w:val="28"/>
        </w:rPr>
        <w:t xml:space="preserve">Page </w:t>
      </w:r>
      <w:proofErr w:type="gramStart"/>
      <w:r>
        <w:rPr>
          <w:b/>
          <w:bCs/>
          <w:color w:val="1F4E79"/>
          <w:sz w:val="28"/>
          <w:szCs w:val="28"/>
        </w:rPr>
        <w:t>metadata</w:t>
      </w:r>
      <w:proofErr w:type="gramEnd"/>
      <w:r>
        <w:rPr>
          <w:b/>
          <w:bCs/>
          <w:color w:val="1F4E79"/>
          <w:sz w:val="28"/>
          <w:szCs w:val="28"/>
        </w:rPr>
        <w:t xml:space="preserve"> &amp; SEO</w:t>
      </w: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6180"/>
      </w:tblGrid>
      <w:tr w:rsidR="005D172C" w14:paraId="03053AA4" w14:textId="77777777">
        <w:trPr>
          <w:jc w:val="center"/>
        </w:trPr>
        <w:tc>
          <w:tcPr>
            <w:tcW w:w="2460" w:type="dxa"/>
            <w:shd w:val="clear" w:color="auto" w:fill="1F4E79"/>
          </w:tcPr>
          <w:p w14:paraId="53AA1937" w14:textId="77777777" w:rsidR="005D172C" w:rsidRDefault="00000000">
            <w:r>
              <w:rPr>
                <w:b/>
                <w:bCs/>
                <w:color w:val="FFFFFF"/>
                <w:sz w:val="20"/>
                <w:szCs w:val="20"/>
              </w:rPr>
              <w:t>Element</w:t>
            </w:r>
          </w:p>
        </w:tc>
        <w:tc>
          <w:tcPr>
            <w:tcW w:w="6180" w:type="dxa"/>
            <w:shd w:val="clear" w:color="auto" w:fill="1F4E79"/>
          </w:tcPr>
          <w:p w14:paraId="3F9645EC" w14:textId="77777777" w:rsidR="005D172C" w:rsidRDefault="00000000">
            <w:r>
              <w:rPr>
                <w:b/>
                <w:bCs/>
                <w:color w:val="FFFFFF"/>
                <w:sz w:val="20"/>
                <w:szCs w:val="20"/>
              </w:rPr>
              <w:t>Content</w:t>
            </w:r>
          </w:p>
        </w:tc>
      </w:tr>
      <w:tr w:rsidR="005D172C" w14:paraId="55B14FC2" w14:textId="77777777">
        <w:trPr>
          <w:jc w:val="center"/>
        </w:trPr>
        <w:tc>
          <w:tcPr>
            <w:tcW w:w="2460" w:type="dxa"/>
          </w:tcPr>
          <w:p w14:paraId="7AA75920" w14:textId="77777777" w:rsidR="005D172C" w:rsidRDefault="00000000">
            <w:r>
              <w:rPr>
                <w:sz w:val="20"/>
                <w:szCs w:val="20"/>
              </w:rPr>
              <w:t>Page title</w:t>
            </w:r>
          </w:p>
        </w:tc>
        <w:tc>
          <w:tcPr>
            <w:tcW w:w="6180" w:type="dxa"/>
          </w:tcPr>
          <w:p w14:paraId="01131FA3" w14:textId="77777777" w:rsidR="005D172C" w:rsidRDefault="00000000">
            <w:proofErr w:type="spellStart"/>
            <w:r>
              <w:rPr>
                <w:sz w:val="20"/>
                <w:szCs w:val="20"/>
              </w:rPr>
              <w:t>SugarAI</w:t>
            </w:r>
            <w:proofErr w:type="spellEnd"/>
            <w:r>
              <w:rPr>
                <w:sz w:val="20"/>
                <w:szCs w:val="20"/>
              </w:rPr>
              <w:t xml:space="preserve"> for Logistics Industry | CRM Software for Logistics | HLB HAMT</w:t>
            </w:r>
          </w:p>
        </w:tc>
      </w:tr>
      <w:tr w:rsidR="005D172C" w14:paraId="23D5EC56" w14:textId="77777777">
        <w:trPr>
          <w:jc w:val="center"/>
        </w:trPr>
        <w:tc>
          <w:tcPr>
            <w:tcW w:w="2460" w:type="dxa"/>
          </w:tcPr>
          <w:p w14:paraId="0E4DB161" w14:textId="77777777" w:rsidR="005D172C" w:rsidRDefault="00000000">
            <w:r>
              <w:rPr>
                <w:sz w:val="20"/>
                <w:szCs w:val="20"/>
              </w:rPr>
              <w:t>Meta description</w:t>
            </w:r>
          </w:p>
        </w:tc>
        <w:tc>
          <w:tcPr>
            <w:tcW w:w="6180" w:type="dxa"/>
          </w:tcPr>
          <w:p w14:paraId="559A8465" w14:textId="17FC8C2E" w:rsidR="005D172C" w:rsidRDefault="00662684">
            <w:proofErr w:type="spellStart"/>
            <w:r w:rsidRPr="00662684">
              <w:rPr>
                <w:sz w:val="20"/>
                <w:szCs w:val="20"/>
              </w:rPr>
              <w:t>SugarAI</w:t>
            </w:r>
            <w:proofErr w:type="spellEnd"/>
            <w:r w:rsidRPr="00662684">
              <w:rPr>
                <w:sz w:val="20"/>
                <w:szCs w:val="20"/>
              </w:rPr>
              <w:t xml:space="preserve"> for Logistics Industry: CRM software for logistics that connects quoting, dispatch, shipment tracking, </w:t>
            </w:r>
            <w:proofErr w:type="spellStart"/>
            <w:r w:rsidRPr="00662684">
              <w:rPr>
                <w:sz w:val="20"/>
                <w:szCs w:val="20"/>
              </w:rPr>
              <w:t>ePOD</w:t>
            </w:r>
            <w:proofErr w:type="spellEnd"/>
            <w:r w:rsidRPr="00662684">
              <w:rPr>
                <w:sz w:val="20"/>
                <w:szCs w:val="20"/>
              </w:rPr>
              <w:t xml:space="preserve">, and claims </w:t>
            </w:r>
            <w:proofErr w:type="gramStart"/>
            <w:r w:rsidRPr="00662684">
              <w:rPr>
                <w:sz w:val="20"/>
                <w:szCs w:val="20"/>
              </w:rPr>
              <w:t>in</w:t>
            </w:r>
            <w:proofErr w:type="gramEnd"/>
            <w:r w:rsidRPr="00662684">
              <w:rPr>
                <w:sz w:val="20"/>
                <w:szCs w:val="20"/>
              </w:rPr>
              <w:t xml:space="preserve"> one platform. Built for logistics businesses across the UAE and GCC, with cloud or </w:t>
            </w:r>
            <w:proofErr w:type="gramStart"/>
            <w:r w:rsidRPr="00662684">
              <w:rPr>
                <w:sz w:val="20"/>
                <w:szCs w:val="20"/>
              </w:rPr>
              <w:t>on-premise</w:t>
            </w:r>
            <w:proofErr w:type="gramEnd"/>
            <w:r w:rsidRPr="00662684">
              <w:rPr>
                <w:sz w:val="20"/>
                <w:szCs w:val="20"/>
              </w:rPr>
              <w:t xml:space="preserve"> deployment by HLB HAMT.</w:t>
            </w:r>
          </w:p>
        </w:tc>
      </w:tr>
      <w:tr w:rsidR="005D172C" w14:paraId="14ABA2E8" w14:textId="77777777">
        <w:trPr>
          <w:jc w:val="center"/>
        </w:trPr>
        <w:tc>
          <w:tcPr>
            <w:tcW w:w="2460" w:type="dxa"/>
          </w:tcPr>
          <w:p w14:paraId="60D86A52" w14:textId="77777777" w:rsidR="005D172C" w:rsidRDefault="00000000">
            <w:r>
              <w:rPr>
                <w:sz w:val="20"/>
                <w:szCs w:val="20"/>
              </w:rPr>
              <w:t>Primary keywords</w:t>
            </w:r>
          </w:p>
        </w:tc>
        <w:tc>
          <w:tcPr>
            <w:tcW w:w="6180" w:type="dxa"/>
          </w:tcPr>
          <w:p w14:paraId="6973A5C7" w14:textId="77777777" w:rsidR="005D172C" w:rsidRDefault="00000000">
            <w:proofErr w:type="spellStart"/>
            <w:r>
              <w:rPr>
                <w:sz w:val="20"/>
                <w:szCs w:val="20"/>
              </w:rPr>
              <w:t>SugarAI</w:t>
            </w:r>
            <w:proofErr w:type="spellEnd"/>
            <w:r>
              <w:rPr>
                <w:sz w:val="20"/>
                <w:szCs w:val="20"/>
              </w:rPr>
              <w:t xml:space="preserve"> for Logistics Industry</w:t>
            </w:r>
          </w:p>
        </w:tc>
      </w:tr>
      <w:tr w:rsidR="005D172C" w14:paraId="6943FCE0" w14:textId="77777777">
        <w:trPr>
          <w:jc w:val="center"/>
        </w:trPr>
        <w:tc>
          <w:tcPr>
            <w:tcW w:w="2460" w:type="dxa"/>
          </w:tcPr>
          <w:p w14:paraId="17954911" w14:textId="77777777" w:rsidR="005D172C" w:rsidRDefault="00000000">
            <w:r>
              <w:rPr>
                <w:sz w:val="20"/>
                <w:szCs w:val="20"/>
              </w:rPr>
              <w:t>Secondary keywords</w:t>
            </w:r>
          </w:p>
        </w:tc>
        <w:tc>
          <w:tcPr>
            <w:tcW w:w="6180" w:type="dxa"/>
          </w:tcPr>
          <w:p w14:paraId="5520E026" w14:textId="48F93941" w:rsidR="005D172C" w:rsidRDefault="00662684">
            <w:r>
              <w:rPr>
                <w:color w:val="000000"/>
              </w:rPr>
              <w:t xml:space="preserve">CRM </w:t>
            </w:r>
            <w:r w:rsidR="00000000">
              <w:rPr>
                <w:sz w:val="20"/>
                <w:szCs w:val="20"/>
              </w:rPr>
              <w:t xml:space="preserve">software for logistics, </w:t>
            </w:r>
            <w:r>
              <w:rPr>
                <w:color w:val="000000"/>
              </w:rPr>
              <w:t xml:space="preserve">CRM </w:t>
            </w:r>
            <w:r w:rsidR="00000000">
              <w:rPr>
                <w:sz w:val="20"/>
                <w:szCs w:val="20"/>
              </w:rPr>
              <w:t xml:space="preserve">for logistics agents, logistics </w:t>
            </w:r>
            <w:r>
              <w:rPr>
                <w:color w:val="000000"/>
              </w:rPr>
              <w:t xml:space="preserve">CRM </w:t>
            </w:r>
            <w:r w:rsidR="00000000">
              <w:rPr>
                <w:sz w:val="20"/>
                <w:szCs w:val="20"/>
              </w:rPr>
              <w:t>software</w:t>
            </w:r>
          </w:p>
        </w:tc>
      </w:tr>
      <w:tr w:rsidR="005D172C" w14:paraId="6028CC88" w14:textId="77777777">
        <w:trPr>
          <w:jc w:val="center"/>
        </w:trPr>
        <w:tc>
          <w:tcPr>
            <w:tcW w:w="2460" w:type="dxa"/>
          </w:tcPr>
          <w:p w14:paraId="70490CDE" w14:textId="77777777" w:rsidR="005D172C" w:rsidRDefault="00000000">
            <w:r>
              <w:rPr>
                <w:sz w:val="20"/>
                <w:szCs w:val="20"/>
              </w:rPr>
              <w:t>Sticky nav links</w:t>
            </w:r>
          </w:p>
        </w:tc>
        <w:tc>
          <w:tcPr>
            <w:tcW w:w="6180" w:type="dxa"/>
          </w:tcPr>
          <w:p w14:paraId="3D7F8547" w14:textId="77777777" w:rsidR="005D172C" w:rsidRDefault="00000000">
            <w:r>
              <w:rPr>
                <w:sz w:val="20"/>
                <w:szCs w:val="20"/>
              </w:rPr>
              <w:t>Platform · Benefits · What we do · Who we serve · UAE &amp; GCC · Process · FAQ · Request a demo (button)</w:t>
            </w:r>
          </w:p>
        </w:tc>
      </w:tr>
    </w:tbl>
    <w:p w14:paraId="183B7226" w14:textId="77777777" w:rsidR="005D172C" w:rsidRDefault="005D172C"/>
    <w:p w14:paraId="3B96CF22" w14:textId="77777777" w:rsidR="005D172C" w:rsidRDefault="00000000">
      <w:pPr>
        <w:pBdr>
          <w:bottom w:val="single" w:sz="12" w:space="4" w:color="C9822D"/>
        </w:pBdr>
        <w:spacing w:before="360" w:after="160"/>
      </w:pPr>
      <w:r>
        <w:rPr>
          <w:b/>
          <w:bCs/>
          <w:color w:val="1F4E79"/>
          <w:sz w:val="28"/>
          <w:szCs w:val="28"/>
        </w:rPr>
        <w:t>1. Hero</w:t>
      </w:r>
    </w:p>
    <w:p w14:paraId="23950F17" w14:textId="1FE013A4" w:rsidR="005D172C" w:rsidRDefault="00000000">
      <w:pPr>
        <w:numPr>
          <w:ilvl w:val="0"/>
          <w:numId w:val="4"/>
        </w:numPr>
        <w:pBdr>
          <w:top w:val="nil"/>
          <w:left w:val="nil"/>
          <w:bottom w:val="nil"/>
          <w:right w:val="nil"/>
          <w:between w:val="nil"/>
        </w:pBdr>
        <w:spacing w:after="0"/>
      </w:pPr>
      <w:r>
        <w:rPr>
          <w:b/>
          <w:bCs/>
          <w:color w:val="000000"/>
        </w:rPr>
        <w:t xml:space="preserve">Eyebrow: </w:t>
      </w:r>
      <w:proofErr w:type="gramStart"/>
      <w:r>
        <w:rPr>
          <w:color w:val="000000"/>
        </w:rPr>
        <w:t xml:space="preserve">Industries </w:t>
      </w:r>
      <w:r w:rsidR="00662684">
        <w:rPr>
          <w:color w:val="000000"/>
        </w:rPr>
        <w:t xml:space="preserve"> </w:t>
      </w:r>
      <w:r>
        <w:rPr>
          <w:color w:val="000000"/>
        </w:rPr>
        <w:t>Logistics</w:t>
      </w:r>
      <w:proofErr w:type="gramEnd"/>
    </w:p>
    <w:p w14:paraId="2870A0A0" w14:textId="77777777" w:rsidR="005D172C" w:rsidRDefault="00000000">
      <w:pPr>
        <w:numPr>
          <w:ilvl w:val="0"/>
          <w:numId w:val="4"/>
        </w:numPr>
        <w:pBdr>
          <w:top w:val="nil"/>
          <w:left w:val="nil"/>
          <w:bottom w:val="nil"/>
          <w:right w:val="nil"/>
          <w:between w:val="nil"/>
        </w:pBdr>
        <w:spacing w:after="0"/>
      </w:pPr>
      <w:r>
        <w:rPr>
          <w:b/>
          <w:bCs/>
          <w:color w:val="000000"/>
        </w:rPr>
        <w:t xml:space="preserve">H1: </w:t>
      </w:r>
      <w:proofErr w:type="spellStart"/>
      <w:r>
        <w:rPr>
          <w:color w:val="000000"/>
        </w:rPr>
        <w:t>SugarAI</w:t>
      </w:r>
      <w:proofErr w:type="spellEnd"/>
      <w:r>
        <w:rPr>
          <w:color w:val="000000"/>
        </w:rPr>
        <w:t xml:space="preserve"> CRM for Logistics</w:t>
      </w:r>
    </w:p>
    <w:p w14:paraId="03CEE79B" w14:textId="1C40E9AE" w:rsidR="005D172C" w:rsidRDefault="00000000">
      <w:pPr>
        <w:numPr>
          <w:ilvl w:val="0"/>
          <w:numId w:val="4"/>
        </w:numPr>
        <w:pBdr>
          <w:top w:val="nil"/>
          <w:left w:val="nil"/>
          <w:bottom w:val="nil"/>
          <w:right w:val="nil"/>
          <w:between w:val="nil"/>
        </w:pBdr>
        <w:spacing w:after="0"/>
      </w:pPr>
      <w:r>
        <w:rPr>
          <w:b/>
          <w:bCs/>
          <w:color w:val="000000"/>
        </w:rPr>
        <w:t xml:space="preserve">Intro paragraph: </w:t>
      </w:r>
      <w:proofErr w:type="spellStart"/>
      <w:r>
        <w:rPr>
          <w:color w:val="000000"/>
        </w:rPr>
        <w:t>SugarAI</w:t>
      </w:r>
      <w:proofErr w:type="spellEnd"/>
      <w:r>
        <w:rPr>
          <w:color w:val="000000"/>
        </w:rPr>
        <w:t xml:space="preserve"> for Logistics Industry connects quoting, dispatch and shipment tracking on one record, helping freight forwarders, couriers and 3PL operators quote faster and track every booking from pickup to delivery. HLB HAMT implements </w:t>
      </w:r>
      <w:proofErr w:type="spellStart"/>
      <w:r>
        <w:t>SugarAI</w:t>
      </w:r>
      <w:proofErr w:type="spellEnd"/>
      <w:r>
        <w:rPr>
          <w:color w:val="000000"/>
        </w:rPr>
        <w:t xml:space="preserve"> </w:t>
      </w:r>
      <w:r w:rsidR="00662684">
        <w:rPr>
          <w:color w:val="000000"/>
        </w:rPr>
        <w:t xml:space="preserve">CRM </w:t>
      </w:r>
      <w:r>
        <w:rPr>
          <w:color w:val="000000"/>
        </w:rPr>
        <w:t xml:space="preserve">software for logistics across the UAE and GCC, cloud or </w:t>
      </w:r>
      <w:proofErr w:type="gramStart"/>
      <w:r>
        <w:rPr>
          <w:color w:val="000000"/>
        </w:rPr>
        <w:t>on-premise</w:t>
      </w:r>
      <w:proofErr w:type="gramEnd"/>
      <w:r>
        <w:rPr>
          <w:color w:val="000000"/>
        </w:rPr>
        <w:t>.</w:t>
      </w:r>
    </w:p>
    <w:p w14:paraId="3397D1BE" w14:textId="77777777" w:rsidR="005D172C" w:rsidRDefault="00000000">
      <w:pPr>
        <w:numPr>
          <w:ilvl w:val="0"/>
          <w:numId w:val="4"/>
        </w:numPr>
        <w:pBdr>
          <w:top w:val="nil"/>
          <w:left w:val="nil"/>
          <w:bottom w:val="nil"/>
          <w:right w:val="nil"/>
          <w:between w:val="nil"/>
        </w:pBdr>
      </w:pPr>
      <w:r>
        <w:rPr>
          <w:b/>
          <w:bCs/>
          <w:color w:val="000000"/>
        </w:rPr>
        <w:t xml:space="preserve">Buttons: </w:t>
      </w:r>
      <w:r>
        <w:rPr>
          <w:color w:val="000000"/>
        </w:rPr>
        <w:t>Request a demo (</w:t>
      </w:r>
      <w:proofErr w:type="gramStart"/>
      <w:r>
        <w:rPr>
          <w:color w:val="000000"/>
        </w:rPr>
        <w:t>primary) ·</w:t>
      </w:r>
      <w:proofErr w:type="gramEnd"/>
      <w:r>
        <w:rPr>
          <w:color w:val="000000"/>
        </w:rPr>
        <w:t xml:space="preserve"> Talk to our logistics team (secondary)</w:t>
      </w:r>
    </w:p>
    <w:p w14:paraId="625634D9" w14:textId="77777777" w:rsidR="005D172C" w:rsidRDefault="00000000">
      <w:pPr>
        <w:spacing w:before="200" w:after="80"/>
      </w:pPr>
      <w:r>
        <w:rPr>
          <w:b/>
          <w:bCs/>
          <w:color w:val="1F4E79"/>
          <w:sz w:val="23"/>
          <w:szCs w:val="23"/>
        </w:rPr>
        <w:t>Hero side panel</w:t>
      </w:r>
    </w:p>
    <w:p w14:paraId="203645F8" w14:textId="77777777" w:rsidR="005D172C" w:rsidRDefault="00000000">
      <w:pPr>
        <w:numPr>
          <w:ilvl w:val="0"/>
          <w:numId w:val="4"/>
        </w:numPr>
        <w:pBdr>
          <w:top w:val="nil"/>
          <w:left w:val="nil"/>
          <w:bottom w:val="nil"/>
          <w:right w:val="nil"/>
          <w:between w:val="nil"/>
        </w:pBdr>
        <w:spacing w:after="0"/>
      </w:pPr>
      <w:r>
        <w:rPr>
          <w:b/>
          <w:bCs/>
          <w:color w:val="000000"/>
        </w:rPr>
        <w:t xml:space="preserve">Heading: </w:t>
      </w:r>
      <w:r>
        <w:rPr>
          <w:color w:val="000000"/>
        </w:rPr>
        <w:t>Built for how logistics teams sell and operate here</w:t>
      </w:r>
    </w:p>
    <w:p w14:paraId="5D270C77" w14:textId="77777777" w:rsidR="005D172C" w:rsidRDefault="00000000">
      <w:pPr>
        <w:numPr>
          <w:ilvl w:val="0"/>
          <w:numId w:val="4"/>
        </w:numPr>
        <w:pBdr>
          <w:top w:val="nil"/>
          <w:left w:val="nil"/>
          <w:bottom w:val="nil"/>
          <w:right w:val="nil"/>
          <w:between w:val="nil"/>
        </w:pBdr>
      </w:pPr>
      <w:r>
        <w:rPr>
          <w:b/>
          <w:bCs/>
          <w:color w:val="000000"/>
        </w:rPr>
        <w:t xml:space="preserve">Sub-line: </w:t>
      </w:r>
      <w:r>
        <w:rPr>
          <w:color w:val="000000"/>
        </w:rPr>
        <w:t>Configured for multimodal booking and delivery-driven customer relationships across the UAE and GCC.</w:t>
      </w:r>
    </w:p>
    <w:tbl>
      <w:tblPr>
        <w:tblStyle w:val="a0"/>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5"/>
        <w:gridCol w:w="6045"/>
      </w:tblGrid>
      <w:tr w:rsidR="005D172C" w14:paraId="3098F55B" w14:textId="77777777">
        <w:trPr>
          <w:jc w:val="center"/>
        </w:trPr>
        <w:tc>
          <w:tcPr>
            <w:tcW w:w="2595" w:type="dxa"/>
            <w:shd w:val="clear" w:color="auto" w:fill="1F4E79"/>
          </w:tcPr>
          <w:p w14:paraId="3E16151C" w14:textId="77777777" w:rsidR="005D172C" w:rsidRDefault="00000000">
            <w:r>
              <w:rPr>
                <w:b/>
                <w:bCs/>
                <w:color w:val="FFFFFF"/>
                <w:sz w:val="20"/>
                <w:szCs w:val="20"/>
              </w:rPr>
              <w:t>Item</w:t>
            </w:r>
          </w:p>
        </w:tc>
        <w:tc>
          <w:tcPr>
            <w:tcW w:w="6045" w:type="dxa"/>
            <w:shd w:val="clear" w:color="auto" w:fill="1F4E79"/>
          </w:tcPr>
          <w:p w14:paraId="7034B1E1" w14:textId="77777777" w:rsidR="005D172C" w:rsidRDefault="00000000">
            <w:r>
              <w:rPr>
                <w:b/>
                <w:bCs/>
                <w:color w:val="FFFFFF"/>
                <w:sz w:val="20"/>
                <w:szCs w:val="20"/>
              </w:rPr>
              <w:t>Copy</w:t>
            </w:r>
          </w:p>
        </w:tc>
      </w:tr>
      <w:tr w:rsidR="005D172C" w14:paraId="73EEDC2B" w14:textId="77777777">
        <w:trPr>
          <w:jc w:val="center"/>
        </w:trPr>
        <w:tc>
          <w:tcPr>
            <w:tcW w:w="2595" w:type="dxa"/>
          </w:tcPr>
          <w:p w14:paraId="77097E32" w14:textId="77777777" w:rsidR="005D172C" w:rsidRDefault="00000000">
            <w:r>
              <w:rPr>
                <w:sz w:val="20"/>
                <w:szCs w:val="20"/>
              </w:rPr>
              <w:t>One record across quote and shipment</w:t>
            </w:r>
          </w:p>
        </w:tc>
        <w:tc>
          <w:tcPr>
            <w:tcW w:w="6045" w:type="dxa"/>
          </w:tcPr>
          <w:p w14:paraId="423B31B6" w14:textId="77777777" w:rsidR="005D172C" w:rsidRDefault="00000000">
            <w:r>
              <w:rPr>
                <w:sz w:val="20"/>
                <w:szCs w:val="20"/>
              </w:rPr>
              <w:t>Every quote, booking and shipment tied to the same customer record, not scattered across email and spreadsheets.</w:t>
            </w:r>
          </w:p>
        </w:tc>
      </w:tr>
      <w:tr w:rsidR="005D172C" w14:paraId="2A25D6B5" w14:textId="77777777">
        <w:trPr>
          <w:jc w:val="center"/>
        </w:trPr>
        <w:tc>
          <w:tcPr>
            <w:tcW w:w="2595" w:type="dxa"/>
          </w:tcPr>
          <w:p w14:paraId="2D8161A5" w14:textId="77777777" w:rsidR="005D172C" w:rsidRDefault="00000000">
            <w:r>
              <w:rPr>
                <w:sz w:val="20"/>
                <w:szCs w:val="20"/>
              </w:rPr>
              <w:t>Direct, broker and partner channels</w:t>
            </w:r>
          </w:p>
        </w:tc>
        <w:tc>
          <w:tcPr>
            <w:tcW w:w="6045" w:type="dxa"/>
          </w:tcPr>
          <w:p w14:paraId="578BD2E1" w14:textId="77777777" w:rsidR="005D172C" w:rsidRDefault="00000000">
            <w:r>
              <w:rPr>
                <w:sz w:val="20"/>
                <w:szCs w:val="20"/>
              </w:rPr>
              <w:t>Freight, courier and 3PL pipelines managed alongside direct channels, without losing sight of the customer.</w:t>
            </w:r>
          </w:p>
        </w:tc>
      </w:tr>
      <w:tr w:rsidR="005D172C" w14:paraId="5111C84F" w14:textId="77777777">
        <w:trPr>
          <w:jc w:val="center"/>
        </w:trPr>
        <w:tc>
          <w:tcPr>
            <w:tcW w:w="2595" w:type="dxa"/>
          </w:tcPr>
          <w:p w14:paraId="08AAB6D9" w14:textId="77777777" w:rsidR="005D172C" w:rsidRDefault="00000000">
            <w:r>
              <w:rPr>
                <w:sz w:val="20"/>
                <w:szCs w:val="20"/>
              </w:rPr>
              <w:t>Deliveries that don't slip</w:t>
            </w:r>
          </w:p>
        </w:tc>
        <w:tc>
          <w:tcPr>
            <w:tcW w:w="6045" w:type="dxa"/>
          </w:tcPr>
          <w:p w14:paraId="18355530" w14:textId="77777777" w:rsidR="005D172C" w:rsidRDefault="00000000">
            <w:r>
              <w:rPr>
                <w:sz w:val="20"/>
                <w:szCs w:val="20"/>
              </w:rPr>
              <w:t>SLAs and delivery exceptions are tracked against the shipment, not a dispatcher's memory.</w:t>
            </w:r>
          </w:p>
        </w:tc>
      </w:tr>
    </w:tbl>
    <w:p w14:paraId="323E6F8B" w14:textId="77777777" w:rsidR="005D172C" w:rsidRDefault="005D172C"/>
    <w:p w14:paraId="2049F01B" w14:textId="77777777" w:rsidR="005D172C" w:rsidRDefault="00000000">
      <w:pPr>
        <w:pBdr>
          <w:bottom w:val="single" w:sz="12" w:space="4" w:color="C9822D"/>
        </w:pBdr>
        <w:spacing w:before="360" w:after="160"/>
      </w:pPr>
      <w:r>
        <w:rPr>
          <w:b/>
          <w:bCs/>
          <w:color w:val="1F4E79"/>
          <w:sz w:val="28"/>
          <w:szCs w:val="28"/>
        </w:rPr>
        <w:t xml:space="preserve">2. Why </w:t>
      </w:r>
      <w:proofErr w:type="spellStart"/>
      <w:r>
        <w:rPr>
          <w:b/>
          <w:bCs/>
          <w:color w:val="1F4E79"/>
          <w:sz w:val="28"/>
          <w:szCs w:val="28"/>
        </w:rPr>
        <w:t>SugarAI</w:t>
      </w:r>
      <w:proofErr w:type="spellEnd"/>
    </w:p>
    <w:p w14:paraId="4F8CEFA9"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 xml:space="preserve">Why </w:t>
      </w:r>
      <w:proofErr w:type="spellStart"/>
      <w:r>
        <w:rPr>
          <w:color w:val="000000"/>
        </w:rPr>
        <w:t>SugarAI</w:t>
      </w:r>
      <w:proofErr w:type="spellEnd"/>
    </w:p>
    <w:p w14:paraId="6CD2F48B" w14:textId="77777777" w:rsidR="005D172C" w:rsidRDefault="00000000">
      <w:pPr>
        <w:numPr>
          <w:ilvl w:val="0"/>
          <w:numId w:val="4"/>
        </w:numPr>
        <w:pBdr>
          <w:top w:val="nil"/>
          <w:left w:val="nil"/>
          <w:bottom w:val="nil"/>
          <w:right w:val="nil"/>
          <w:between w:val="nil"/>
        </w:pBdr>
        <w:spacing w:after="0"/>
      </w:pPr>
      <w:r>
        <w:rPr>
          <w:b/>
          <w:bCs/>
          <w:color w:val="000000"/>
        </w:rPr>
        <w:lastRenderedPageBreak/>
        <w:t xml:space="preserve">H2: </w:t>
      </w:r>
      <w:r>
        <w:rPr>
          <w:color w:val="000000"/>
        </w:rPr>
        <w:t xml:space="preserve">Why </w:t>
      </w:r>
      <w:proofErr w:type="spellStart"/>
      <w:r>
        <w:rPr>
          <w:color w:val="000000"/>
        </w:rPr>
        <w:t>SugarAI</w:t>
      </w:r>
      <w:proofErr w:type="spellEnd"/>
      <w:r>
        <w:rPr>
          <w:color w:val="000000"/>
        </w:rPr>
        <w:t xml:space="preserve"> is a top choice for logistics</w:t>
      </w:r>
    </w:p>
    <w:p w14:paraId="73FC63A4" w14:textId="2E54B150" w:rsidR="005D172C" w:rsidRDefault="00000000">
      <w:pPr>
        <w:numPr>
          <w:ilvl w:val="0"/>
          <w:numId w:val="4"/>
        </w:numPr>
        <w:pBdr>
          <w:top w:val="nil"/>
          <w:left w:val="nil"/>
          <w:bottom w:val="nil"/>
          <w:right w:val="nil"/>
          <w:between w:val="nil"/>
        </w:pBdr>
      </w:pPr>
      <w:r>
        <w:rPr>
          <w:b/>
          <w:bCs/>
          <w:color w:val="000000"/>
        </w:rPr>
        <w:t xml:space="preserve">Intro: </w:t>
      </w:r>
      <w:proofErr w:type="spellStart"/>
      <w:r>
        <w:rPr>
          <w:color w:val="000000"/>
        </w:rPr>
        <w:t>SugarAI</w:t>
      </w:r>
      <w:proofErr w:type="spellEnd"/>
      <w:r>
        <w:rPr>
          <w:color w:val="000000"/>
        </w:rPr>
        <w:t xml:space="preserve"> is used by logistics providers worldwide, serving customers across 70+ countries on one customer record, built as </w:t>
      </w:r>
      <w:r w:rsidR="00662684">
        <w:rPr>
          <w:color w:val="000000"/>
        </w:rPr>
        <w:t xml:space="preserve">CRM </w:t>
      </w:r>
      <w:r>
        <w:rPr>
          <w:color w:val="000000"/>
        </w:rPr>
        <w:t>software for logistics operators.</w:t>
      </w:r>
    </w:p>
    <w:tbl>
      <w:tblPr>
        <w:tblStyle w:val="a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3390"/>
        <w:gridCol w:w="3810"/>
      </w:tblGrid>
      <w:tr w:rsidR="005D172C" w14:paraId="4C358171" w14:textId="77777777">
        <w:trPr>
          <w:jc w:val="center"/>
        </w:trPr>
        <w:tc>
          <w:tcPr>
            <w:tcW w:w="1440" w:type="dxa"/>
            <w:shd w:val="clear" w:color="auto" w:fill="1F4E79"/>
          </w:tcPr>
          <w:p w14:paraId="34878131" w14:textId="77777777" w:rsidR="005D172C" w:rsidRDefault="00000000">
            <w:r>
              <w:rPr>
                <w:b/>
                <w:bCs/>
                <w:color w:val="FFFFFF"/>
                <w:sz w:val="20"/>
                <w:szCs w:val="20"/>
              </w:rPr>
              <w:t>Figure</w:t>
            </w:r>
          </w:p>
        </w:tc>
        <w:tc>
          <w:tcPr>
            <w:tcW w:w="3390" w:type="dxa"/>
            <w:shd w:val="clear" w:color="auto" w:fill="1F4E79"/>
          </w:tcPr>
          <w:p w14:paraId="4D73FCF5" w14:textId="77777777" w:rsidR="005D172C" w:rsidRDefault="00000000">
            <w:r>
              <w:rPr>
                <w:b/>
                <w:bCs/>
                <w:color w:val="FFFFFF"/>
                <w:sz w:val="20"/>
                <w:szCs w:val="20"/>
              </w:rPr>
              <w:t>Label</w:t>
            </w:r>
          </w:p>
        </w:tc>
        <w:tc>
          <w:tcPr>
            <w:tcW w:w="3810" w:type="dxa"/>
            <w:shd w:val="clear" w:color="auto" w:fill="1F4E79"/>
          </w:tcPr>
          <w:p w14:paraId="75BC19C5" w14:textId="77777777" w:rsidR="005D172C" w:rsidRDefault="00000000">
            <w:r>
              <w:rPr>
                <w:b/>
                <w:bCs/>
                <w:color w:val="FFFFFF"/>
                <w:sz w:val="20"/>
                <w:szCs w:val="20"/>
              </w:rPr>
              <w:t>Description</w:t>
            </w:r>
          </w:p>
        </w:tc>
      </w:tr>
      <w:tr w:rsidR="005D172C" w14:paraId="5F6CE216" w14:textId="77777777">
        <w:trPr>
          <w:jc w:val="center"/>
        </w:trPr>
        <w:tc>
          <w:tcPr>
            <w:tcW w:w="1440" w:type="dxa"/>
          </w:tcPr>
          <w:p w14:paraId="3BB3B507" w14:textId="77777777" w:rsidR="005D172C" w:rsidRDefault="00000000">
            <w:r>
              <w:rPr>
                <w:sz w:val="20"/>
                <w:szCs w:val="20"/>
              </w:rPr>
              <w:t>4,000+</w:t>
            </w:r>
          </w:p>
        </w:tc>
        <w:tc>
          <w:tcPr>
            <w:tcW w:w="3390" w:type="dxa"/>
          </w:tcPr>
          <w:p w14:paraId="7834935F" w14:textId="77777777" w:rsidR="005D172C" w:rsidRDefault="00000000">
            <w:r>
              <w:rPr>
                <w:sz w:val="20"/>
                <w:szCs w:val="20"/>
              </w:rPr>
              <w:t xml:space="preserve">Businesses running </w:t>
            </w:r>
            <w:proofErr w:type="spellStart"/>
            <w:r>
              <w:rPr>
                <w:sz w:val="20"/>
                <w:szCs w:val="20"/>
              </w:rPr>
              <w:t>SugarAI</w:t>
            </w:r>
            <w:proofErr w:type="spellEnd"/>
            <w:r>
              <w:rPr>
                <w:sz w:val="20"/>
                <w:szCs w:val="20"/>
              </w:rPr>
              <w:t xml:space="preserve"> worldwide</w:t>
            </w:r>
          </w:p>
        </w:tc>
        <w:tc>
          <w:tcPr>
            <w:tcW w:w="3810" w:type="dxa"/>
          </w:tcPr>
          <w:p w14:paraId="1406AECE" w14:textId="77777777" w:rsidR="005D172C" w:rsidRDefault="00000000">
            <w:r>
              <w:rPr>
                <w:sz w:val="20"/>
                <w:szCs w:val="20"/>
              </w:rPr>
              <w:t>From couriers and freight forwarders to global 3PL providers.</w:t>
            </w:r>
          </w:p>
        </w:tc>
      </w:tr>
      <w:tr w:rsidR="005D172C" w14:paraId="66E04ED0" w14:textId="77777777">
        <w:trPr>
          <w:jc w:val="center"/>
        </w:trPr>
        <w:tc>
          <w:tcPr>
            <w:tcW w:w="1440" w:type="dxa"/>
          </w:tcPr>
          <w:p w14:paraId="6F2A4A3E" w14:textId="77777777" w:rsidR="005D172C" w:rsidRDefault="00000000">
            <w:r>
              <w:rPr>
                <w:sz w:val="20"/>
                <w:szCs w:val="20"/>
              </w:rPr>
              <w:t>1M+</w:t>
            </w:r>
          </w:p>
        </w:tc>
        <w:tc>
          <w:tcPr>
            <w:tcW w:w="3390" w:type="dxa"/>
          </w:tcPr>
          <w:p w14:paraId="446F2E13" w14:textId="77777777" w:rsidR="005D172C" w:rsidRDefault="00000000">
            <w:r>
              <w:rPr>
                <w:sz w:val="20"/>
                <w:szCs w:val="20"/>
              </w:rPr>
              <w:t xml:space="preserve">Users working in </w:t>
            </w:r>
            <w:proofErr w:type="spellStart"/>
            <w:r>
              <w:rPr>
                <w:sz w:val="20"/>
                <w:szCs w:val="20"/>
              </w:rPr>
              <w:t>SugarAI</w:t>
            </w:r>
            <w:proofErr w:type="spellEnd"/>
            <w:r>
              <w:rPr>
                <w:sz w:val="20"/>
                <w:szCs w:val="20"/>
              </w:rPr>
              <w:t xml:space="preserve"> every day</w:t>
            </w:r>
          </w:p>
        </w:tc>
        <w:tc>
          <w:tcPr>
            <w:tcW w:w="3810" w:type="dxa"/>
          </w:tcPr>
          <w:p w14:paraId="78476AFC" w14:textId="77777777" w:rsidR="005D172C" w:rsidRDefault="00000000">
            <w:r>
              <w:rPr>
                <w:sz w:val="20"/>
                <w:szCs w:val="20"/>
              </w:rPr>
              <w:t xml:space="preserve">Dispatchers and sales teams </w:t>
            </w:r>
            <w:proofErr w:type="gramStart"/>
            <w:r>
              <w:rPr>
                <w:sz w:val="20"/>
                <w:szCs w:val="20"/>
              </w:rPr>
              <w:t>on</w:t>
            </w:r>
            <w:proofErr w:type="gramEnd"/>
            <w:r>
              <w:rPr>
                <w:sz w:val="20"/>
                <w:szCs w:val="20"/>
              </w:rPr>
              <w:t xml:space="preserve"> the same shipment record.</w:t>
            </w:r>
          </w:p>
        </w:tc>
      </w:tr>
      <w:tr w:rsidR="005D172C" w14:paraId="13834C19" w14:textId="77777777">
        <w:trPr>
          <w:jc w:val="center"/>
        </w:trPr>
        <w:tc>
          <w:tcPr>
            <w:tcW w:w="1440" w:type="dxa"/>
          </w:tcPr>
          <w:p w14:paraId="463C78C6" w14:textId="77777777" w:rsidR="005D172C" w:rsidRDefault="00000000">
            <w:r>
              <w:rPr>
                <w:sz w:val="20"/>
                <w:szCs w:val="20"/>
              </w:rPr>
              <w:t>96%</w:t>
            </w:r>
          </w:p>
        </w:tc>
        <w:tc>
          <w:tcPr>
            <w:tcW w:w="3390" w:type="dxa"/>
          </w:tcPr>
          <w:p w14:paraId="18F21D66" w14:textId="77777777" w:rsidR="005D172C" w:rsidRDefault="00000000">
            <w:r>
              <w:rPr>
                <w:sz w:val="20"/>
                <w:szCs w:val="20"/>
              </w:rPr>
              <w:t>Customer satisfaction rating</w:t>
            </w:r>
          </w:p>
        </w:tc>
        <w:tc>
          <w:tcPr>
            <w:tcW w:w="3810" w:type="dxa"/>
          </w:tcPr>
          <w:p w14:paraId="1B5E80E3" w14:textId="77777777" w:rsidR="005D172C" w:rsidRDefault="00000000">
            <w:r>
              <w:rPr>
                <w:sz w:val="20"/>
                <w:szCs w:val="20"/>
              </w:rPr>
              <w:t>Reported by logistics and supply chain customers.</w:t>
            </w:r>
          </w:p>
        </w:tc>
      </w:tr>
    </w:tbl>
    <w:p w14:paraId="2F0B276F" w14:textId="77777777" w:rsidR="005D172C" w:rsidRDefault="005D172C"/>
    <w:p w14:paraId="59F4AAAF" w14:textId="77777777" w:rsidR="005D172C" w:rsidRDefault="00000000">
      <w:pPr>
        <w:pBdr>
          <w:bottom w:val="single" w:sz="12" w:space="4" w:color="C9822D"/>
        </w:pBdr>
        <w:spacing w:before="360" w:after="160"/>
      </w:pPr>
      <w:r>
        <w:rPr>
          <w:b/>
          <w:bCs/>
          <w:color w:val="1F4E79"/>
          <w:sz w:val="28"/>
          <w:szCs w:val="28"/>
        </w:rPr>
        <w:t>3. The platform</w:t>
      </w:r>
    </w:p>
    <w:p w14:paraId="1A44E1DB"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The platform</w:t>
      </w:r>
    </w:p>
    <w:p w14:paraId="5F993FB6" w14:textId="77777777" w:rsidR="005D172C" w:rsidRDefault="00000000">
      <w:pPr>
        <w:numPr>
          <w:ilvl w:val="0"/>
          <w:numId w:val="4"/>
        </w:numPr>
        <w:pBdr>
          <w:top w:val="nil"/>
          <w:left w:val="nil"/>
          <w:bottom w:val="nil"/>
          <w:right w:val="nil"/>
          <w:between w:val="nil"/>
        </w:pBdr>
        <w:spacing w:after="0"/>
      </w:pPr>
      <w:r>
        <w:rPr>
          <w:b/>
          <w:bCs/>
          <w:color w:val="000000"/>
        </w:rPr>
        <w:t xml:space="preserve">H2: </w:t>
      </w:r>
      <w:r>
        <w:rPr>
          <w:color w:val="000000"/>
        </w:rPr>
        <w:t>One platform for marketing, sales and service</w:t>
      </w:r>
    </w:p>
    <w:p w14:paraId="152E08F4" w14:textId="1919B29C" w:rsidR="005D172C" w:rsidRDefault="00000000">
      <w:pPr>
        <w:numPr>
          <w:ilvl w:val="0"/>
          <w:numId w:val="4"/>
        </w:numPr>
        <w:pBdr>
          <w:top w:val="nil"/>
          <w:left w:val="nil"/>
          <w:bottom w:val="nil"/>
          <w:right w:val="nil"/>
          <w:between w:val="nil"/>
        </w:pBdr>
      </w:pPr>
      <w:r>
        <w:rPr>
          <w:b/>
          <w:bCs/>
          <w:color w:val="000000"/>
        </w:rPr>
        <w:t xml:space="preserve">Intro: </w:t>
      </w:r>
      <w:r>
        <w:rPr>
          <w:color w:val="000000"/>
        </w:rPr>
        <w:t xml:space="preserve">As </w:t>
      </w:r>
      <w:r w:rsidR="00662684">
        <w:rPr>
          <w:color w:val="000000"/>
        </w:rPr>
        <w:t xml:space="preserve">CRM </w:t>
      </w:r>
      <w:r>
        <w:rPr>
          <w:color w:val="000000"/>
        </w:rPr>
        <w:t xml:space="preserve">software for the logistics industry, </w:t>
      </w:r>
      <w:proofErr w:type="spellStart"/>
      <w:r>
        <w:rPr>
          <w:color w:val="000000"/>
        </w:rPr>
        <w:t>SugarAI</w:t>
      </w:r>
      <w:proofErr w:type="spellEnd"/>
      <w:r>
        <w:rPr>
          <w:color w:val="000000"/>
        </w:rPr>
        <w:t xml:space="preserve"> unifies marketing, sales and service on one Time-Aware Customer Data Platform, flagging a slipping SLA or a stalled quote before it costs the account. Predictive and generative AI is included for every user.</w:t>
      </w:r>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2175"/>
        <w:gridCol w:w="4935"/>
      </w:tblGrid>
      <w:tr w:rsidR="005D172C" w14:paraId="5178993C" w14:textId="77777777">
        <w:trPr>
          <w:jc w:val="center"/>
        </w:trPr>
        <w:tc>
          <w:tcPr>
            <w:tcW w:w="1530" w:type="dxa"/>
            <w:shd w:val="clear" w:color="auto" w:fill="1F4E79"/>
          </w:tcPr>
          <w:p w14:paraId="221A3855" w14:textId="77777777" w:rsidR="005D172C" w:rsidRDefault="00000000">
            <w:r>
              <w:rPr>
                <w:b/>
                <w:bCs/>
                <w:color w:val="FFFFFF"/>
                <w:sz w:val="20"/>
                <w:szCs w:val="20"/>
              </w:rPr>
              <w:t>Tag</w:t>
            </w:r>
          </w:p>
        </w:tc>
        <w:tc>
          <w:tcPr>
            <w:tcW w:w="2175" w:type="dxa"/>
            <w:shd w:val="clear" w:color="auto" w:fill="1F4E79"/>
          </w:tcPr>
          <w:p w14:paraId="62EFD77D" w14:textId="77777777" w:rsidR="005D172C" w:rsidRDefault="00000000">
            <w:r>
              <w:rPr>
                <w:b/>
                <w:bCs/>
                <w:color w:val="FFFFFF"/>
                <w:sz w:val="20"/>
                <w:szCs w:val="20"/>
              </w:rPr>
              <w:t>Heading</w:t>
            </w:r>
          </w:p>
        </w:tc>
        <w:tc>
          <w:tcPr>
            <w:tcW w:w="4935" w:type="dxa"/>
            <w:shd w:val="clear" w:color="auto" w:fill="1F4E79"/>
          </w:tcPr>
          <w:p w14:paraId="262AC29C" w14:textId="77777777" w:rsidR="005D172C" w:rsidRDefault="00000000">
            <w:r>
              <w:rPr>
                <w:b/>
                <w:bCs/>
                <w:color w:val="FFFFFF"/>
                <w:sz w:val="20"/>
                <w:szCs w:val="20"/>
              </w:rPr>
              <w:t>Copy</w:t>
            </w:r>
          </w:p>
        </w:tc>
      </w:tr>
      <w:tr w:rsidR="005D172C" w14:paraId="61AE2855" w14:textId="77777777">
        <w:trPr>
          <w:jc w:val="center"/>
        </w:trPr>
        <w:tc>
          <w:tcPr>
            <w:tcW w:w="1530" w:type="dxa"/>
          </w:tcPr>
          <w:p w14:paraId="1A9B8657" w14:textId="77777777" w:rsidR="005D172C" w:rsidRDefault="00000000">
            <w:r>
              <w:rPr>
                <w:sz w:val="20"/>
                <w:szCs w:val="20"/>
              </w:rPr>
              <w:t>Sugar Sell</w:t>
            </w:r>
          </w:p>
        </w:tc>
        <w:tc>
          <w:tcPr>
            <w:tcW w:w="2175" w:type="dxa"/>
          </w:tcPr>
          <w:p w14:paraId="5B7D6E87" w14:textId="77777777" w:rsidR="005D172C" w:rsidRDefault="00000000">
            <w:r>
              <w:rPr>
                <w:sz w:val="20"/>
                <w:szCs w:val="20"/>
              </w:rPr>
              <w:t>Smarter selling</w:t>
            </w:r>
          </w:p>
        </w:tc>
        <w:tc>
          <w:tcPr>
            <w:tcW w:w="4935" w:type="dxa"/>
          </w:tcPr>
          <w:p w14:paraId="76061059" w14:textId="77777777" w:rsidR="005D172C" w:rsidRDefault="00000000">
            <w:r>
              <w:rPr>
                <w:sz w:val="20"/>
                <w:szCs w:val="20"/>
              </w:rPr>
              <w:t>Pipeline management and quote-to-booking configuration across FCL/LCL and FTL/LTL, with capacity forecasting and broker performance alongside direct sales.</w:t>
            </w:r>
          </w:p>
        </w:tc>
      </w:tr>
      <w:tr w:rsidR="005D172C" w14:paraId="0109245A" w14:textId="77777777">
        <w:trPr>
          <w:jc w:val="center"/>
        </w:trPr>
        <w:tc>
          <w:tcPr>
            <w:tcW w:w="1530" w:type="dxa"/>
          </w:tcPr>
          <w:p w14:paraId="714E2469" w14:textId="77777777" w:rsidR="005D172C" w:rsidRDefault="00000000">
            <w:r>
              <w:rPr>
                <w:sz w:val="20"/>
                <w:szCs w:val="20"/>
              </w:rPr>
              <w:t>Sugar Serve</w:t>
            </w:r>
          </w:p>
        </w:tc>
        <w:tc>
          <w:tcPr>
            <w:tcW w:w="2175" w:type="dxa"/>
          </w:tcPr>
          <w:p w14:paraId="5DD7C0AF" w14:textId="77777777" w:rsidR="005D172C" w:rsidRDefault="00000000">
            <w:r>
              <w:rPr>
                <w:sz w:val="20"/>
                <w:szCs w:val="20"/>
              </w:rPr>
              <w:t>Service excellence</w:t>
            </w:r>
          </w:p>
        </w:tc>
        <w:tc>
          <w:tcPr>
            <w:tcW w:w="4935" w:type="dxa"/>
          </w:tcPr>
          <w:p w14:paraId="3907F32F" w14:textId="77777777" w:rsidR="005D172C" w:rsidRDefault="00000000">
            <w:r>
              <w:rPr>
                <w:sz w:val="20"/>
                <w:szCs w:val="20"/>
              </w:rPr>
              <w:t xml:space="preserve">Omnichannel case management with SLA/OTIF tracking and instant shipment-milestone and </w:t>
            </w:r>
            <w:proofErr w:type="spellStart"/>
            <w:r>
              <w:rPr>
                <w:sz w:val="20"/>
                <w:szCs w:val="20"/>
              </w:rPr>
              <w:t>ePOD</w:t>
            </w:r>
            <w:proofErr w:type="spellEnd"/>
            <w:r>
              <w:rPr>
                <w:sz w:val="20"/>
                <w:szCs w:val="20"/>
              </w:rPr>
              <w:t xml:space="preserve"> visibility.</w:t>
            </w:r>
          </w:p>
        </w:tc>
      </w:tr>
      <w:tr w:rsidR="005D172C" w14:paraId="6FFF22AE" w14:textId="77777777">
        <w:trPr>
          <w:jc w:val="center"/>
        </w:trPr>
        <w:tc>
          <w:tcPr>
            <w:tcW w:w="1530" w:type="dxa"/>
          </w:tcPr>
          <w:p w14:paraId="56C42EBE" w14:textId="77777777" w:rsidR="005D172C" w:rsidRDefault="00000000">
            <w:r>
              <w:rPr>
                <w:sz w:val="20"/>
                <w:szCs w:val="20"/>
              </w:rPr>
              <w:t>Sugar Market</w:t>
            </w:r>
          </w:p>
        </w:tc>
        <w:tc>
          <w:tcPr>
            <w:tcW w:w="2175" w:type="dxa"/>
          </w:tcPr>
          <w:p w14:paraId="3F4202A5" w14:textId="77777777" w:rsidR="005D172C" w:rsidRDefault="00000000">
            <w:r>
              <w:rPr>
                <w:sz w:val="20"/>
                <w:szCs w:val="20"/>
              </w:rPr>
              <w:t>Multichannel marketing</w:t>
            </w:r>
          </w:p>
        </w:tc>
        <w:tc>
          <w:tcPr>
            <w:tcW w:w="4935" w:type="dxa"/>
          </w:tcPr>
          <w:p w14:paraId="626C4E27" w14:textId="77777777" w:rsidR="005D172C" w:rsidRDefault="00000000">
            <w:r>
              <w:rPr>
                <w:sz w:val="20"/>
                <w:szCs w:val="20"/>
              </w:rPr>
              <w:t>Drag-and-drop campaigns, lead nurturing across social and paid channels, and AI lead scoring that passes qualified leads to sales.</w:t>
            </w:r>
          </w:p>
        </w:tc>
      </w:tr>
      <w:tr w:rsidR="005D172C" w14:paraId="713AF99F" w14:textId="77777777">
        <w:trPr>
          <w:jc w:val="center"/>
        </w:trPr>
        <w:tc>
          <w:tcPr>
            <w:tcW w:w="1530" w:type="dxa"/>
          </w:tcPr>
          <w:p w14:paraId="29E2585C" w14:textId="77777777" w:rsidR="005D172C" w:rsidRDefault="00000000">
            <w:proofErr w:type="spellStart"/>
            <w:r>
              <w:rPr>
                <w:sz w:val="20"/>
                <w:szCs w:val="20"/>
              </w:rPr>
              <w:t>SugarAI</w:t>
            </w:r>
            <w:proofErr w:type="spellEnd"/>
            <w:r>
              <w:rPr>
                <w:sz w:val="20"/>
                <w:szCs w:val="20"/>
              </w:rPr>
              <w:t xml:space="preserve"> Predict</w:t>
            </w:r>
          </w:p>
        </w:tc>
        <w:tc>
          <w:tcPr>
            <w:tcW w:w="2175" w:type="dxa"/>
          </w:tcPr>
          <w:p w14:paraId="6B6491AB" w14:textId="77777777" w:rsidR="005D172C" w:rsidRDefault="00000000">
            <w:r>
              <w:rPr>
                <w:sz w:val="20"/>
                <w:szCs w:val="20"/>
              </w:rPr>
              <w:t>Predictive intelligence</w:t>
            </w:r>
          </w:p>
        </w:tc>
        <w:tc>
          <w:tcPr>
            <w:tcW w:w="4935" w:type="dxa"/>
          </w:tcPr>
          <w:p w14:paraId="0C353B92" w14:textId="77777777" w:rsidR="005D172C" w:rsidRDefault="00000000">
            <w:r>
              <w:rPr>
                <w:sz w:val="20"/>
                <w:szCs w:val="20"/>
              </w:rPr>
              <w:t xml:space="preserve">AI scoring on your own win-loss history, white-space analysis for cross-sell, and generative AI that drafts follow-ups and </w:t>
            </w:r>
            <w:proofErr w:type="spellStart"/>
            <w:r>
              <w:rPr>
                <w:sz w:val="20"/>
                <w:szCs w:val="20"/>
              </w:rPr>
              <w:t>summarises</w:t>
            </w:r>
            <w:proofErr w:type="spellEnd"/>
            <w:r>
              <w:rPr>
                <w:sz w:val="20"/>
                <w:szCs w:val="20"/>
              </w:rPr>
              <w:t xml:space="preserve"> shipment threads.</w:t>
            </w:r>
          </w:p>
        </w:tc>
      </w:tr>
    </w:tbl>
    <w:p w14:paraId="7E8741B1" w14:textId="77777777" w:rsidR="005D172C" w:rsidRDefault="005D172C"/>
    <w:p w14:paraId="25F02A19" w14:textId="77777777" w:rsidR="005D172C" w:rsidRDefault="00000000">
      <w:pPr>
        <w:pBdr>
          <w:bottom w:val="single" w:sz="12" w:space="4" w:color="C9822D"/>
        </w:pBdr>
        <w:spacing w:before="360" w:after="160"/>
      </w:pPr>
      <w:r>
        <w:rPr>
          <w:b/>
          <w:bCs/>
          <w:color w:val="1F4E79"/>
          <w:sz w:val="28"/>
          <w:szCs w:val="28"/>
        </w:rPr>
        <w:t>4. Benefits</w:t>
      </w:r>
    </w:p>
    <w:p w14:paraId="098BD23C"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Benefits</w:t>
      </w:r>
    </w:p>
    <w:p w14:paraId="540CF068" w14:textId="77777777" w:rsidR="005D172C" w:rsidRDefault="00000000">
      <w:pPr>
        <w:numPr>
          <w:ilvl w:val="0"/>
          <w:numId w:val="4"/>
        </w:numPr>
        <w:pBdr>
          <w:top w:val="nil"/>
          <w:left w:val="nil"/>
          <w:bottom w:val="nil"/>
          <w:right w:val="nil"/>
          <w:between w:val="nil"/>
        </w:pBdr>
        <w:spacing w:after="0"/>
      </w:pPr>
      <w:r>
        <w:rPr>
          <w:b/>
          <w:bCs/>
          <w:color w:val="000000"/>
        </w:rPr>
        <w:t xml:space="preserve">H2: </w:t>
      </w:r>
      <w:proofErr w:type="spellStart"/>
      <w:r>
        <w:rPr>
          <w:color w:val="000000"/>
        </w:rPr>
        <w:t>SugarAI</w:t>
      </w:r>
      <w:proofErr w:type="spellEnd"/>
      <w:r>
        <w:rPr>
          <w:color w:val="000000"/>
        </w:rPr>
        <w:t xml:space="preserve"> implementation benefits for logistics</w:t>
      </w:r>
    </w:p>
    <w:p w14:paraId="0F6FB0DB" w14:textId="5255BB85" w:rsidR="005D172C" w:rsidRDefault="00000000">
      <w:pPr>
        <w:numPr>
          <w:ilvl w:val="0"/>
          <w:numId w:val="4"/>
        </w:numPr>
        <w:pBdr>
          <w:top w:val="nil"/>
          <w:left w:val="nil"/>
          <w:bottom w:val="nil"/>
          <w:right w:val="nil"/>
          <w:between w:val="nil"/>
        </w:pBdr>
      </w:pPr>
      <w:r>
        <w:rPr>
          <w:b/>
          <w:bCs/>
          <w:color w:val="000000"/>
        </w:rPr>
        <w:t xml:space="preserve">Intro: </w:t>
      </w:r>
      <w:r>
        <w:rPr>
          <w:color w:val="000000"/>
        </w:rPr>
        <w:t xml:space="preserve">A purpose-built </w:t>
      </w:r>
      <w:r w:rsidR="00662684">
        <w:rPr>
          <w:color w:val="000000"/>
        </w:rPr>
        <w:t xml:space="preserve">CRM </w:t>
      </w:r>
      <w:r>
        <w:rPr>
          <w:color w:val="000000"/>
        </w:rPr>
        <w:t>for logistics agents that streamlines dispatch and speeds up decisions.</w:t>
      </w:r>
    </w:p>
    <w:p w14:paraId="23356691" w14:textId="77777777" w:rsidR="005D172C" w:rsidRDefault="00000000">
      <w:pPr>
        <w:numPr>
          <w:ilvl w:val="0"/>
          <w:numId w:val="5"/>
        </w:numPr>
        <w:pBdr>
          <w:top w:val="nil"/>
          <w:left w:val="nil"/>
          <w:bottom w:val="nil"/>
          <w:right w:val="nil"/>
          <w:between w:val="nil"/>
        </w:pBdr>
        <w:spacing w:after="0"/>
      </w:pPr>
      <w:proofErr w:type="spellStart"/>
      <w:r>
        <w:rPr>
          <w:b/>
          <w:bCs/>
          <w:color w:val="000000"/>
        </w:rPr>
        <w:t>Centralised</w:t>
      </w:r>
      <w:proofErr w:type="spellEnd"/>
      <w:r>
        <w:rPr>
          <w:b/>
          <w:bCs/>
          <w:color w:val="000000"/>
        </w:rPr>
        <w:t xml:space="preserve"> customer, shipment and claims data: </w:t>
      </w:r>
      <w:r>
        <w:rPr>
          <w:color w:val="000000"/>
        </w:rPr>
        <w:t>Bookings, shipments, invoices and claims held in one place, not one dispatcher's inbox.</w:t>
      </w:r>
    </w:p>
    <w:p w14:paraId="52ACA057" w14:textId="77777777" w:rsidR="005D172C" w:rsidRDefault="00000000">
      <w:pPr>
        <w:numPr>
          <w:ilvl w:val="0"/>
          <w:numId w:val="5"/>
        </w:numPr>
        <w:pBdr>
          <w:top w:val="nil"/>
          <w:left w:val="nil"/>
          <w:bottom w:val="nil"/>
          <w:right w:val="nil"/>
          <w:between w:val="nil"/>
        </w:pBdr>
        <w:spacing w:after="0"/>
      </w:pPr>
      <w:r>
        <w:rPr>
          <w:b/>
          <w:bCs/>
          <w:color w:val="000000"/>
        </w:rPr>
        <w:t xml:space="preserve">Quotation and rating configuration: </w:t>
      </w:r>
      <w:r>
        <w:rPr>
          <w:color w:val="000000"/>
        </w:rPr>
        <w:t>Multi-mode quotes from real rate cards and lane pricing, with approvals triggered automatically.</w:t>
      </w:r>
    </w:p>
    <w:p w14:paraId="43901760" w14:textId="77777777" w:rsidR="005D172C" w:rsidRDefault="00000000">
      <w:pPr>
        <w:numPr>
          <w:ilvl w:val="0"/>
          <w:numId w:val="5"/>
        </w:numPr>
        <w:pBdr>
          <w:top w:val="nil"/>
          <w:left w:val="nil"/>
          <w:bottom w:val="nil"/>
          <w:right w:val="nil"/>
          <w:between w:val="nil"/>
        </w:pBdr>
        <w:spacing w:after="0"/>
      </w:pPr>
      <w:r>
        <w:rPr>
          <w:b/>
          <w:bCs/>
          <w:color w:val="000000"/>
        </w:rPr>
        <w:lastRenderedPageBreak/>
        <w:t xml:space="preserve">Pipeline across direct, broker and 3PL: </w:t>
      </w:r>
      <w:r>
        <w:rPr>
          <w:color w:val="000000"/>
        </w:rPr>
        <w:t>Three channels in one system, with performance and customer relationships visible together.</w:t>
      </w:r>
    </w:p>
    <w:p w14:paraId="09DD9BB0" w14:textId="0C431122" w:rsidR="005D172C" w:rsidRDefault="00000000">
      <w:pPr>
        <w:numPr>
          <w:ilvl w:val="0"/>
          <w:numId w:val="5"/>
        </w:numPr>
        <w:pBdr>
          <w:top w:val="nil"/>
          <w:left w:val="nil"/>
          <w:bottom w:val="nil"/>
          <w:right w:val="nil"/>
          <w:between w:val="nil"/>
        </w:pBdr>
        <w:spacing w:after="0"/>
      </w:pPr>
      <w:r>
        <w:rPr>
          <w:b/>
          <w:bCs/>
          <w:color w:val="000000"/>
        </w:rPr>
        <w:t xml:space="preserve">Shipments, claims and SLAs tracked to the booking: </w:t>
      </w:r>
      <w:r>
        <w:rPr>
          <w:color w:val="000000"/>
        </w:rPr>
        <w:t xml:space="preserve">Every shipment and claim tracked against the booking, with SLA/OTIF alerts before a customer </w:t>
      </w:r>
      <w:r w:rsidR="0043425E">
        <w:rPr>
          <w:color w:val="000000"/>
        </w:rPr>
        <w:t>must</w:t>
      </w:r>
      <w:r>
        <w:rPr>
          <w:color w:val="000000"/>
        </w:rPr>
        <w:t xml:space="preserve"> ask.</w:t>
      </w:r>
    </w:p>
    <w:p w14:paraId="15AA724D" w14:textId="77777777" w:rsidR="005D172C" w:rsidRDefault="00000000">
      <w:pPr>
        <w:numPr>
          <w:ilvl w:val="0"/>
          <w:numId w:val="5"/>
        </w:numPr>
        <w:pBdr>
          <w:top w:val="nil"/>
          <w:left w:val="nil"/>
          <w:bottom w:val="nil"/>
          <w:right w:val="nil"/>
          <w:between w:val="nil"/>
        </w:pBdr>
        <w:spacing w:after="0"/>
      </w:pPr>
      <w:r>
        <w:rPr>
          <w:b/>
          <w:bCs/>
          <w:color w:val="000000"/>
        </w:rPr>
        <w:t xml:space="preserve">Automated workflows and approvals: </w:t>
      </w:r>
      <w:r>
        <w:rPr>
          <w:color w:val="000000"/>
        </w:rPr>
        <w:t>Dispatch assignment and exception alerts run on rules: no-code workflows administrators can edit themselves.</w:t>
      </w:r>
    </w:p>
    <w:p w14:paraId="46EFB2C3" w14:textId="77777777" w:rsidR="005D172C" w:rsidRDefault="00000000">
      <w:pPr>
        <w:numPr>
          <w:ilvl w:val="0"/>
          <w:numId w:val="5"/>
        </w:numPr>
        <w:pBdr>
          <w:top w:val="nil"/>
          <w:left w:val="nil"/>
          <w:bottom w:val="nil"/>
          <w:right w:val="nil"/>
          <w:between w:val="nil"/>
        </w:pBdr>
      </w:pPr>
      <w:r>
        <w:rPr>
          <w:b/>
          <w:bCs/>
          <w:color w:val="000000"/>
        </w:rPr>
        <w:t xml:space="preserve">Retention, cross-sell and analytics: </w:t>
      </w:r>
      <w:r>
        <w:rPr>
          <w:color w:val="000000"/>
        </w:rPr>
        <w:t>Booking volume, OTIF and lane profitability tracked through board-ready reports, with AI-flagged cross-sell.</w:t>
      </w:r>
    </w:p>
    <w:p w14:paraId="74A9C4EB" w14:textId="77777777" w:rsidR="005D172C" w:rsidRDefault="005D172C"/>
    <w:p w14:paraId="2FF462A9" w14:textId="77777777" w:rsidR="005D172C" w:rsidRDefault="00000000">
      <w:pPr>
        <w:spacing w:before="200" w:after="80"/>
      </w:pPr>
      <w:r>
        <w:rPr>
          <w:b/>
          <w:bCs/>
          <w:color w:val="1F4E79"/>
          <w:sz w:val="23"/>
          <w:szCs w:val="23"/>
        </w:rPr>
        <w:t>CTA</w:t>
      </w:r>
    </w:p>
    <w:p w14:paraId="4D79A777" w14:textId="77777777" w:rsidR="005D172C" w:rsidRDefault="00000000">
      <w:pPr>
        <w:numPr>
          <w:ilvl w:val="0"/>
          <w:numId w:val="4"/>
        </w:numPr>
        <w:pBdr>
          <w:top w:val="nil"/>
          <w:left w:val="nil"/>
          <w:bottom w:val="nil"/>
          <w:right w:val="nil"/>
          <w:between w:val="nil"/>
        </w:pBdr>
        <w:spacing w:after="0"/>
      </w:pPr>
      <w:r>
        <w:rPr>
          <w:b/>
          <w:bCs/>
          <w:color w:val="000000"/>
        </w:rPr>
        <w:t xml:space="preserve">Heading: </w:t>
      </w:r>
      <w:r>
        <w:rPr>
          <w:color w:val="000000"/>
        </w:rPr>
        <w:t>Ready to turn customer data into your next move?</w:t>
      </w:r>
    </w:p>
    <w:p w14:paraId="4F1A514D" w14:textId="77777777" w:rsidR="005D172C" w:rsidRDefault="00000000">
      <w:pPr>
        <w:numPr>
          <w:ilvl w:val="0"/>
          <w:numId w:val="4"/>
        </w:numPr>
        <w:pBdr>
          <w:top w:val="nil"/>
          <w:left w:val="nil"/>
          <w:bottom w:val="nil"/>
          <w:right w:val="nil"/>
          <w:between w:val="nil"/>
        </w:pBdr>
        <w:spacing w:after="0"/>
      </w:pPr>
      <w:r>
        <w:rPr>
          <w:b/>
          <w:bCs/>
          <w:color w:val="000000"/>
        </w:rPr>
        <w:t xml:space="preserve">Body: </w:t>
      </w:r>
      <w:r>
        <w:rPr>
          <w:color w:val="000000"/>
        </w:rPr>
        <w:t xml:space="preserve">See </w:t>
      </w:r>
      <w:proofErr w:type="spellStart"/>
      <w:r>
        <w:rPr>
          <w:color w:val="000000"/>
        </w:rPr>
        <w:t>SugarAI</w:t>
      </w:r>
      <w:proofErr w:type="spellEnd"/>
      <w:r>
        <w:rPr>
          <w:color w:val="000000"/>
        </w:rPr>
        <w:t xml:space="preserve"> configured to the way your teams sell, dispatch and support.</w:t>
      </w:r>
    </w:p>
    <w:p w14:paraId="3FADE558" w14:textId="77777777" w:rsidR="005D172C" w:rsidRDefault="00000000">
      <w:pPr>
        <w:numPr>
          <w:ilvl w:val="0"/>
          <w:numId w:val="4"/>
        </w:numPr>
        <w:pBdr>
          <w:top w:val="nil"/>
          <w:left w:val="nil"/>
          <w:bottom w:val="nil"/>
          <w:right w:val="nil"/>
          <w:between w:val="nil"/>
        </w:pBdr>
      </w:pPr>
      <w:r>
        <w:rPr>
          <w:b/>
          <w:bCs/>
          <w:color w:val="000000"/>
        </w:rPr>
        <w:t xml:space="preserve">Button: </w:t>
      </w:r>
      <w:r>
        <w:rPr>
          <w:color w:val="000000"/>
        </w:rPr>
        <w:t xml:space="preserve">See </w:t>
      </w:r>
      <w:proofErr w:type="spellStart"/>
      <w:r>
        <w:rPr>
          <w:color w:val="000000"/>
        </w:rPr>
        <w:t>SugarAI</w:t>
      </w:r>
      <w:proofErr w:type="spellEnd"/>
      <w:r>
        <w:rPr>
          <w:color w:val="000000"/>
        </w:rPr>
        <w:t xml:space="preserve"> in Action</w:t>
      </w:r>
    </w:p>
    <w:p w14:paraId="0D4429CD" w14:textId="77777777" w:rsidR="005D172C" w:rsidRDefault="00000000">
      <w:pPr>
        <w:pBdr>
          <w:bottom w:val="single" w:sz="12" w:space="4" w:color="C9822D"/>
        </w:pBdr>
        <w:spacing w:before="360" w:after="160"/>
      </w:pPr>
      <w:r>
        <w:rPr>
          <w:b/>
          <w:bCs/>
          <w:color w:val="1F4E79"/>
          <w:sz w:val="28"/>
          <w:szCs w:val="28"/>
        </w:rPr>
        <w:t>5. What we can do for you</w:t>
      </w:r>
    </w:p>
    <w:p w14:paraId="0B04663B"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Our capabilities</w:t>
      </w:r>
    </w:p>
    <w:p w14:paraId="42D2A739" w14:textId="77777777" w:rsidR="005D172C" w:rsidRDefault="00000000">
      <w:pPr>
        <w:numPr>
          <w:ilvl w:val="0"/>
          <w:numId w:val="4"/>
        </w:numPr>
        <w:pBdr>
          <w:top w:val="nil"/>
          <w:left w:val="nil"/>
          <w:bottom w:val="nil"/>
          <w:right w:val="nil"/>
          <w:between w:val="nil"/>
        </w:pBdr>
        <w:spacing w:after="0"/>
      </w:pPr>
      <w:r>
        <w:rPr>
          <w:b/>
          <w:bCs/>
          <w:color w:val="000000"/>
        </w:rPr>
        <w:t xml:space="preserve">H2: </w:t>
      </w:r>
      <w:r>
        <w:rPr>
          <w:color w:val="000000"/>
        </w:rPr>
        <w:t>What we can do for you</w:t>
      </w:r>
    </w:p>
    <w:p w14:paraId="2665FB9E" w14:textId="77777777" w:rsidR="005D172C" w:rsidRDefault="00000000">
      <w:pPr>
        <w:numPr>
          <w:ilvl w:val="0"/>
          <w:numId w:val="4"/>
        </w:numPr>
        <w:pBdr>
          <w:top w:val="nil"/>
          <w:left w:val="nil"/>
          <w:bottom w:val="nil"/>
          <w:right w:val="nil"/>
          <w:between w:val="nil"/>
        </w:pBdr>
      </w:pPr>
      <w:r>
        <w:rPr>
          <w:b/>
          <w:bCs/>
          <w:color w:val="000000"/>
        </w:rPr>
        <w:t xml:space="preserve">Intro: </w:t>
      </w:r>
      <w:r>
        <w:rPr>
          <w:color w:val="000000"/>
        </w:rPr>
        <w:t>From implementation to the quoting and dispatch tools your teams use daily: one team, one engagement.</w:t>
      </w:r>
    </w:p>
    <w:tbl>
      <w:tblPr>
        <w:tblStyle w:val="a3"/>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120"/>
        <w:gridCol w:w="4620"/>
      </w:tblGrid>
      <w:tr w:rsidR="005D172C" w14:paraId="7E488BD7" w14:textId="77777777">
        <w:trPr>
          <w:jc w:val="center"/>
        </w:trPr>
        <w:tc>
          <w:tcPr>
            <w:tcW w:w="900" w:type="dxa"/>
            <w:shd w:val="clear" w:color="auto" w:fill="1F4E79"/>
          </w:tcPr>
          <w:p w14:paraId="3172A1EF" w14:textId="7A4BCAA1" w:rsidR="005D172C" w:rsidRDefault="005D172C"/>
        </w:tc>
        <w:tc>
          <w:tcPr>
            <w:tcW w:w="3120" w:type="dxa"/>
            <w:shd w:val="clear" w:color="auto" w:fill="1F4E79"/>
          </w:tcPr>
          <w:p w14:paraId="15BB16E2" w14:textId="77777777" w:rsidR="005D172C" w:rsidRDefault="00000000">
            <w:r>
              <w:rPr>
                <w:b/>
                <w:bCs/>
                <w:color w:val="FFFFFF"/>
                <w:sz w:val="20"/>
                <w:szCs w:val="20"/>
              </w:rPr>
              <w:t>Heading</w:t>
            </w:r>
          </w:p>
        </w:tc>
        <w:tc>
          <w:tcPr>
            <w:tcW w:w="4620" w:type="dxa"/>
            <w:shd w:val="clear" w:color="auto" w:fill="1F4E79"/>
          </w:tcPr>
          <w:p w14:paraId="45699366" w14:textId="77777777" w:rsidR="005D172C" w:rsidRDefault="00000000">
            <w:r>
              <w:rPr>
                <w:b/>
                <w:bCs/>
                <w:color w:val="FFFFFF"/>
                <w:sz w:val="20"/>
                <w:szCs w:val="20"/>
              </w:rPr>
              <w:t>Copy</w:t>
            </w:r>
          </w:p>
        </w:tc>
      </w:tr>
      <w:tr w:rsidR="005D172C" w14:paraId="3C7DE540" w14:textId="77777777">
        <w:trPr>
          <w:jc w:val="center"/>
        </w:trPr>
        <w:tc>
          <w:tcPr>
            <w:tcW w:w="900" w:type="dxa"/>
          </w:tcPr>
          <w:p w14:paraId="4029A480" w14:textId="48A9779A" w:rsidR="005D172C" w:rsidRDefault="00000000">
            <w:r>
              <w:rPr>
                <w:sz w:val="20"/>
                <w:szCs w:val="20"/>
              </w:rPr>
              <w:t>1</w:t>
            </w:r>
          </w:p>
        </w:tc>
        <w:tc>
          <w:tcPr>
            <w:tcW w:w="3120" w:type="dxa"/>
          </w:tcPr>
          <w:p w14:paraId="1898A3D6" w14:textId="77777777" w:rsidR="005D172C" w:rsidRDefault="00000000">
            <w:proofErr w:type="spellStart"/>
            <w:r>
              <w:rPr>
                <w:sz w:val="20"/>
                <w:szCs w:val="20"/>
              </w:rPr>
              <w:t>SugarAI</w:t>
            </w:r>
            <w:proofErr w:type="spellEnd"/>
            <w:r>
              <w:rPr>
                <w:sz w:val="20"/>
                <w:szCs w:val="20"/>
              </w:rPr>
              <w:t xml:space="preserve"> implementation</w:t>
            </w:r>
          </w:p>
        </w:tc>
        <w:tc>
          <w:tcPr>
            <w:tcW w:w="4620" w:type="dxa"/>
          </w:tcPr>
          <w:p w14:paraId="32D1FA59" w14:textId="77777777" w:rsidR="005D172C" w:rsidRDefault="00000000">
            <w:r>
              <w:rPr>
                <w:sz w:val="20"/>
                <w:szCs w:val="20"/>
              </w:rPr>
              <w:t>Configuration built around your quote-to-booking process, fitted to ocean, air, road or parcel service lines.</w:t>
            </w:r>
          </w:p>
        </w:tc>
      </w:tr>
      <w:tr w:rsidR="005D172C" w14:paraId="330F0C30" w14:textId="77777777">
        <w:trPr>
          <w:jc w:val="center"/>
        </w:trPr>
        <w:tc>
          <w:tcPr>
            <w:tcW w:w="900" w:type="dxa"/>
          </w:tcPr>
          <w:p w14:paraId="44D09593" w14:textId="285E2531" w:rsidR="005D172C" w:rsidRDefault="00000000">
            <w:r>
              <w:rPr>
                <w:sz w:val="20"/>
                <w:szCs w:val="20"/>
              </w:rPr>
              <w:t>2</w:t>
            </w:r>
          </w:p>
        </w:tc>
        <w:tc>
          <w:tcPr>
            <w:tcW w:w="3120" w:type="dxa"/>
          </w:tcPr>
          <w:p w14:paraId="110713A1" w14:textId="77777777" w:rsidR="005D172C" w:rsidRDefault="00000000">
            <w:r>
              <w:rPr>
                <w:sz w:val="20"/>
                <w:szCs w:val="20"/>
              </w:rPr>
              <w:t>Quotation and rating configuration</w:t>
            </w:r>
          </w:p>
        </w:tc>
        <w:tc>
          <w:tcPr>
            <w:tcW w:w="4620" w:type="dxa"/>
          </w:tcPr>
          <w:p w14:paraId="5788B831" w14:textId="77777777" w:rsidR="005D172C" w:rsidRDefault="00000000">
            <w:r>
              <w:rPr>
                <w:sz w:val="20"/>
                <w:szCs w:val="20"/>
              </w:rPr>
              <w:t>Rate cards, lane pricing and chargeable/volumetric weight rules, so quotes across FCL/LCL and FTL/LTL are priced right first time.</w:t>
            </w:r>
          </w:p>
        </w:tc>
      </w:tr>
      <w:tr w:rsidR="005D172C" w14:paraId="2458C423" w14:textId="77777777">
        <w:trPr>
          <w:jc w:val="center"/>
        </w:trPr>
        <w:tc>
          <w:tcPr>
            <w:tcW w:w="900" w:type="dxa"/>
          </w:tcPr>
          <w:p w14:paraId="635365DA" w14:textId="3EC57EE6" w:rsidR="005D172C" w:rsidRDefault="00000000">
            <w:r>
              <w:rPr>
                <w:sz w:val="20"/>
                <w:szCs w:val="20"/>
              </w:rPr>
              <w:t>3</w:t>
            </w:r>
          </w:p>
        </w:tc>
        <w:tc>
          <w:tcPr>
            <w:tcW w:w="3120" w:type="dxa"/>
          </w:tcPr>
          <w:p w14:paraId="117742ED" w14:textId="77777777" w:rsidR="005D172C" w:rsidRDefault="00000000">
            <w:r>
              <w:rPr>
                <w:sz w:val="20"/>
                <w:szCs w:val="20"/>
              </w:rPr>
              <w:t>Broker, carrier and partner portals</w:t>
            </w:r>
          </w:p>
        </w:tc>
        <w:tc>
          <w:tcPr>
            <w:tcW w:w="4620" w:type="dxa"/>
          </w:tcPr>
          <w:p w14:paraId="274F32B3" w14:textId="77777777" w:rsidR="005D172C" w:rsidRDefault="00000000">
            <w:r>
              <w:rPr>
                <w:sz w:val="20"/>
                <w:szCs w:val="20"/>
              </w:rPr>
              <w:t>Partners submit bookings, check status and log claims, cutting the phone enquiries your team handles.</w:t>
            </w:r>
          </w:p>
        </w:tc>
      </w:tr>
      <w:tr w:rsidR="005D172C" w14:paraId="2CFF99A3" w14:textId="77777777">
        <w:trPr>
          <w:jc w:val="center"/>
        </w:trPr>
        <w:tc>
          <w:tcPr>
            <w:tcW w:w="900" w:type="dxa"/>
          </w:tcPr>
          <w:p w14:paraId="7C6934A6" w14:textId="39A21CF0" w:rsidR="005D172C" w:rsidRDefault="00000000">
            <w:r>
              <w:rPr>
                <w:sz w:val="20"/>
                <w:szCs w:val="20"/>
              </w:rPr>
              <w:t>4</w:t>
            </w:r>
          </w:p>
        </w:tc>
        <w:tc>
          <w:tcPr>
            <w:tcW w:w="3120" w:type="dxa"/>
          </w:tcPr>
          <w:p w14:paraId="6B15BE83" w14:textId="77777777" w:rsidR="005D172C" w:rsidRDefault="00000000">
            <w:r>
              <w:rPr>
                <w:sz w:val="20"/>
                <w:szCs w:val="20"/>
              </w:rPr>
              <w:t>Integration with ERP, WMS, TMS and core systems</w:t>
            </w:r>
          </w:p>
        </w:tc>
        <w:tc>
          <w:tcPr>
            <w:tcW w:w="4620" w:type="dxa"/>
          </w:tcPr>
          <w:p w14:paraId="3C3A8B52" w14:textId="77777777" w:rsidR="005D172C" w:rsidRDefault="00000000">
            <w:r>
              <w:rPr>
                <w:sz w:val="20"/>
                <w:szCs w:val="20"/>
              </w:rPr>
              <w:t>Order, inventory and shipment data read live into CRM; bookings write back without re-keying.</w:t>
            </w:r>
          </w:p>
        </w:tc>
      </w:tr>
      <w:tr w:rsidR="005D172C" w14:paraId="58B1E6DC" w14:textId="77777777">
        <w:trPr>
          <w:jc w:val="center"/>
        </w:trPr>
        <w:tc>
          <w:tcPr>
            <w:tcW w:w="900" w:type="dxa"/>
          </w:tcPr>
          <w:p w14:paraId="64B5DBAD" w14:textId="1B3D05CC" w:rsidR="005D172C" w:rsidRDefault="00000000">
            <w:r>
              <w:rPr>
                <w:sz w:val="20"/>
                <w:szCs w:val="20"/>
              </w:rPr>
              <w:t>5</w:t>
            </w:r>
          </w:p>
        </w:tc>
        <w:tc>
          <w:tcPr>
            <w:tcW w:w="3120" w:type="dxa"/>
          </w:tcPr>
          <w:p w14:paraId="2FB97768" w14:textId="77777777" w:rsidR="005D172C" w:rsidRDefault="00000000">
            <w:r>
              <w:rPr>
                <w:sz w:val="20"/>
                <w:szCs w:val="20"/>
              </w:rPr>
              <w:t>Shipment tracking and claims management</w:t>
            </w:r>
          </w:p>
        </w:tc>
        <w:tc>
          <w:tcPr>
            <w:tcW w:w="4620" w:type="dxa"/>
          </w:tcPr>
          <w:p w14:paraId="79269869" w14:textId="77777777" w:rsidR="005D172C" w:rsidRDefault="00000000">
            <w:r>
              <w:rPr>
                <w:sz w:val="20"/>
                <w:szCs w:val="20"/>
              </w:rPr>
              <w:t xml:space="preserve">Real-time shipment status and claims logged against the booking, with </w:t>
            </w:r>
            <w:proofErr w:type="spellStart"/>
            <w:r>
              <w:rPr>
                <w:sz w:val="20"/>
                <w:szCs w:val="20"/>
              </w:rPr>
              <w:t>ePOD</w:t>
            </w:r>
            <w:proofErr w:type="spellEnd"/>
            <w:r>
              <w:rPr>
                <w:sz w:val="20"/>
                <w:szCs w:val="20"/>
              </w:rPr>
              <w:t xml:space="preserve"> recorded on the same file.</w:t>
            </w:r>
          </w:p>
        </w:tc>
      </w:tr>
      <w:tr w:rsidR="005D172C" w14:paraId="0CC17C25" w14:textId="77777777">
        <w:trPr>
          <w:jc w:val="center"/>
        </w:trPr>
        <w:tc>
          <w:tcPr>
            <w:tcW w:w="900" w:type="dxa"/>
          </w:tcPr>
          <w:p w14:paraId="3BF2635C" w14:textId="0F141816" w:rsidR="005D172C" w:rsidRDefault="00000000">
            <w:r>
              <w:rPr>
                <w:sz w:val="20"/>
                <w:szCs w:val="20"/>
              </w:rPr>
              <w:t>6</w:t>
            </w:r>
          </w:p>
        </w:tc>
        <w:tc>
          <w:tcPr>
            <w:tcW w:w="3120" w:type="dxa"/>
          </w:tcPr>
          <w:p w14:paraId="5CDA874D" w14:textId="77777777" w:rsidR="005D172C" w:rsidRDefault="00000000">
            <w:r>
              <w:rPr>
                <w:sz w:val="20"/>
                <w:szCs w:val="20"/>
              </w:rPr>
              <w:t>Route planning and dispatch automation</w:t>
            </w:r>
          </w:p>
        </w:tc>
        <w:tc>
          <w:tcPr>
            <w:tcW w:w="4620" w:type="dxa"/>
          </w:tcPr>
          <w:p w14:paraId="46858EBB" w14:textId="77777777" w:rsidR="005D172C" w:rsidRDefault="00000000">
            <w:r>
              <w:rPr>
                <w:sz w:val="20"/>
                <w:szCs w:val="20"/>
              </w:rPr>
              <w:t xml:space="preserve">AI-driven route </w:t>
            </w:r>
            <w:proofErr w:type="spellStart"/>
            <w:r>
              <w:rPr>
                <w:sz w:val="20"/>
                <w:szCs w:val="20"/>
              </w:rPr>
              <w:t>optimisation</w:t>
            </w:r>
            <w:proofErr w:type="spellEnd"/>
            <w:r>
              <w:rPr>
                <w:sz w:val="20"/>
                <w:szCs w:val="20"/>
              </w:rPr>
              <w:t xml:space="preserve"> cuts idle time, dead mileage and fuel costs, with automated dispatch and delay alerts.</w:t>
            </w:r>
          </w:p>
        </w:tc>
      </w:tr>
      <w:tr w:rsidR="005D172C" w14:paraId="3FD56174" w14:textId="77777777">
        <w:trPr>
          <w:jc w:val="center"/>
        </w:trPr>
        <w:tc>
          <w:tcPr>
            <w:tcW w:w="900" w:type="dxa"/>
          </w:tcPr>
          <w:p w14:paraId="75C4539B" w14:textId="10ECC795" w:rsidR="005D172C" w:rsidRDefault="00000000">
            <w:r>
              <w:rPr>
                <w:sz w:val="20"/>
                <w:szCs w:val="20"/>
              </w:rPr>
              <w:t>7</w:t>
            </w:r>
          </w:p>
        </w:tc>
        <w:tc>
          <w:tcPr>
            <w:tcW w:w="3120" w:type="dxa"/>
          </w:tcPr>
          <w:p w14:paraId="07C85C0B" w14:textId="77777777" w:rsidR="005D172C" w:rsidRDefault="00000000">
            <w:r>
              <w:rPr>
                <w:sz w:val="20"/>
                <w:szCs w:val="20"/>
              </w:rPr>
              <w:t>Analytics, dashboards and Power BI</w:t>
            </w:r>
          </w:p>
        </w:tc>
        <w:tc>
          <w:tcPr>
            <w:tcW w:w="4620" w:type="dxa"/>
          </w:tcPr>
          <w:p w14:paraId="2C7FD9DB" w14:textId="77777777" w:rsidR="005D172C" w:rsidRDefault="00000000">
            <w:r>
              <w:rPr>
                <w:sz w:val="20"/>
                <w:szCs w:val="20"/>
              </w:rPr>
              <w:t>Performance by lane, channel and partner, with OTIF and cost-per-shipment forecasting, plus Power BI reporting.</w:t>
            </w:r>
          </w:p>
        </w:tc>
      </w:tr>
      <w:tr w:rsidR="005D172C" w14:paraId="428FB8A7" w14:textId="77777777">
        <w:trPr>
          <w:jc w:val="center"/>
        </w:trPr>
        <w:tc>
          <w:tcPr>
            <w:tcW w:w="900" w:type="dxa"/>
          </w:tcPr>
          <w:p w14:paraId="78087023" w14:textId="66B14C75" w:rsidR="005D172C" w:rsidRDefault="00000000">
            <w:r>
              <w:rPr>
                <w:sz w:val="20"/>
                <w:szCs w:val="20"/>
              </w:rPr>
              <w:t>8</w:t>
            </w:r>
          </w:p>
        </w:tc>
        <w:tc>
          <w:tcPr>
            <w:tcW w:w="3120" w:type="dxa"/>
          </w:tcPr>
          <w:p w14:paraId="76C2D61D" w14:textId="77777777" w:rsidR="005D172C" w:rsidRDefault="00000000">
            <w:r>
              <w:rPr>
                <w:sz w:val="20"/>
                <w:szCs w:val="20"/>
              </w:rPr>
              <w:t>Custom applications and onboarding</w:t>
            </w:r>
          </w:p>
        </w:tc>
        <w:tc>
          <w:tcPr>
            <w:tcW w:w="4620" w:type="dxa"/>
          </w:tcPr>
          <w:p w14:paraId="2B9D09DA" w14:textId="77777777" w:rsidR="005D172C" w:rsidRDefault="00000000">
            <w:r>
              <w:rPr>
                <w:sz w:val="20"/>
                <w:szCs w:val="20"/>
              </w:rPr>
              <w:t xml:space="preserve">Mobile tools for </w:t>
            </w:r>
            <w:proofErr w:type="spellStart"/>
            <w:r>
              <w:rPr>
                <w:sz w:val="20"/>
                <w:szCs w:val="20"/>
              </w:rPr>
              <w:t>ePOD</w:t>
            </w:r>
            <w:proofErr w:type="spellEnd"/>
            <w:r>
              <w:rPr>
                <w:sz w:val="20"/>
                <w:szCs w:val="20"/>
              </w:rPr>
              <w:t xml:space="preserve"> and exception capture, plus Guided Low-Touch onboarding for a fast start.</w:t>
            </w:r>
          </w:p>
        </w:tc>
      </w:tr>
    </w:tbl>
    <w:p w14:paraId="1EABAAF3" w14:textId="77777777" w:rsidR="005D172C" w:rsidRDefault="005D172C"/>
    <w:p w14:paraId="3AC9DC4F" w14:textId="346A257C" w:rsidR="005D172C" w:rsidRDefault="00000000">
      <w:pPr>
        <w:pBdr>
          <w:bottom w:val="single" w:sz="12" w:space="4" w:color="C9822D"/>
        </w:pBdr>
        <w:spacing w:before="360" w:after="160"/>
      </w:pPr>
      <w:r>
        <w:rPr>
          <w:b/>
          <w:bCs/>
          <w:color w:val="1F4E79"/>
          <w:sz w:val="28"/>
          <w:szCs w:val="28"/>
        </w:rPr>
        <w:lastRenderedPageBreak/>
        <w:t>6. Proven</w:t>
      </w:r>
    </w:p>
    <w:p w14:paraId="6D1586BB"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Proven</w:t>
      </w:r>
    </w:p>
    <w:p w14:paraId="6DDEB170" w14:textId="77777777" w:rsidR="005D172C" w:rsidRDefault="00000000">
      <w:pPr>
        <w:numPr>
          <w:ilvl w:val="0"/>
          <w:numId w:val="4"/>
        </w:numPr>
        <w:pBdr>
          <w:top w:val="nil"/>
          <w:left w:val="nil"/>
          <w:bottom w:val="nil"/>
          <w:right w:val="nil"/>
          <w:between w:val="nil"/>
        </w:pBdr>
        <w:spacing w:after="0"/>
      </w:pPr>
      <w:r>
        <w:rPr>
          <w:b/>
          <w:bCs/>
          <w:color w:val="000000"/>
        </w:rPr>
        <w:t xml:space="preserve">H2: </w:t>
      </w:r>
      <w:r>
        <w:rPr>
          <w:color w:val="000000"/>
        </w:rPr>
        <w:t>Results logistics teams report</w:t>
      </w:r>
    </w:p>
    <w:p w14:paraId="1349F91F" w14:textId="77777777" w:rsidR="005D172C" w:rsidRDefault="00000000">
      <w:pPr>
        <w:numPr>
          <w:ilvl w:val="0"/>
          <w:numId w:val="4"/>
        </w:numPr>
        <w:pBdr>
          <w:top w:val="nil"/>
          <w:left w:val="nil"/>
          <w:bottom w:val="nil"/>
          <w:right w:val="nil"/>
          <w:between w:val="nil"/>
        </w:pBdr>
      </w:pPr>
      <w:r>
        <w:rPr>
          <w:b/>
          <w:bCs/>
          <w:color w:val="000000"/>
        </w:rPr>
        <w:t xml:space="preserve">Intro: </w:t>
      </w:r>
      <w:r>
        <w:rPr>
          <w:color w:val="000000"/>
        </w:rPr>
        <w:t>Outcomes SugarCRM customers report from the automation, routing and service workflows they run on the Sugar platform.</w:t>
      </w:r>
    </w:p>
    <w:tbl>
      <w:tblPr>
        <w:tblStyle w:val="a4"/>
        <w:tblW w:w="467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3260"/>
      </w:tblGrid>
      <w:tr w:rsidR="005D172C" w14:paraId="4E73E515" w14:textId="77777777" w:rsidTr="006E16FD">
        <w:trPr>
          <w:jc w:val="center"/>
        </w:trPr>
        <w:tc>
          <w:tcPr>
            <w:tcW w:w="1413" w:type="dxa"/>
            <w:shd w:val="clear" w:color="auto" w:fill="1F4E79"/>
          </w:tcPr>
          <w:p w14:paraId="17E6CF3D" w14:textId="77777777" w:rsidR="005D172C" w:rsidRDefault="00000000">
            <w:r>
              <w:rPr>
                <w:b/>
                <w:bCs/>
                <w:color w:val="FFFFFF"/>
                <w:sz w:val="20"/>
                <w:szCs w:val="20"/>
              </w:rPr>
              <w:t>Figure</w:t>
            </w:r>
          </w:p>
        </w:tc>
        <w:tc>
          <w:tcPr>
            <w:tcW w:w="3260" w:type="dxa"/>
            <w:shd w:val="clear" w:color="auto" w:fill="1F4E79"/>
          </w:tcPr>
          <w:p w14:paraId="0CA91AC0" w14:textId="77777777" w:rsidR="005D172C" w:rsidRDefault="00000000">
            <w:r>
              <w:rPr>
                <w:b/>
                <w:bCs/>
                <w:color w:val="FFFFFF"/>
                <w:sz w:val="20"/>
                <w:szCs w:val="20"/>
              </w:rPr>
              <w:t>Label</w:t>
            </w:r>
          </w:p>
        </w:tc>
      </w:tr>
      <w:tr w:rsidR="005D172C" w14:paraId="7892731A" w14:textId="77777777" w:rsidTr="006E16FD">
        <w:trPr>
          <w:jc w:val="center"/>
        </w:trPr>
        <w:tc>
          <w:tcPr>
            <w:tcW w:w="1413" w:type="dxa"/>
          </w:tcPr>
          <w:p w14:paraId="4F282C59" w14:textId="77777777" w:rsidR="005D172C" w:rsidRDefault="00000000">
            <w:r>
              <w:rPr>
                <w:sz w:val="20"/>
                <w:szCs w:val="20"/>
              </w:rPr>
              <w:t>30%</w:t>
            </w:r>
          </w:p>
        </w:tc>
        <w:tc>
          <w:tcPr>
            <w:tcW w:w="3260" w:type="dxa"/>
          </w:tcPr>
          <w:p w14:paraId="533A2461" w14:textId="77777777" w:rsidR="005D172C" w:rsidRDefault="00000000">
            <w:r>
              <w:rPr>
                <w:sz w:val="20"/>
                <w:szCs w:val="20"/>
              </w:rPr>
              <w:t xml:space="preserve">Manual </w:t>
            </w:r>
            <w:proofErr w:type="spellStart"/>
            <w:r>
              <w:rPr>
                <w:sz w:val="20"/>
                <w:szCs w:val="20"/>
              </w:rPr>
              <w:t>labour</w:t>
            </w:r>
            <w:proofErr w:type="spellEnd"/>
            <w:r>
              <w:rPr>
                <w:sz w:val="20"/>
                <w:szCs w:val="20"/>
              </w:rPr>
              <w:t xml:space="preserve"> cost reduction</w:t>
            </w:r>
          </w:p>
        </w:tc>
      </w:tr>
      <w:tr w:rsidR="005D172C" w14:paraId="04C3741E" w14:textId="77777777" w:rsidTr="006E16FD">
        <w:trPr>
          <w:jc w:val="center"/>
        </w:trPr>
        <w:tc>
          <w:tcPr>
            <w:tcW w:w="1413" w:type="dxa"/>
          </w:tcPr>
          <w:p w14:paraId="2556B2CB" w14:textId="77777777" w:rsidR="005D172C" w:rsidRDefault="00000000">
            <w:r>
              <w:rPr>
                <w:sz w:val="20"/>
                <w:szCs w:val="20"/>
              </w:rPr>
              <w:t>25%</w:t>
            </w:r>
          </w:p>
        </w:tc>
        <w:tc>
          <w:tcPr>
            <w:tcW w:w="3260" w:type="dxa"/>
          </w:tcPr>
          <w:p w14:paraId="0A15E373" w14:textId="77777777" w:rsidR="005D172C" w:rsidRDefault="00000000">
            <w:r>
              <w:rPr>
                <w:sz w:val="20"/>
                <w:szCs w:val="20"/>
              </w:rPr>
              <w:t>Logistics cost reduction</w:t>
            </w:r>
          </w:p>
        </w:tc>
      </w:tr>
      <w:tr w:rsidR="005D172C" w14:paraId="4B99F862" w14:textId="77777777" w:rsidTr="006E16FD">
        <w:trPr>
          <w:jc w:val="center"/>
        </w:trPr>
        <w:tc>
          <w:tcPr>
            <w:tcW w:w="1413" w:type="dxa"/>
          </w:tcPr>
          <w:p w14:paraId="594A655C" w14:textId="77777777" w:rsidR="005D172C" w:rsidRDefault="00000000">
            <w:r>
              <w:rPr>
                <w:sz w:val="20"/>
                <w:szCs w:val="20"/>
              </w:rPr>
              <w:t>95%</w:t>
            </w:r>
          </w:p>
        </w:tc>
        <w:tc>
          <w:tcPr>
            <w:tcW w:w="3260" w:type="dxa"/>
          </w:tcPr>
          <w:p w14:paraId="161F58AF" w14:textId="77777777" w:rsidR="005D172C" w:rsidRDefault="00000000">
            <w:r>
              <w:rPr>
                <w:sz w:val="20"/>
                <w:szCs w:val="20"/>
              </w:rPr>
              <w:t>Quicker campaign creation</w:t>
            </w:r>
          </w:p>
        </w:tc>
      </w:tr>
      <w:tr w:rsidR="005D172C" w14:paraId="43C0B13E" w14:textId="77777777" w:rsidTr="006E16FD">
        <w:trPr>
          <w:jc w:val="center"/>
        </w:trPr>
        <w:tc>
          <w:tcPr>
            <w:tcW w:w="1413" w:type="dxa"/>
          </w:tcPr>
          <w:p w14:paraId="6CDA9407" w14:textId="77777777" w:rsidR="005D172C" w:rsidRDefault="00000000">
            <w:r>
              <w:rPr>
                <w:sz w:val="20"/>
                <w:szCs w:val="20"/>
              </w:rPr>
              <w:t>180+</w:t>
            </w:r>
          </w:p>
        </w:tc>
        <w:tc>
          <w:tcPr>
            <w:tcW w:w="3260" w:type="dxa"/>
          </w:tcPr>
          <w:p w14:paraId="186DB4E0" w14:textId="77777777" w:rsidR="005D172C" w:rsidRDefault="00000000">
            <w:r>
              <w:rPr>
                <w:sz w:val="20"/>
                <w:szCs w:val="20"/>
              </w:rPr>
              <w:t>ERP, WMS &amp; TMS integrations</w:t>
            </w:r>
          </w:p>
        </w:tc>
      </w:tr>
    </w:tbl>
    <w:p w14:paraId="525C7662" w14:textId="77777777" w:rsidR="005D172C" w:rsidRDefault="005D172C"/>
    <w:p w14:paraId="403665CB" w14:textId="77777777" w:rsidR="005D172C" w:rsidRDefault="00000000">
      <w:pPr>
        <w:pBdr>
          <w:bottom w:val="single" w:sz="12" w:space="4" w:color="C9822D"/>
        </w:pBdr>
        <w:spacing w:before="360" w:after="160"/>
      </w:pPr>
      <w:r>
        <w:rPr>
          <w:b/>
          <w:bCs/>
          <w:color w:val="1F4E79"/>
          <w:sz w:val="28"/>
          <w:szCs w:val="28"/>
        </w:rPr>
        <w:t>7. CTA</w:t>
      </w:r>
    </w:p>
    <w:p w14:paraId="01EBEE92"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Get started</w:t>
      </w:r>
    </w:p>
    <w:p w14:paraId="532C1800" w14:textId="77777777" w:rsidR="005D172C" w:rsidRDefault="00000000">
      <w:pPr>
        <w:numPr>
          <w:ilvl w:val="0"/>
          <w:numId w:val="4"/>
        </w:numPr>
        <w:pBdr>
          <w:top w:val="nil"/>
          <w:left w:val="nil"/>
          <w:bottom w:val="nil"/>
          <w:right w:val="nil"/>
          <w:between w:val="nil"/>
        </w:pBdr>
        <w:spacing w:after="0"/>
      </w:pPr>
      <w:r>
        <w:rPr>
          <w:b/>
          <w:bCs/>
          <w:color w:val="000000"/>
        </w:rPr>
        <w:t xml:space="preserve">H2: </w:t>
      </w:r>
      <w:r>
        <w:rPr>
          <w:color w:val="000000"/>
        </w:rPr>
        <w:t xml:space="preserve">See </w:t>
      </w:r>
      <w:proofErr w:type="spellStart"/>
      <w:r>
        <w:rPr>
          <w:color w:val="000000"/>
        </w:rPr>
        <w:t>SugarAI</w:t>
      </w:r>
      <w:proofErr w:type="spellEnd"/>
      <w:r>
        <w:rPr>
          <w:color w:val="000000"/>
        </w:rPr>
        <w:t xml:space="preserve"> running on your own quote-to-delivery process.</w:t>
      </w:r>
    </w:p>
    <w:p w14:paraId="5DA1A459" w14:textId="77777777" w:rsidR="005D172C" w:rsidRDefault="00000000">
      <w:pPr>
        <w:numPr>
          <w:ilvl w:val="0"/>
          <w:numId w:val="4"/>
        </w:numPr>
        <w:pBdr>
          <w:top w:val="nil"/>
          <w:left w:val="nil"/>
          <w:bottom w:val="nil"/>
          <w:right w:val="nil"/>
          <w:between w:val="nil"/>
        </w:pBdr>
      </w:pPr>
      <w:r>
        <w:rPr>
          <w:b/>
          <w:bCs/>
          <w:color w:val="000000"/>
        </w:rPr>
        <w:t xml:space="preserve">Buttons: </w:t>
      </w:r>
      <w:r>
        <w:rPr>
          <w:color w:val="000000"/>
        </w:rPr>
        <w:t>Talk to our logistics team</w:t>
      </w:r>
    </w:p>
    <w:p w14:paraId="1D2ACDD7" w14:textId="77777777" w:rsidR="005D172C" w:rsidRDefault="00000000">
      <w:pPr>
        <w:pBdr>
          <w:bottom w:val="single" w:sz="12" w:space="4" w:color="C9822D"/>
        </w:pBdr>
        <w:spacing w:before="360" w:after="160"/>
      </w:pPr>
      <w:r>
        <w:rPr>
          <w:b/>
          <w:bCs/>
          <w:color w:val="1F4E79"/>
          <w:sz w:val="28"/>
          <w:szCs w:val="28"/>
        </w:rPr>
        <w:t>8. Who we serve</w:t>
      </w:r>
    </w:p>
    <w:p w14:paraId="0E276CFA"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Who we serve</w:t>
      </w:r>
    </w:p>
    <w:p w14:paraId="198C6B52" w14:textId="77777777" w:rsidR="005D172C" w:rsidRDefault="00000000">
      <w:pPr>
        <w:numPr>
          <w:ilvl w:val="0"/>
          <w:numId w:val="4"/>
        </w:numPr>
        <w:pBdr>
          <w:top w:val="nil"/>
          <w:left w:val="nil"/>
          <w:bottom w:val="nil"/>
          <w:right w:val="nil"/>
          <w:between w:val="nil"/>
        </w:pBdr>
        <w:spacing w:after="0"/>
      </w:pPr>
      <w:r>
        <w:rPr>
          <w:b/>
          <w:bCs/>
          <w:color w:val="000000"/>
        </w:rPr>
        <w:t xml:space="preserve">H2: </w:t>
      </w:r>
      <w:r>
        <w:rPr>
          <w:color w:val="000000"/>
        </w:rPr>
        <w:t>Powering transformation across logistics</w:t>
      </w:r>
    </w:p>
    <w:p w14:paraId="3AFDDA9E" w14:textId="77777777" w:rsidR="005D172C" w:rsidRDefault="00000000">
      <w:pPr>
        <w:numPr>
          <w:ilvl w:val="0"/>
          <w:numId w:val="4"/>
        </w:numPr>
        <w:pBdr>
          <w:top w:val="nil"/>
          <w:left w:val="nil"/>
          <w:bottom w:val="nil"/>
          <w:right w:val="nil"/>
          <w:between w:val="nil"/>
        </w:pBdr>
      </w:pPr>
      <w:r>
        <w:rPr>
          <w:b/>
          <w:bCs/>
          <w:color w:val="000000"/>
        </w:rPr>
        <w:t xml:space="preserve">Intro: </w:t>
      </w:r>
      <w:r>
        <w:rPr>
          <w:color w:val="000000"/>
        </w:rPr>
        <w:t>The same platform, configured differently for each part of the sector.</w:t>
      </w:r>
    </w:p>
    <w:p w14:paraId="37B8B139" w14:textId="77777777" w:rsidR="005D172C" w:rsidRDefault="00000000">
      <w:r>
        <w:rPr>
          <w:i/>
          <w:iCs/>
        </w:rPr>
        <w:t>Six tiles (heading / copy):</w:t>
      </w:r>
    </w:p>
    <w:p w14:paraId="437398AC" w14:textId="77777777" w:rsidR="005D172C" w:rsidRDefault="00000000">
      <w:pPr>
        <w:numPr>
          <w:ilvl w:val="0"/>
          <w:numId w:val="3"/>
        </w:numPr>
        <w:pBdr>
          <w:top w:val="nil"/>
          <w:left w:val="nil"/>
          <w:bottom w:val="nil"/>
          <w:right w:val="nil"/>
          <w:between w:val="nil"/>
        </w:pBdr>
        <w:spacing w:after="0"/>
        <w:rPr>
          <w:color w:val="000000"/>
        </w:rPr>
      </w:pPr>
      <w:r>
        <w:rPr>
          <w:b/>
          <w:bCs/>
          <w:color w:val="000000"/>
        </w:rPr>
        <w:t xml:space="preserve">Freight forwarders and customs brokers: </w:t>
      </w:r>
      <w:r>
        <w:rPr>
          <w:color w:val="000000"/>
        </w:rPr>
        <w:t>Multimodal freight and customs clearance, with visibility from origin to delivery.</w:t>
      </w:r>
    </w:p>
    <w:p w14:paraId="44B4C478" w14:textId="77777777" w:rsidR="005D172C" w:rsidRDefault="00000000">
      <w:pPr>
        <w:numPr>
          <w:ilvl w:val="0"/>
          <w:numId w:val="3"/>
        </w:numPr>
        <w:pBdr>
          <w:top w:val="nil"/>
          <w:left w:val="nil"/>
          <w:bottom w:val="nil"/>
          <w:right w:val="nil"/>
          <w:between w:val="nil"/>
        </w:pBdr>
        <w:spacing w:after="0"/>
        <w:rPr>
          <w:color w:val="000000"/>
        </w:rPr>
      </w:pPr>
      <w:r>
        <w:rPr>
          <w:b/>
          <w:bCs/>
          <w:color w:val="000000"/>
        </w:rPr>
        <w:t xml:space="preserve">Courier and last-mile delivery: </w:t>
      </w:r>
      <w:r>
        <w:rPr>
          <w:color w:val="000000"/>
        </w:rPr>
        <w:t xml:space="preserve">High-volume parcel operations, with route </w:t>
      </w:r>
      <w:proofErr w:type="spellStart"/>
      <w:r>
        <w:rPr>
          <w:color w:val="000000"/>
        </w:rPr>
        <w:t>optimisation</w:t>
      </w:r>
      <w:proofErr w:type="spellEnd"/>
      <w:r>
        <w:rPr>
          <w:color w:val="000000"/>
        </w:rPr>
        <w:t xml:space="preserve"> and </w:t>
      </w:r>
      <w:proofErr w:type="spellStart"/>
      <w:r>
        <w:rPr>
          <w:color w:val="000000"/>
        </w:rPr>
        <w:t>ePOD</w:t>
      </w:r>
      <w:proofErr w:type="spellEnd"/>
      <w:r>
        <w:rPr>
          <w:color w:val="000000"/>
        </w:rPr>
        <w:t xml:space="preserve"> capture.</w:t>
      </w:r>
    </w:p>
    <w:p w14:paraId="65E1FC18" w14:textId="77777777" w:rsidR="005D172C" w:rsidRDefault="00000000">
      <w:pPr>
        <w:numPr>
          <w:ilvl w:val="0"/>
          <w:numId w:val="3"/>
        </w:numPr>
        <w:pBdr>
          <w:top w:val="nil"/>
          <w:left w:val="nil"/>
          <w:bottom w:val="nil"/>
          <w:right w:val="nil"/>
          <w:between w:val="nil"/>
        </w:pBdr>
        <w:spacing w:after="0"/>
        <w:rPr>
          <w:color w:val="000000"/>
        </w:rPr>
      </w:pPr>
      <w:r>
        <w:rPr>
          <w:b/>
          <w:bCs/>
          <w:color w:val="000000"/>
        </w:rPr>
        <w:t xml:space="preserve">3PL and contract logistics providers: </w:t>
      </w:r>
      <w:proofErr w:type="gramStart"/>
      <w:r>
        <w:rPr>
          <w:color w:val="000000"/>
        </w:rPr>
        <w:t>Multi-client</w:t>
      </w:r>
      <w:proofErr w:type="gramEnd"/>
      <w:r>
        <w:rPr>
          <w:color w:val="000000"/>
        </w:rPr>
        <w:t xml:space="preserve"> warehousing, with SLA/OTIF tracking and profitability visibility.</w:t>
      </w:r>
    </w:p>
    <w:p w14:paraId="29911005" w14:textId="77777777" w:rsidR="005D172C" w:rsidRDefault="00000000">
      <w:pPr>
        <w:numPr>
          <w:ilvl w:val="0"/>
          <w:numId w:val="3"/>
        </w:numPr>
        <w:pBdr>
          <w:top w:val="nil"/>
          <w:left w:val="nil"/>
          <w:bottom w:val="nil"/>
          <w:right w:val="nil"/>
          <w:between w:val="nil"/>
        </w:pBdr>
        <w:spacing w:after="0"/>
        <w:rPr>
          <w:color w:val="000000"/>
        </w:rPr>
      </w:pPr>
      <w:r>
        <w:rPr>
          <w:b/>
          <w:bCs/>
          <w:color w:val="000000"/>
        </w:rPr>
        <w:t xml:space="preserve">Warehousing and distribution: </w:t>
      </w:r>
      <w:r>
        <w:rPr>
          <w:color w:val="000000"/>
        </w:rPr>
        <w:t>Inventory-linked relationships, with order and fulfilment status tied to the account.</w:t>
      </w:r>
    </w:p>
    <w:p w14:paraId="3D20477D" w14:textId="77777777" w:rsidR="005D172C" w:rsidRDefault="00000000">
      <w:pPr>
        <w:numPr>
          <w:ilvl w:val="0"/>
          <w:numId w:val="3"/>
        </w:numPr>
        <w:pBdr>
          <w:top w:val="nil"/>
          <w:left w:val="nil"/>
          <w:bottom w:val="nil"/>
          <w:right w:val="nil"/>
          <w:between w:val="nil"/>
        </w:pBdr>
        <w:spacing w:after="0"/>
        <w:rPr>
          <w:color w:val="000000"/>
        </w:rPr>
      </w:pPr>
      <w:r>
        <w:rPr>
          <w:b/>
          <w:bCs/>
          <w:color w:val="000000"/>
        </w:rPr>
        <w:t xml:space="preserve">Fleet and transportation management: </w:t>
      </w:r>
      <w:r>
        <w:rPr>
          <w:color w:val="000000"/>
        </w:rPr>
        <w:t>Driver, vehicle and route performance alongside the customer relationship.</w:t>
      </w:r>
    </w:p>
    <w:p w14:paraId="1A635EAE" w14:textId="77777777" w:rsidR="005D172C" w:rsidRDefault="00000000">
      <w:pPr>
        <w:numPr>
          <w:ilvl w:val="0"/>
          <w:numId w:val="3"/>
        </w:numPr>
        <w:pBdr>
          <w:top w:val="nil"/>
          <w:left w:val="nil"/>
          <w:bottom w:val="nil"/>
          <w:right w:val="nil"/>
          <w:between w:val="nil"/>
        </w:pBdr>
        <w:rPr>
          <w:color w:val="000000"/>
        </w:rPr>
      </w:pPr>
      <w:r>
        <w:rPr>
          <w:b/>
          <w:bCs/>
          <w:color w:val="000000"/>
        </w:rPr>
        <w:t xml:space="preserve">Supply chain, import and export: </w:t>
      </w:r>
      <w:r>
        <w:rPr>
          <w:color w:val="000000"/>
        </w:rPr>
        <w:t>Cross-border trade, HS-code documentation and shipment visibility.</w:t>
      </w:r>
    </w:p>
    <w:p w14:paraId="7133EBA3" w14:textId="77777777" w:rsidR="005D172C" w:rsidRDefault="005D172C"/>
    <w:p w14:paraId="6FE3AF6B" w14:textId="77777777" w:rsidR="005D172C" w:rsidRDefault="00000000">
      <w:pPr>
        <w:pBdr>
          <w:bottom w:val="single" w:sz="12" w:space="4" w:color="C9822D"/>
        </w:pBdr>
        <w:spacing w:before="360" w:after="160"/>
      </w:pPr>
      <w:r>
        <w:rPr>
          <w:b/>
          <w:bCs/>
          <w:color w:val="1F4E79"/>
          <w:sz w:val="28"/>
          <w:szCs w:val="28"/>
        </w:rPr>
        <w:lastRenderedPageBreak/>
        <w:t>9. Configured for the UAE and GCC market</w:t>
      </w:r>
    </w:p>
    <w:p w14:paraId="0CCD8898"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Regional fit</w:t>
      </w:r>
    </w:p>
    <w:p w14:paraId="43FDF846" w14:textId="77777777" w:rsidR="005D172C" w:rsidRDefault="00000000">
      <w:pPr>
        <w:numPr>
          <w:ilvl w:val="0"/>
          <w:numId w:val="4"/>
        </w:numPr>
        <w:pBdr>
          <w:top w:val="nil"/>
          <w:left w:val="nil"/>
          <w:bottom w:val="nil"/>
          <w:right w:val="nil"/>
          <w:between w:val="nil"/>
        </w:pBdr>
        <w:spacing w:after="0"/>
      </w:pPr>
      <w:r>
        <w:rPr>
          <w:b/>
          <w:bCs/>
          <w:color w:val="000000"/>
        </w:rPr>
        <w:t xml:space="preserve">H2: </w:t>
      </w:r>
      <w:r>
        <w:rPr>
          <w:color w:val="000000"/>
        </w:rPr>
        <w:t>Configured for the UAE and GCC market</w:t>
      </w:r>
    </w:p>
    <w:p w14:paraId="012A7318" w14:textId="77777777" w:rsidR="005D172C" w:rsidRDefault="00000000">
      <w:pPr>
        <w:numPr>
          <w:ilvl w:val="0"/>
          <w:numId w:val="4"/>
        </w:numPr>
        <w:pBdr>
          <w:top w:val="nil"/>
          <w:left w:val="nil"/>
          <w:bottom w:val="nil"/>
          <w:right w:val="nil"/>
          <w:between w:val="nil"/>
        </w:pBdr>
        <w:spacing w:after="0"/>
      </w:pPr>
      <w:r>
        <w:rPr>
          <w:b/>
          <w:bCs/>
          <w:color w:val="000000"/>
        </w:rPr>
        <w:t xml:space="preserve">Intro: </w:t>
      </w:r>
      <w:r>
        <w:rPr>
          <w:color w:val="000000"/>
        </w:rPr>
        <w:t>Logistics providers here operate under free-zone and customs requirements, where a missed ETA costs a customer. Our blueprint already reflects that, so implementation is measured in weeks.</w:t>
      </w:r>
    </w:p>
    <w:p w14:paraId="548E1524" w14:textId="77777777" w:rsidR="005D172C" w:rsidRDefault="00000000">
      <w:pPr>
        <w:numPr>
          <w:ilvl w:val="0"/>
          <w:numId w:val="4"/>
        </w:numPr>
        <w:pBdr>
          <w:top w:val="nil"/>
          <w:left w:val="nil"/>
          <w:bottom w:val="nil"/>
          <w:right w:val="nil"/>
          <w:between w:val="nil"/>
        </w:pBdr>
      </w:pPr>
      <w:r>
        <w:rPr>
          <w:b/>
          <w:bCs/>
          <w:color w:val="000000"/>
        </w:rPr>
        <w:t xml:space="preserve">Button: </w:t>
      </w:r>
      <w:r>
        <w:rPr>
          <w:color w:val="000000"/>
        </w:rPr>
        <w:t>Talk to our logistics team</w:t>
      </w:r>
    </w:p>
    <w:p w14:paraId="69CDF379" w14:textId="77777777" w:rsidR="005D172C" w:rsidRDefault="00000000">
      <w:r>
        <w:rPr>
          <w:i/>
          <w:iCs/>
        </w:rPr>
        <w:t>Checklist (heading / copy):</w:t>
      </w:r>
    </w:p>
    <w:p w14:paraId="1D0255C1" w14:textId="77777777" w:rsidR="005D172C" w:rsidRDefault="00000000">
      <w:pPr>
        <w:numPr>
          <w:ilvl w:val="0"/>
          <w:numId w:val="6"/>
        </w:numPr>
        <w:pBdr>
          <w:top w:val="nil"/>
          <w:left w:val="nil"/>
          <w:bottom w:val="nil"/>
          <w:right w:val="nil"/>
          <w:between w:val="nil"/>
        </w:pBdr>
        <w:spacing w:after="0"/>
        <w:rPr>
          <w:color w:val="000000"/>
        </w:rPr>
      </w:pPr>
      <w:r>
        <w:rPr>
          <w:b/>
          <w:bCs/>
          <w:color w:val="000000"/>
        </w:rPr>
        <w:t xml:space="preserve">Customs and free-zone documentation: </w:t>
      </w:r>
      <w:r>
        <w:rPr>
          <w:color w:val="000000"/>
        </w:rPr>
        <w:t>Customs clearance and HS-code classification tracked against every shipment, deadlines visible before they're missed.</w:t>
      </w:r>
    </w:p>
    <w:p w14:paraId="7DA09D0F" w14:textId="77777777" w:rsidR="005D172C" w:rsidRDefault="00000000">
      <w:pPr>
        <w:numPr>
          <w:ilvl w:val="0"/>
          <w:numId w:val="6"/>
        </w:numPr>
        <w:pBdr>
          <w:top w:val="nil"/>
          <w:left w:val="nil"/>
          <w:bottom w:val="nil"/>
          <w:right w:val="nil"/>
          <w:between w:val="nil"/>
        </w:pBdr>
        <w:spacing w:after="0"/>
        <w:rPr>
          <w:color w:val="000000"/>
        </w:rPr>
      </w:pPr>
      <w:r>
        <w:rPr>
          <w:b/>
          <w:bCs/>
          <w:color w:val="000000"/>
        </w:rPr>
        <w:t xml:space="preserve">Carrier and partner networks: </w:t>
      </w:r>
      <w:r>
        <w:rPr>
          <w:color w:val="000000"/>
        </w:rPr>
        <w:t>Multi-carrier relationships across the GCC managed alongside direct sales in one system.</w:t>
      </w:r>
    </w:p>
    <w:p w14:paraId="15B64163" w14:textId="77777777" w:rsidR="005D172C" w:rsidRDefault="00000000">
      <w:pPr>
        <w:numPr>
          <w:ilvl w:val="0"/>
          <w:numId w:val="6"/>
        </w:numPr>
        <w:pBdr>
          <w:top w:val="nil"/>
          <w:left w:val="nil"/>
          <w:bottom w:val="nil"/>
          <w:right w:val="nil"/>
          <w:between w:val="nil"/>
        </w:pBdr>
        <w:spacing w:after="0"/>
        <w:rPr>
          <w:color w:val="000000"/>
        </w:rPr>
      </w:pPr>
      <w:r>
        <w:rPr>
          <w:b/>
          <w:bCs/>
          <w:color w:val="000000"/>
        </w:rPr>
        <w:t xml:space="preserve">Multiple entities, one customer view: </w:t>
      </w:r>
      <w:r>
        <w:rPr>
          <w:color w:val="000000"/>
        </w:rPr>
        <w:t>Free-zone and mainland operators reporting into a single customer view.</w:t>
      </w:r>
    </w:p>
    <w:p w14:paraId="0BF72D0A" w14:textId="77777777" w:rsidR="005D172C" w:rsidRDefault="00000000">
      <w:pPr>
        <w:numPr>
          <w:ilvl w:val="0"/>
          <w:numId w:val="6"/>
        </w:numPr>
        <w:pBdr>
          <w:top w:val="nil"/>
          <w:left w:val="nil"/>
          <w:bottom w:val="nil"/>
          <w:right w:val="nil"/>
          <w:between w:val="nil"/>
        </w:pBdr>
        <w:spacing w:after="0"/>
        <w:rPr>
          <w:color w:val="000000"/>
        </w:rPr>
      </w:pPr>
      <w:r>
        <w:rPr>
          <w:b/>
          <w:bCs/>
          <w:color w:val="000000"/>
        </w:rPr>
        <w:t xml:space="preserve">Arabic and English by default: </w:t>
      </w:r>
      <w:r>
        <w:rPr>
          <w:color w:val="000000"/>
        </w:rPr>
        <w:t>Bilingual interfaces and correspondence, configured for your trade lanes.</w:t>
      </w:r>
    </w:p>
    <w:p w14:paraId="24878358" w14:textId="77777777" w:rsidR="005D172C" w:rsidRDefault="00000000">
      <w:pPr>
        <w:numPr>
          <w:ilvl w:val="0"/>
          <w:numId w:val="6"/>
        </w:numPr>
        <w:pBdr>
          <w:top w:val="nil"/>
          <w:left w:val="nil"/>
          <w:bottom w:val="nil"/>
          <w:right w:val="nil"/>
          <w:between w:val="nil"/>
        </w:pBdr>
        <w:spacing w:after="0"/>
        <w:rPr>
          <w:color w:val="000000"/>
        </w:rPr>
      </w:pPr>
      <w:r>
        <w:rPr>
          <w:b/>
          <w:bCs/>
          <w:color w:val="000000"/>
        </w:rPr>
        <w:t xml:space="preserve">WhatsApp as a service channel: </w:t>
      </w:r>
      <w:r>
        <w:rPr>
          <w:color w:val="000000"/>
        </w:rPr>
        <w:t>Delivery updates on WhatsApp, logged against the record.</w:t>
      </w:r>
    </w:p>
    <w:p w14:paraId="7DC68EF9" w14:textId="77777777" w:rsidR="005D172C" w:rsidRDefault="00000000">
      <w:pPr>
        <w:numPr>
          <w:ilvl w:val="0"/>
          <w:numId w:val="6"/>
        </w:numPr>
        <w:pBdr>
          <w:top w:val="nil"/>
          <w:left w:val="nil"/>
          <w:bottom w:val="nil"/>
          <w:right w:val="nil"/>
          <w:between w:val="nil"/>
        </w:pBdr>
        <w:rPr>
          <w:color w:val="000000"/>
        </w:rPr>
      </w:pPr>
      <w:r>
        <w:rPr>
          <w:b/>
          <w:bCs/>
          <w:color w:val="000000"/>
        </w:rPr>
        <w:t xml:space="preserve">Cloud or </w:t>
      </w:r>
      <w:proofErr w:type="gramStart"/>
      <w:r>
        <w:rPr>
          <w:b/>
          <w:bCs/>
          <w:color w:val="000000"/>
        </w:rPr>
        <w:t>on-premise</w:t>
      </w:r>
      <w:proofErr w:type="gramEnd"/>
      <w:r>
        <w:rPr>
          <w:b/>
          <w:bCs/>
          <w:color w:val="000000"/>
        </w:rPr>
        <w:t xml:space="preserve">: </w:t>
      </w:r>
      <w:r>
        <w:rPr>
          <w:color w:val="000000"/>
        </w:rPr>
        <w:t xml:space="preserve">Regional hosting, your own cloud, or </w:t>
      </w:r>
      <w:proofErr w:type="gramStart"/>
      <w:r>
        <w:rPr>
          <w:color w:val="000000"/>
        </w:rPr>
        <w:t>on-premise</w:t>
      </w:r>
      <w:proofErr w:type="gramEnd"/>
      <w:r>
        <w:rPr>
          <w:color w:val="000000"/>
        </w:rPr>
        <w:t>, mixed across entities.</w:t>
      </w:r>
    </w:p>
    <w:p w14:paraId="4567D5A7" w14:textId="77777777" w:rsidR="005D172C" w:rsidRDefault="005D172C"/>
    <w:p w14:paraId="3B7C306D" w14:textId="77777777" w:rsidR="005D172C" w:rsidRDefault="00000000">
      <w:pPr>
        <w:pBdr>
          <w:bottom w:val="single" w:sz="12" w:space="4" w:color="C9822D"/>
        </w:pBdr>
        <w:spacing w:before="360" w:after="160"/>
      </w:pPr>
      <w:r>
        <w:rPr>
          <w:b/>
          <w:bCs/>
          <w:color w:val="1F4E79"/>
          <w:sz w:val="28"/>
          <w:szCs w:val="28"/>
        </w:rPr>
        <w:t>10. Our implementation process</w:t>
      </w:r>
    </w:p>
    <w:p w14:paraId="265A8763"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How we work</w:t>
      </w:r>
    </w:p>
    <w:p w14:paraId="7A08A6DF" w14:textId="77777777" w:rsidR="005D172C" w:rsidRDefault="00000000">
      <w:pPr>
        <w:numPr>
          <w:ilvl w:val="0"/>
          <w:numId w:val="4"/>
        </w:numPr>
        <w:pBdr>
          <w:top w:val="nil"/>
          <w:left w:val="nil"/>
          <w:bottom w:val="nil"/>
          <w:right w:val="nil"/>
          <w:between w:val="nil"/>
        </w:pBdr>
        <w:spacing w:after="0"/>
      </w:pPr>
      <w:r>
        <w:rPr>
          <w:b/>
          <w:bCs/>
          <w:color w:val="000000"/>
        </w:rPr>
        <w:t xml:space="preserve">H2: </w:t>
      </w:r>
      <w:r>
        <w:rPr>
          <w:color w:val="000000"/>
        </w:rPr>
        <w:t xml:space="preserve">Our </w:t>
      </w:r>
      <w:proofErr w:type="spellStart"/>
      <w:r>
        <w:rPr>
          <w:color w:val="000000"/>
        </w:rPr>
        <w:t>SugarAI</w:t>
      </w:r>
      <w:proofErr w:type="spellEnd"/>
      <w:r>
        <w:rPr>
          <w:color w:val="000000"/>
        </w:rPr>
        <w:t xml:space="preserve"> implementation process for logistics</w:t>
      </w:r>
    </w:p>
    <w:p w14:paraId="38F6A4E9" w14:textId="77777777" w:rsidR="005D172C" w:rsidRDefault="00000000">
      <w:pPr>
        <w:numPr>
          <w:ilvl w:val="0"/>
          <w:numId w:val="4"/>
        </w:numPr>
        <w:pBdr>
          <w:top w:val="nil"/>
          <w:left w:val="nil"/>
          <w:bottom w:val="nil"/>
          <w:right w:val="nil"/>
          <w:between w:val="nil"/>
        </w:pBdr>
      </w:pPr>
      <w:r>
        <w:rPr>
          <w:b/>
          <w:bCs/>
          <w:color w:val="000000"/>
        </w:rPr>
        <w:t xml:space="preserve">Intro: </w:t>
      </w:r>
      <w:r>
        <w:rPr>
          <w:color w:val="000000"/>
        </w:rPr>
        <w:t>A defined methodology with sign-off at every stage, so your sales team works before the route-</w:t>
      </w:r>
      <w:proofErr w:type="spellStart"/>
      <w:r>
        <w:rPr>
          <w:color w:val="000000"/>
        </w:rPr>
        <w:t>optimisation</w:t>
      </w:r>
      <w:proofErr w:type="spellEnd"/>
      <w:r>
        <w:rPr>
          <w:color w:val="000000"/>
        </w:rPr>
        <w:t xml:space="preserve"> module lands.</w:t>
      </w:r>
    </w:p>
    <w:p w14:paraId="692147B3" w14:textId="77777777" w:rsidR="005D172C" w:rsidRDefault="00000000">
      <w:r>
        <w:rPr>
          <w:i/>
          <w:iCs/>
        </w:rPr>
        <w:t>Six-step timeline:</w:t>
      </w:r>
    </w:p>
    <w:p w14:paraId="3CC87BB0" w14:textId="77777777" w:rsidR="005D172C" w:rsidRDefault="00000000">
      <w:pPr>
        <w:numPr>
          <w:ilvl w:val="0"/>
          <w:numId w:val="2"/>
        </w:numPr>
        <w:pBdr>
          <w:top w:val="nil"/>
          <w:left w:val="nil"/>
          <w:bottom w:val="nil"/>
          <w:right w:val="nil"/>
          <w:between w:val="nil"/>
        </w:pBdr>
        <w:spacing w:after="0"/>
        <w:rPr>
          <w:color w:val="000000"/>
        </w:rPr>
      </w:pPr>
      <w:r>
        <w:rPr>
          <w:b/>
          <w:bCs/>
          <w:color w:val="000000"/>
        </w:rPr>
        <w:t xml:space="preserve">Discovery: </w:t>
      </w:r>
      <w:r>
        <w:rPr>
          <w:color w:val="000000"/>
        </w:rPr>
        <w:t>We map how a quote becomes a shipment and a repeat order, and where it stalls.</w:t>
      </w:r>
    </w:p>
    <w:p w14:paraId="723DEAB9" w14:textId="77777777" w:rsidR="005D172C" w:rsidRDefault="00000000">
      <w:pPr>
        <w:numPr>
          <w:ilvl w:val="0"/>
          <w:numId w:val="2"/>
        </w:numPr>
        <w:pBdr>
          <w:top w:val="nil"/>
          <w:left w:val="nil"/>
          <w:bottom w:val="nil"/>
          <w:right w:val="nil"/>
          <w:between w:val="nil"/>
        </w:pBdr>
        <w:spacing w:after="0"/>
        <w:rPr>
          <w:color w:val="000000"/>
        </w:rPr>
      </w:pPr>
      <w:r>
        <w:rPr>
          <w:b/>
          <w:bCs/>
          <w:color w:val="000000"/>
        </w:rPr>
        <w:t xml:space="preserve">Solution design: </w:t>
      </w:r>
      <w:r>
        <w:rPr>
          <w:color w:val="000000"/>
        </w:rPr>
        <w:t>Data model for customers, bookings and claims, plus rating rules, agreed and signed off.</w:t>
      </w:r>
    </w:p>
    <w:p w14:paraId="4C62A89A" w14:textId="77777777" w:rsidR="005D172C" w:rsidRDefault="00000000">
      <w:pPr>
        <w:numPr>
          <w:ilvl w:val="0"/>
          <w:numId w:val="2"/>
        </w:numPr>
        <w:pBdr>
          <w:top w:val="nil"/>
          <w:left w:val="nil"/>
          <w:bottom w:val="nil"/>
          <w:right w:val="nil"/>
          <w:between w:val="nil"/>
        </w:pBdr>
        <w:spacing w:after="0"/>
        <w:rPr>
          <w:color w:val="000000"/>
        </w:rPr>
      </w:pPr>
      <w:r>
        <w:rPr>
          <w:b/>
          <w:bCs/>
          <w:color w:val="000000"/>
        </w:rPr>
        <w:t xml:space="preserve">Configure and build: </w:t>
      </w:r>
      <w:r>
        <w:rPr>
          <w:color w:val="000000"/>
        </w:rPr>
        <w:t>Quotation workflow, ERP/WMS/TMS/EDI integration and dashboards.</w:t>
      </w:r>
    </w:p>
    <w:p w14:paraId="7FEAFD46" w14:textId="6A6A16EF" w:rsidR="005D172C" w:rsidRDefault="00000000">
      <w:pPr>
        <w:numPr>
          <w:ilvl w:val="0"/>
          <w:numId w:val="2"/>
        </w:numPr>
        <w:pBdr>
          <w:top w:val="nil"/>
          <w:left w:val="nil"/>
          <w:bottom w:val="nil"/>
          <w:right w:val="nil"/>
          <w:between w:val="nil"/>
        </w:pBdr>
        <w:spacing w:after="0"/>
        <w:rPr>
          <w:color w:val="000000"/>
        </w:rPr>
      </w:pPr>
      <w:r>
        <w:rPr>
          <w:b/>
          <w:bCs/>
          <w:color w:val="000000"/>
        </w:rPr>
        <w:t xml:space="preserve">Data migration: </w:t>
      </w:r>
      <w:r>
        <w:rPr>
          <w:color w:val="000000"/>
        </w:rPr>
        <w:t xml:space="preserve">Customer and shipment data cleansed and rehearsed before load, alongside the </w:t>
      </w:r>
      <w:proofErr w:type="gramStart"/>
      <w:r w:rsidR="00F85D72">
        <w:rPr>
          <w:color w:val="000000"/>
        </w:rPr>
        <w:t>build</w:t>
      </w:r>
      <w:proofErr w:type="gramEnd"/>
      <w:r>
        <w:rPr>
          <w:color w:val="000000"/>
        </w:rPr>
        <w:t>.</w:t>
      </w:r>
    </w:p>
    <w:p w14:paraId="750364C2" w14:textId="77777777" w:rsidR="005D172C" w:rsidRDefault="00000000">
      <w:pPr>
        <w:numPr>
          <w:ilvl w:val="0"/>
          <w:numId w:val="2"/>
        </w:numPr>
        <w:pBdr>
          <w:top w:val="nil"/>
          <w:left w:val="nil"/>
          <w:bottom w:val="nil"/>
          <w:right w:val="nil"/>
          <w:between w:val="nil"/>
        </w:pBdr>
        <w:spacing w:after="0"/>
        <w:rPr>
          <w:color w:val="000000"/>
        </w:rPr>
      </w:pPr>
      <w:r>
        <w:rPr>
          <w:b/>
          <w:bCs/>
          <w:color w:val="000000"/>
        </w:rPr>
        <w:t xml:space="preserve">Test and </w:t>
      </w:r>
      <w:proofErr w:type="gramStart"/>
      <w:r>
        <w:rPr>
          <w:b/>
          <w:bCs/>
          <w:color w:val="000000"/>
        </w:rPr>
        <w:t>train</w:t>
      </w:r>
      <w:proofErr w:type="gramEnd"/>
      <w:r>
        <w:rPr>
          <w:b/>
          <w:bCs/>
          <w:color w:val="000000"/>
        </w:rPr>
        <w:t xml:space="preserve">: </w:t>
      </w:r>
      <w:r>
        <w:rPr>
          <w:color w:val="000000"/>
        </w:rPr>
        <w:t>User acceptance testing with your team, plus role-based training.</w:t>
      </w:r>
    </w:p>
    <w:p w14:paraId="1E3D49E9" w14:textId="71810089" w:rsidR="005D172C" w:rsidRDefault="00000000">
      <w:pPr>
        <w:numPr>
          <w:ilvl w:val="0"/>
          <w:numId w:val="2"/>
        </w:numPr>
        <w:pBdr>
          <w:top w:val="nil"/>
          <w:left w:val="nil"/>
          <w:bottom w:val="nil"/>
          <w:right w:val="nil"/>
          <w:between w:val="nil"/>
        </w:pBdr>
        <w:rPr>
          <w:color w:val="000000"/>
        </w:rPr>
      </w:pPr>
      <w:r>
        <w:rPr>
          <w:b/>
          <w:bCs/>
          <w:color w:val="000000"/>
        </w:rPr>
        <w:t xml:space="preserve">Go-live and support: </w:t>
      </w:r>
      <w:r>
        <w:rPr>
          <w:color w:val="000000"/>
        </w:rPr>
        <w:t>Phased go-live with hyper</w:t>
      </w:r>
      <w:r w:rsidR="006E16FD">
        <w:rPr>
          <w:color w:val="000000"/>
        </w:rPr>
        <w:t xml:space="preserve"> </w:t>
      </w:r>
      <w:r>
        <w:rPr>
          <w:color w:val="000000"/>
        </w:rPr>
        <w:t>care</w:t>
      </w:r>
      <w:r w:rsidR="006E16FD">
        <w:rPr>
          <w:color w:val="000000"/>
        </w:rPr>
        <w:t xml:space="preserve"> followed by managed </w:t>
      </w:r>
      <w:r>
        <w:rPr>
          <w:color w:val="000000"/>
        </w:rPr>
        <w:t>support.</w:t>
      </w:r>
    </w:p>
    <w:p w14:paraId="3049249F" w14:textId="77777777" w:rsidR="005D172C" w:rsidRDefault="005D172C"/>
    <w:p w14:paraId="010EAB5A" w14:textId="77777777" w:rsidR="005D172C" w:rsidRDefault="00000000">
      <w:r>
        <w:rPr>
          <w:i/>
          <w:iCs/>
        </w:rPr>
        <w:lastRenderedPageBreak/>
        <w:t>Callout box below the timeline:</w:t>
      </w:r>
    </w:p>
    <w:p w14:paraId="2AD04907" w14:textId="77777777" w:rsidR="005D172C" w:rsidRDefault="00000000">
      <w:pPr>
        <w:numPr>
          <w:ilvl w:val="0"/>
          <w:numId w:val="4"/>
        </w:numPr>
        <w:pBdr>
          <w:top w:val="nil"/>
          <w:left w:val="nil"/>
          <w:bottom w:val="nil"/>
          <w:right w:val="nil"/>
          <w:between w:val="nil"/>
        </w:pBdr>
        <w:spacing w:after="0"/>
      </w:pPr>
      <w:r>
        <w:rPr>
          <w:b/>
          <w:bCs/>
          <w:color w:val="000000"/>
        </w:rPr>
        <w:t xml:space="preserve">Heading: </w:t>
      </w:r>
      <w:r>
        <w:rPr>
          <w:color w:val="000000"/>
        </w:rPr>
        <w:t>Guided Low-Touch onboarding: for a fast standard start</w:t>
      </w:r>
    </w:p>
    <w:p w14:paraId="138E6744" w14:textId="77777777" w:rsidR="005D172C" w:rsidRDefault="00000000">
      <w:pPr>
        <w:numPr>
          <w:ilvl w:val="0"/>
          <w:numId w:val="4"/>
        </w:numPr>
        <w:pBdr>
          <w:top w:val="nil"/>
          <w:left w:val="nil"/>
          <w:bottom w:val="nil"/>
          <w:right w:val="nil"/>
          <w:between w:val="nil"/>
        </w:pBdr>
      </w:pPr>
      <w:r>
        <w:rPr>
          <w:b/>
          <w:bCs/>
          <w:color w:val="000000"/>
        </w:rPr>
        <w:t xml:space="preserve">Copy: </w:t>
      </w:r>
      <w:proofErr w:type="spellStart"/>
      <w:r>
        <w:rPr>
          <w:color w:val="000000"/>
        </w:rPr>
        <w:t>SugarAI's</w:t>
      </w:r>
      <w:proofErr w:type="spellEnd"/>
      <w:r>
        <w:rPr>
          <w:color w:val="000000"/>
        </w:rPr>
        <w:t xml:space="preserve"> Guided Low-Touch onboarding puts a working system in your hands on day one, live within about five days, with ERP/WMS/TMS/EDI integration and route </w:t>
      </w:r>
      <w:proofErr w:type="spellStart"/>
      <w:r>
        <w:rPr>
          <w:color w:val="000000"/>
        </w:rPr>
        <w:t>optimisation</w:t>
      </w:r>
      <w:proofErr w:type="spellEnd"/>
      <w:r>
        <w:rPr>
          <w:color w:val="000000"/>
        </w:rPr>
        <w:t xml:space="preserve"> added later, without re-platforming.</w:t>
      </w:r>
    </w:p>
    <w:p w14:paraId="591C52E3" w14:textId="77777777" w:rsidR="005D172C" w:rsidRDefault="00000000">
      <w:pPr>
        <w:pBdr>
          <w:bottom w:val="single" w:sz="12" w:space="4" w:color="C9822D"/>
        </w:pBdr>
        <w:spacing w:before="360" w:after="160"/>
      </w:pPr>
      <w:r>
        <w:rPr>
          <w:b/>
          <w:bCs/>
          <w:color w:val="1F4E79"/>
          <w:sz w:val="28"/>
          <w:szCs w:val="28"/>
        </w:rPr>
        <w:t>11. Why choose HLB HAMT</w:t>
      </w:r>
    </w:p>
    <w:p w14:paraId="2EA4B2FC"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Why HLB HAMT</w:t>
      </w:r>
    </w:p>
    <w:p w14:paraId="7F73278A" w14:textId="77777777" w:rsidR="005D172C" w:rsidRDefault="00000000">
      <w:pPr>
        <w:numPr>
          <w:ilvl w:val="0"/>
          <w:numId w:val="4"/>
        </w:numPr>
        <w:pBdr>
          <w:top w:val="nil"/>
          <w:left w:val="nil"/>
          <w:bottom w:val="nil"/>
          <w:right w:val="nil"/>
          <w:between w:val="nil"/>
        </w:pBdr>
      </w:pPr>
      <w:r>
        <w:rPr>
          <w:b/>
          <w:bCs/>
          <w:color w:val="000000"/>
        </w:rPr>
        <w:t xml:space="preserve">H2: </w:t>
      </w:r>
      <w:r>
        <w:rPr>
          <w:color w:val="000000"/>
        </w:rPr>
        <w:t>Why choose HLB HAMT</w:t>
      </w:r>
    </w:p>
    <w:p w14:paraId="7FC0C999" w14:textId="77777777" w:rsidR="005D172C" w:rsidRDefault="00000000">
      <w:r>
        <w:rPr>
          <w:i/>
          <w:iCs/>
        </w:rPr>
        <w:t>Four cards:</w:t>
      </w:r>
    </w:p>
    <w:p w14:paraId="613274DF" w14:textId="02F837F8" w:rsidR="006E16FD" w:rsidRDefault="00000000" w:rsidP="006E16FD">
      <w:pPr>
        <w:numPr>
          <w:ilvl w:val="0"/>
          <w:numId w:val="1"/>
        </w:numPr>
        <w:pBdr>
          <w:top w:val="nil"/>
          <w:left w:val="nil"/>
          <w:bottom w:val="nil"/>
          <w:right w:val="nil"/>
          <w:between w:val="nil"/>
        </w:pBdr>
        <w:spacing w:after="0"/>
        <w:rPr>
          <w:color w:val="000000"/>
        </w:rPr>
      </w:pPr>
      <w:r w:rsidRPr="006E16FD">
        <w:rPr>
          <w:b/>
          <w:bCs/>
          <w:color w:val="000000"/>
        </w:rPr>
        <w:t xml:space="preserve">Regional depth: </w:t>
      </w:r>
      <w:r w:rsidR="006E16FD" w:rsidRPr="006E16FD">
        <w:rPr>
          <w:color w:val="000000"/>
        </w:rPr>
        <w:t>With 26 years of experience across the UAE and GCC, our consultants understand the operational requirements</w:t>
      </w:r>
      <w:r w:rsidR="006E16FD">
        <w:rPr>
          <w:color w:val="000000"/>
        </w:rPr>
        <w:t xml:space="preserve"> and </w:t>
      </w:r>
      <w:r w:rsidR="006E16FD" w:rsidRPr="006E16FD">
        <w:rPr>
          <w:color w:val="000000"/>
        </w:rPr>
        <w:t>customer expectations of the regional logistics industry.</w:t>
      </w:r>
    </w:p>
    <w:p w14:paraId="363F0388" w14:textId="77777777" w:rsidR="004450AC" w:rsidRDefault="00000000" w:rsidP="004450AC">
      <w:pPr>
        <w:numPr>
          <w:ilvl w:val="0"/>
          <w:numId w:val="1"/>
        </w:numPr>
        <w:pBdr>
          <w:top w:val="nil"/>
          <w:left w:val="nil"/>
          <w:bottom w:val="nil"/>
          <w:right w:val="nil"/>
          <w:between w:val="nil"/>
        </w:pBdr>
        <w:spacing w:after="0"/>
        <w:rPr>
          <w:color w:val="000000"/>
        </w:rPr>
      </w:pPr>
      <w:r w:rsidRPr="004450AC">
        <w:rPr>
          <w:b/>
          <w:bCs/>
          <w:color w:val="000000"/>
        </w:rPr>
        <w:t xml:space="preserve">A blueprint, not a blank system: </w:t>
      </w:r>
      <w:r w:rsidR="006E16FD" w:rsidRPr="004450AC">
        <w:rPr>
          <w:color w:val="000000"/>
        </w:rPr>
        <w:t>We s</w:t>
      </w:r>
      <w:r w:rsidR="006E16FD" w:rsidRPr="004450AC">
        <w:rPr>
          <w:color w:val="000000"/>
        </w:rPr>
        <w:t xml:space="preserve">tart with a logistics-focused </w:t>
      </w:r>
      <w:proofErr w:type="spellStart"/>
      <w:r w:rsidR="006E16FD" w:rsidRPr="004450AC">
        <w:rPr>
          <w:color w:val="000000"/>
        </w:rPr>
        <w:t>SugarAI</w:t>
      </w:r>
      <w:proofErr w:type="spellEnd"/>
      <w:r w:rsidR="006E16FD" w:rsidRPr="004450AC">
        <w:rPr>
          <w:color w:val="000000"/>
        </w:rPr>
        <w:t xml:space="preserve"> configuration covering rating, dispatch, portals, and shipment workflows, tailored to your business.</w:t>
      </w:r>
    </w:p>
    <w:p w14:paraId="62A89765" w14:textId="78C4F02E" w:rsidR="004450AC" w:rsidRDefault="00000000" w:rsidP="004450AC">
      <w:pPr>
        <w:numPr>
          <w:ilvl w:val="0"/>
          <w:numId w:val="1"/>
        </w:numPr>
        <w:pBdr>
          <w:top w:val="nil"/>
          <w:left w:val="nil"/>
          <w:bottom w:val="nil"/>
          <w:right w:val="nil"/>
          <w:between w:val="nil"/>
        </w:pBdr>
        <w:spacing w:after="0"/>
        <w:rPr>
          <w:color w:val="000000"/>
        </w:rPr>
      </w:pPr>
      <w:r w:rsidRPr="004450AC">
        <w:rPr>
          <w:b/>
          <w:bCs/>
          <w:color w:val="000000"/>
        </w:rPr>
        <w:t xml:space="preserve">One accountable team: </w:t>
      </w:r>
      <w:r w:rsidR="004450AC" w:rsidRPr="004450AC">
        <w:rPr>
          <w:color w:val="000000"/>
        </w:rPr>
        <w:t>Consulting, implementation, integration, and support are delivered under one engagement with a single team responsible for your CRM journey.</w:t>
      </w:r>
    </w:p>
    <w:p w14:paraId="76FE96D7" w14:textId="017CCCD0" w:rsidR="005D172C" w:rsidRDefault="00000000" w:rsidP="004450AC">
      <w:pPr>
        <w:numPr>
          <w:ilvl w:val="0"/>
          <w:numId w:val="1"/>
        </w:numPr>
        <w:pBdr>
          <w:top w:val="nil"/>
          <w:left w:val="nil"/>
          <w:bottom w:val="nil"/>
          <w:right w:val="nil"/>
          <w:between w:val="nil"/>
        </w:pBdr>
        <w:spacing w:after="0"/>
      </w:pPr>
      <w:r w:rsidRPr="004450AC">
        <w:rPr>
          <w:b/>
          <w:bCs/>
          <w:color w:val="000000"/>
        </w:rPr>
        <w:t xml:space="preserve">Support that continues: </w:t>
      </w:r>
      <w:r w:rsidR="004450AC" w:rsidRPr="004450AC">
        <w:rPr>
          <w:color w:val="000000"/>
        </w:rPr>
        <w:t>Dedicated support with agreed service levels and a named service manager to coordinate requests and ongoing assistance.</w:t>
      </w:r>
    </w:p>
    <w:p w14:paraId="1FED9BA3" w14:textId="77777777" w:rsidR="005D172C" w:rsidRDefault="00000000">
      <w:pPr>
        <w:pBdr>
          <w:bottom w:val="single" w:sz="12" w:space="4" w:color="C9822D"/>
        </w:pBdr>
        <w:spacing w:before="360" w:after="160"/>
      </w:pPr>
      <w:r>
        <w:rPr>
          <w:b/>
          <w:bCs/>
          <w:color w:val="1F4E79"/>
          <w:sz w:val="28"/>
          <w:szCs w:val="28"/>
        </w:rPr>
        <w:t>12. FAQ</w:t>
      </w:r>
    </w:p>
    <w:p w14:paraId="7978747C" w14:textId="77777777" w:rsidR="005D172C" w:rsidRDefault="00000000">
      <w:pPr>
        <w:numPr>
          <w:ilvl w:val="0"/>
          <w:numId w:val="4"/>
        </w:numPr>
        <w:pBdr>
          <w:top w:val="nil"/>
          <w:left w:val="nil"/>
          <w:bottom w:val="nil"/>
          <w:right w:val="nil"/>
          <w:between w:val="nil"/>
        </w:pBdr>
        <w:spacing w:after="0"/>
      </w:pPr>
      <w:r>
        <w:rPr>
          <w:b/>
          <w:bCs/>
          <w:color w:val="000000"/>
        </w:rPr>
        <w:t xml:space="preserve">Eyebrow: </w:t>
      </w:r>
      <w:r>
        <w:rPr>
          <w:color w:val="000000"/>
        </w:rPr>
        <w:t>Common questions</w:t>
      </w:r>
    </w:p>
    <w:p w14:paraId="1D19A2B3" w14:textId="77777777" w:rsidR="005D172C" w:rsidRDefault="00000000">
      <w:pPr>
        <w:numPr>
          <w:ilvl w:val="0"/>
          <w:numId w:val="4"/>
        </w:numPr>
        <w:pBdr>
          <w:top w:val="nil"/>
          <w:left w:val="nil"/>
          <w:bottom w:val="nil"/>
          <w:right w:val="nil"/>
          <w:between w:val="nil"/>
        </w:pBdr>
      </w:pPr>
      <w:r>
        <w:rPr>
          <w:b/>
          <w:bCs/>
          <w:color w:val="000000"/>
        </w:rPr>
        <w:t xml:space="preserve">H2: </w:t>
      </w:r>
      <w:r>
        <w:rPr>
          <w:color w:val="000000"/>
        </w:rPr>
        <w:t>Logistics questions we are asked most</w:t>
      </w:r>
    </w:p>
    <w:p w14:paraId="7B8364FF" w14:textId="77777777" w:rsidR="005D172C" w:rsidRDefault="005D172C"/>
    <w:p w14:paraId="7AC67EC6" w14:textId="3F416F26" w:rsidR="005D172C" w:rsidRDefault="00000000">
      <w:r>
        <w:rPr>
          <w:b/>
          <w:bCs/>
          <w:color w:val="1F4E79"/>
        </w:rPr>
        <w:t xml:space="preserve">Q: How does </w:t>
      </w:r>
      <w:r w:rsidR="003C0780">
        <w:rPr>
          <w:b/>
          <w:bCs/>
          <w:color w:val="1F4E79"/>
        </w:rPr>
        <w:t>shipment documentation and audit trails support</w:t>
      </w:r>
      <w:r>
        <w:rPr>
          <w:b/>
          <w:bCs/>
          <w:color w:val="1F4E79"/>
        </w:rPr>
        <w:t>?</w:t>
      </w:r>
    </w:p>
    <w:p w14:paraId="2BFA60C0" w14:textId="19BD11B8" w:rsidR="005D172C" w:rsidRDefault="003C0780">
      <w:r>
        <w:t xml:space="preserve">In </w:t>
      </w:r>
      <w:proofErr w:type="spellStart"/>
      <w:r>
        <w:t>SugarAI</w:t>
      </w:r>
      <w:proofErr w:type="spellEnd"/>
      <w:r>
        <w:t xml:space="preserve"> e</w:t>
      </w:r>
      <w:r w:rsidR="00000000">
        <w:t xml:space="preserve">very quote, booking change and message </w:t>
      </w:r>
      <w:proofErr w:type="gramStart"/>
      <w:r w:rsidR="00000000">
        <w:t>is timestamped</w:t>
      </w:r>
      <w:proofErr w:type="gramEnd"/>
      <w:r w:rsidR="00000000">
        <w:t xml:space="preserve"> and attributed to a user, so an audit can reconstruct exactly what happened and when, without chasing five different systems.</w:t>
      </w:r>
    </w:p>
    <w:p w14:paraId="3F5E721A" w14:textId="77777777" w:rsidR="005D172C" w:rsidRDefault="00000000">
      <w:r>
        <w:rPr>
          <w:b/>
          <w:bCs/>
          <w:color w:val="1F4E79"/>
        </w:rPr>
        <w:t>Q: Does it replace our ERP, WMS or TMS, or work alongside it?</w:t>
      </w:r>
    </w:p>
    <w:p w14:paraId="254C2CCF" w14:textId="6ECFEEEE" w:rsidR="005D172C" w:rsidRDefault="00000000">
      <w:r>
        <w:t xml:space="preserve">In nearly every case, it works alongside. </w:t>
      </w:r>
      <w:proofErr w:type="spellStart"/>
      <w:r>
        <w:t>SugarAI</w:t>
      </w:r>
      <w:proofErr w:type="spellEnd"/>
      <w:r>
        <w:t xml:space="preserve"> becomes the </w:t>
      </w:r>
      <w:r w:rsidR="00662684">
        <w:rPr>
          <w:color w:val="000000"/>
        </w:rPr>
        <w:t xml:space="preserve">CRM </w:t>
      </w:r>
      <w:r>
        <w:t xml:space="preserve">software for logistics your teams </w:t>
      </w:r>
      <w:proofErr w:type="gramStart"/>
      <w:r>
        <w:t>actually use</w:t>
      </w:r>
      <w:proofErr w:type="gramEnd"/>
      <w:r>
        <w:t xml:space="preserve">, with data </w:t>
      </w:r>
      <w:r w:rsidR="003C0780">
        <w:t>read</w:t>
      </w:r>
      <w:r>
        <w:t xml:space="preserve"> live and written back automatically.</w:t>
      </w:r>
    </w:p>
    <w:p w14:paraId="765FC11C" w14:textId="5D9D66CA" w:rsidR="005D172C" w:rsidRDefault="00000000">
      <w:r>
        <w:rPr>
          <w:b/>
          <w:bCs/>
          <w:color w:val="1F4E79"/>
        </w:rPr>
        <w:t xml:space="preserve">Q: What happens when a shipment is delayed or </w:t>
      </w:r>
      <w:r w:rsidR="003C0780">
        <w:rPr>
          <w:b/>
          <w:bCs/>
          <w:color w:val="1F4E79"/>
        </w:rPr>
        <w:t xml:space="preserve">a </w:t>
      </w:r>
      <w:r>
        <w:rPr>
          <w:b/>
          <w:bCs/>
          <w:color w:val="1F4E79"/>
        </w:rPr>
        <w:t>booking is at risk of falling through?</w:t>
      </w:r>
    </w:p>
    <w:p w14:paraId="52804D0D" w14:textId="77777777" w:rsidR="005D172C" w:rsidRDefault="00000000">
      <w:r>
        <w:t>Delay and exception alerts, including demurrage and detention risk, fire automatically and reach the customer before a complaint lands. A stalled booking becomes a flagged follow-up task, not a write-off.</w:t>
      </w:r>
    </w:p>
    <w:p w14:paraId="1F18CB8F" w14:textId="77777777" w:rsidR="005D172C" w:rsidRDefault="00000000">
      <w:r>
        <w:rPr>
          <w:b/>
          <w:bCs/>
          <w:color w:val="1F4E79"/>
        </w:rPr>
        <w:lastRenderedPageBreak/>
        <w:t>Q: Can dispatchers and drivers work from mobile devices in the field?</w:t>
      </w:r>
    </w:p>
    <w:p w14:paraId="1545ECA4" w14:textId="2DD7FDB6" w:rsidR="005D172C" w:rsidRDefault="00000000">
      <w:r>
        <w:t xml:space="preserve">Yes. As a </w:t>
      </w:r>
      <w:r w:rsidR="00662684">
        <w:rPr>
          <w:color w:val="000000"/>
        </w:rPr>
        <w:t xml:space="preserve">CRM </w:t>
      </w:r>
      <w:r>
        <w:t xml:space="preserve">for logistics agents, </w:t>
      </w:r>
      <w:proofErr w:type="spellStart"/>
      <w:r>
        <w:t>SugarAI</w:t>
      </w:r>
      <w:proofErr w:type="spellEnd"/>
      <w:r>
        <w:t xml:space="preserve"> lets drivers pull up booking history on mobile and capture </w:t>
      </w:r>
      <w:proofErr w:type="spellStart"/>
      <w:r>
        <w:t>ePOD</w:t>
      </w:r>
      <w:proofErr w:type="spellEnd"/>
      <w:r>
        <w:t>, photos and exception notes on site, updating the record directly.</w:t>
      </w:r>
    </w:p>
    <w:p w14:paraId="36941231" w14:textId="77777777" w:rsidR="005D172C" w:rsidRDefault="00000000">
      <w:r>
        <w:rPr>
          <w:b/>
          <w:bCs/>
          <w:color w:val="1F4E79"/>
        </w:rPr>
        <w:t>Q: Can we keep our shipment data in the UAE, or on our own servers?</w:t>
      </w:r>
    </w:p>
    <w:p w14:paraId="698AA7A2" w14:textId="77777777" w:rsidR="005D172C" w:rsidRDefault="00000000">
      <w:r>
        <w:t xml:space="preserve">Yes: cloud with regional hosting, your own cloud subscription, or </w:t>
      </w:r>
      <w:proofErr w:type="gramStart"/>
      <w:r>
        <w:t>on-premise</w:t>
      </w:r>
      <w:proofErr w:type="gramEnd"/>
      <w:r>
        <w:t>. HLB HAMT sizes the infrastructure and documents the architecture for your compliance and IT teams.</w:t>
      </w:r>
    </w:p>
    <w:p w14:paraId="074DD6C9" w14:textId="77777777" w:rsidR="005D172C" w:rsidRDefault="00000000">
      <w:r>
        <w:rPr>
          <w:b/>
          <w:bCs/>
          <w:color w:val="1F4E79"/>
        </w:rPr>
        <w:t>Q: Why do logistics implementations typically take longer than a standard CRM rollout?</w:t>
      </w:r>
    </w:p>
    <w:p w14:paraId="503583D5" w14:textId="5E44B36D" w:rsidR="005D172C" w:rsidRDefault="00000000">
      <w:r>
        <w:t>Rating complexity across multiple modes, plus ERP/WMS/TMS/EDI integration, add time. A single-service rollout lands in eight to twelve weeks; a wider progra</w:t>
      </w:r>
      <w:r w:rsidR="003C0780">
        <w:t>m</w:t>
      </w:r>
      <w:r>
        <w:t xml:space="preserve"> runs five to seven months.</w:t>
      </w:r>
    </w:p>
    <w:p w14:paraId="300F5FAA" w14:textId="77777777" w:rsidR="005D172C" w:rsidRDefault="005D172C">
      <w:pPr>
        <w:pBdr>
          <w:top w:val="nil"/>
          <w:left w:val="nil"/>
          <w:bottom w:val="nil"/>
          <w:right w:val="nil"/>
          <w:between w:val="nil"/>
        </w:pBdr>
        <w:ind w:left="360"/>
        <w:rPr>
          <w:color w:val="000000"/>
        </w:rPr>
      </w:pPr>
    </w:p>
    <w:sectPr w:rsidR="005D172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9354B41-1CC2-4229-8583-80B54753EA00}"/>
  </w:font>
  <w:font w:name="Calibri">
    <w:panose1 w:val="020F0502020204030204"/>
    <w:charset w:val="00"/>
    <w:family w:val="swiss"/>
    <w:pitch w:val="variable"/>
    <w:sig w:usb0="E4002EFF" w:usb1="C200247B" w:usb2="00000009" w:usb3="00000000" w:csb0="000001FF" w:csb1="00000000"/>
    <w:embedRegular r:id="rId2" w:fontKey="{EB98C7EB-1E8B-44E4-916A-77D40FC418A4}"/>
    <w:embedBold r:id="rId3" w:fontKey="{81884FEF-84EB-4285-85BC-83C297EC7B3B}"/>
    <w:embedItalic r:id="rId4" w:fontKey="{07B1CD7D-055C-42E8-BA60-99BF5E76B4A8}"/>
    <w:embedBoldItalic r:id="rId5" w:fontKey="{9C4103F7-F3CE-42F9-A958-542733B00538}"/>
  </w:font>
  <w:font w:name="Cambria">
    <w:panose1 w:val="02040503050406030204"/>
    <w:charset w:val="00"/>
    <w:family w:val="roman"/>
    <w:pitch w:val="variable"/>
    <w:sig w:usb0="E00006FF" w:usb1="420024FF" w:usb2="02000000" w:usb3="00000000" w:csb0="0000019F" w:csb1="00000000"/>
    <w:embedRegular r:id="rId6" w:fontKey="{43D74AF5-C509-4576-8FB6-4E4FE20C59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39F2"/>
    <w:multiLevelType w:val="multilevel"/>
    <w:tmpl w:val="7996D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41770B"/>
    <w:multiLevelType w:val="multilevel"/>
    <w:tmpl w:val="77B24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A92CBC"/>
    <w:multiLevelType w:val="multilevel"/>
    <w:tmpl w:val="DD72E3F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7767666"/>
    <w:multiLevelType w:val="multilevel"/>
    <w:tmpl w:val="09A67C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DB85D78"/>
    <w:multiLevelType w:val="multilevel"/>
    <w:tmpl w:val="427607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145799F"/>
    <w:multiLevelType w:val="multilevel"/>
    <w:tmpl w:val="22825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0431585">
    <w:abstractNumId w:val="1"/>
  </w:num>
  <w:num w:numId="2" w16cid:durableId="1949268136">
    <w:abstractNumId w:val="3"/>
  </w:num>
  <w:num w:numId="3" w16cid:durableId="621616553">
    <w:abstractNumId w:val="5"/>
  </w:num>
  <w:num w:numId="4" w16cid:durableId="1163010189">
    <w:abstractNumId w:val="4"/>
  </w:num>
  <w:num w:numId="5" w16cid:durableId="1534461745">
    <w:abstractNumId w:val="2"/>
  </w:num>
  <w:num w:numId="6" w16cid:durableId="1739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2C"/>
    <w:rsid w:val="003C0780"/>
    <w:rsid w:val="003F1F59"/>
    <w:rsid w:val="0043425E"/>
    <w:rsid w:val="004450AC"/>
    <w:rsid w:val="005371F8"/>
    <w:rsid w:val="005D172C"/>
    <w:rsid w:val="00662684"/>
    <w:rsid w:val="006E16FD"/>
    <w:rsid w:val="008F63BC"/>
    <w:rsid w:val="00F85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1F34"/>
  <w15:docId w15:val="{F3CF61A1-5A3F-40FF-ADD7-B84ED45E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1760</Words>
  <Characters>10036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Shafiya</dc:creator>
  <cp:lastModifiedBy>OfficeBL4</cp:lastModifiedBy>
  <cp:revision>2</cp:revision>
  <dcterms:created xsi:type="dcterms:W3CDTF">2026-09-25T13:34:00Z</dcterms:created>
  <dcterms:modified xsi:type="dcterms:W3CDTF">2026-09-25T13:34:00Z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b377cfda-622a-4314-b568-82633f8fe3f8</vt:lpwstr>
  </property>
</Properties>
</file>