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Lecture 5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POSIX Thread: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 Linux platforms, the C language contains </w:t>
      </w:r>
      <w:r w:rsidDel="00000000" w:rsidR="00000000" w:rsidRPr="00000000">
        <w:rPr>
          <w:b w:val="1"/>
          <w:rtl w:val="0"/>
        </w:rPr>
        <w:t xml:space="preserve">pthread</w:t>
      </w:r>
      <w:r w:rsidDel="00000000" w:rsidR="00000000" w:rsidRPr="00000000">
        <w:rPr>
          <w:rtl w:val="0"/>
        </w:rPr>
        <w:t xml:space="preserve"> standard API for all kinds of thread related functions. It is also known as a POSIX thread that allows users to create many threads for simultaneous processes to flow. It is best used in multi-core systems or processors to implement threads on the kernel to achieve the system.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(Library: #include &lt;pthread.h&gt;)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It is necessary to include this pthread.h header file in the script initially. This will help in using the functions of the pthread library. To compile and execute the c file consisting of pthread library following commands should be used. (Assume the name of the c file is th.c)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gcc -o th th.c -lpthread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./th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of pthread: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pthread_create(pthread_t * thread_id, const pthread_attributes_t * attr, void * (*thread_function), void *argument);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create a new thread.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thread_id: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acts as a pointer to an unsigned integer value. It returns the thread id of the thread that is 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acts as a pointer to a structure. It is used to define attributes of a thread that can be the policy of scheduling, and stack address,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thread_function: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parameter is a pointer to the thread function of a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parameter is a pointer to void with different arguments to the function pre-defined at the start of the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pthread_exit(void *return_value);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terminate or end a thread.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return_value: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stores the status of the thread such that the thread terminates. It must be a global variable. This will allow the next thread in line to join the thread if it is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pthread_join(pthread_t thread_id, void *thread_return);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function used at the time of wait for the termination of the thread.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thread_id: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the ID of the thread for which the thread in line waits.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thread_return: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the parameter that acts as a pointer to the particular location where we have defined the exit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1FF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5BA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41FF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1F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A41FF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OA8cGfBCW4wDKn6EQtSCBqUvuw==">AMUW2mX2JJNkuyz72x/7T4fWd+H68EwHYjt57loGh8+qeKGFSN2KER1+WwdvfbzhL1I5tPBxZePc1jQrdMYxtNBAKjKau9oTU/qunYE0GQ5o5NZ7GBZU7d4=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2023-01-23T21:38:00Z</dcterms:created>
  <dc:creator>Badrul Hossain</dc:creator>
</cp:coreProperties>
</file>