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B7C65" w:rsidRDefault="00EB7C65" w:rsidP="00EB7C65">
      <w:pPr>
        <w:pStyle w:val="Title"/>
      </w:pPr>
      <w:bookmarkStart w:id="0" w:name="OLE_LINK4"/>
      <w:bookmarkStart w:id="1" w:name="OLE_LINK3"/>
      <w:r>
        <w:rPr>
          <w:lang w:val="es-ES"/>
        </w:rPr>
        <w:t>Modelo de rendimiento</w:t>
      </w:r>
    </w:p>
    <w:bookmarkEnd w:id="0"/>
    <w:bookmarkEnd w:id="1"/>
    <w:p w:rsidR="00EB7C65" w:rsidRDefault="00EB7C65" w:rsidP="00EB7C65">
      <w:pPr>
        <w:pStyle w:val="Subtitle"/>
      </w:pPr>
      <w:r>
        <w:rPr>
          <w:lang w:val="es-ES"/>
        </w:rPr>
        <w:t>Proyecto:</w:t>
      </w:r>
    </w:p>
    <w:p w:rsidR="00EB7C65" w:rsidRDefault="00EB7C65" w:rsidP="00EB7C65">
      <w:pPr>
        <w:pStyle w:val="Subtitle"/>
      </w:pPr>
      <w:r>
        <w:rPr>
          <w:lang w:val="es-ES"/>
        </w:rPr>
        <w:t>Iteración:</w:t>
      </w:r>
    </w:p>
    <w:p w:rsidR="00EB7C65" w:rsidRDefault="00EB7C65" w:rsidP="00EB7C65">
      <w:pPr>
        <w:pStyle w:val="Subtitle"/>
      </w:pPr>
      <w:r>
        <w:rPr>
          <w:lang w:val="es-ES"/>
        </w:rPr>
        <w:t>Fecha:</w:t>
      </w:r>
    </w:p>
    <w:p w:rsidR="00EB7C65" w:rsidRDefault="00EB7C65" w:rsidP="00EB7C65">
      <w:pPr>
        <w:pStyle w:val="Subtitle"/>
      </w:pPr>
      <w:r>
        <w:rPr>
          <w:lang w:val="es-ES"/>
        </w:rPr>
        <w:t>Autor:</w:t>
      </w:r>
    </w:p>
    <w:p w:rsidR="00EB7C65" w:rsidRDefault="00EB7C65" w:rsidP="00EB7C65">
      <w:pPr>
        <w:pStyle w:val="Subtitle"/>
      </w:pPr>
      <w:r>
        <w:rPr>
          <w:lang w:val="es-ES"/>
        </w:rPr>
        <w:t>Versión:</w:t>
      </w:r>
    </w:p>
    <w:p w:rsidR="00EB7C65" w:rsidRDefault="00EB7C65" w:rsidP="00EB7C65">
      <w:pPr>
        <w:pStyle w:val="Heading1"/>
      </w:pPr>
      <w:r>
        <w:rPr>
          <w:lang w:val="es-ES"/>
        </w:rPr>
        <w:t>Escenarios clave con objetivos</w:t>
      </w:r>
    </w:p>
    <w:p w:rsidR="00EB7C65" w:rsidRDefault="00EB7C65" w:rsidP="00EB7C65">
      <w:r>
        <w:rPr>
          <w:lang w:val="es-ES"/>
        </w:rPr>
        <w:t>Identifique los escenarios en los que el rendimiento es importante y los escenarios que plantean mayor riesgo para los objetivos de rendimiento.</w:t>
      </w:r>
    </w:p>
    <w:p w:rsidR="00EB7C65" w:rsidRDefault="00EB7C65" w:rsidP="00EB7C65">
      <w:r>
        <w:rPr>
          <w:lang w:val="es-ES"/>
        </w:rPr>
        <w:t>Identifique los escenarios de aplicación que son más importantes desde una perspectiva de rendimiento.</w:t>
      </w:r>
      <w:r>
        <w:t xml:space="preserve"> </w:t>
      </w:r>
      <w:r>
        <w:rPr>
          <w:lang w:val="es-ES"/>
        </w:rPr>
        <w:t>Si tiene casos de usuarios o de uso documentados, utilícelos como ayuda para definir los escenarios.</w:t>
      </w:r>
      <w:r>
        <w:t xml:space="preserve"> </w:t>
      </w:r>
      <w:r>
        <w:rPr>
          <w:lang w:val="es-ES"/>
        </w:rPr>
        <w:t>Entre los escenarios clave se incluyen:</w:t>
      </w:r>
      <w:r>
        <w:t xml:space="preserve"> </w:t>
      </w:r>
    </w:p>
    <w:p w:rsidR="00EB7C65" w:rsidRDefault="00EB7C65" w:rsidP="00EB7C65">
      <w:pPr>
        <w:pStyle w:val="ListParagraph"/>
        <w:numPr>
          <w:ilvl w:val="0"/>
          <w:numId w:val="3"/>
        </w:numPr>
      </w:pPr>
      <w:r>
        <w:rPr>
          <w:lang w:val="es-ES"/>
        </w:rPr>
        <w:t>Escenarios críticos.</w:t>
      </w:r>
      <w:r>
        <w:t xml:space="preserve"> </w:t>
      </w:r>
    </w:p>
    <w:p w:rsidR="00EB7C65" w:rsidRDefault="00EB7C65" w:rsidP="00EB7C65">
      <w:pPr>
        <w:pStyle w:val="ListParagraph"/>
        <w:numPr>
          <w:ilvl w:val="0"/>
          <w:numId w:val="3"/>
        </w:numPr>
      </w:pPr>
      <w:r>
        <w:rPr>
          <w:lang w:val="es-ES"/>
        </w:rPr>
        <w:t>Escenarios significativos.</w:t>
      </w:r>
      <w:r>
        <w:t xml:space="preserve"> </w:t>
      </w:r>
    </w:p>
    <w:p w:rsidR="00EB7C65" w:rsidRDefault="00EB7C65" w:rsidP="00EB7C65">
      <w:pPr>
        <w:pStyle w:val="Heading2"/>
      </w:pPr>
      <w:r>
        <w:rPr>
          <w:lang w:val="es-ES"/>
        </w:rPr>
        <w:t>Escenarios críticos</w:t>
      </w:r>
    </w:p>
    <w:p w:rsidR="00EB7C65" w:rsidRDefault="00EB7C65" w:rsidP="00EB7C65">
      <w:r>
        <w:rPr>
          <w:lang w:val="es-ES"/>
        </w:rPr>
        <w:t>Estos son los escenarios que tienen requisitos o expectativas de rendimiento específicos.</w:t>
      </w:r>
      <w:r>
        <w:t xml:space="preserve"> </w:t>
      </w:r>
      <w:r>
        <w:rPr>
          <w:lang w:val="es-ES"/>
        </w:rPr>
        <w:t>Los ejemplos incluyen escenarios cubiertos por l</w:t>
      </w:r>
      <w:r w:rsidRPr="001676E9">
        <w:rPr>
          <w:rFonts w:cs="Arial (W1)"/>
          <w:lang w:val="es-ES"/>
        </w:rPr>
        <w:t xml:space="preserve">os </w:t>
      </w:r>
      <w:r w:rsidRPr="001676E9">
        <w:rPr>
          <w:rFonts w:cs="Arial (W1)"/>
        </w:rPr>
        <w:t xml:space="preserve">CNS </w:t>
      </w:r>
      <w:r w:rsidRPr="001676E9">
        <w:rPr>
          <w:rFonts w:cs="Arial (W1)"/>
          <w:lang w:val="es-ES"/>
        </w:rPr>
        <w:t>o aquel</w:t>
      </w:r>
      <w:r>
        <w:rPr>
          <w:lang w:val="es-ES"/>
        </w:rPr>
        <w:t>los que tienen objetivos de rendimiento específicos.</w:t>
      </w:r>
    </w:p>
    <w:p w:rsidR="00EB7C65" w:rsidRDefault="00EB7C65" w:rsidP="00EB7C65">
      <w:pPr>
        <w:pStyle w:val="Heading2"/>
      </w:pPr>
      <w:r>
        <w:rPr>
          <w:lang w:val="es-ES"/>
        </w:rPr>
        <w:t>Escenarios significativos</w:t>
      </w:r>
    </w:p>
    <w:p w:rsidR="00EB7C65" w:rsidRDefault="00EB7C65" w:rsidP="00EB7C65">
      <w:r>
        <w:rPr>
          <w:lang w:val="es-ES"/>
        </w:rPr>
        <w:t>Los escenarios significativos no tienen objetivos de rendimiento específicos como un objetivo de tiempo de respuesta, pero pueden tener efecto en otros escenarios críticos.</w:t>
      </w:r>
    </w:p>
    <w:p w:rsidR="00EB7C65" w:rsidRDefault="00EB7C65" w:rsidP="00EB7C65">
      <w:r>
        <w:rPr>
          <w:lang w:val="es-ES"/>
        </w:rPr>
        <w:t>Para ayudar a identificar escenarios significativos, identifique los que tengan las características siguientes:</w:t>
      </w:r>
      <w:r>
        <w:t xml:space="preserve"> </w:t>
      </w:r>
    </w:p>
    <w:p w:rsidR="00EB7C65" w:rsidRDefault="00EB7C65" w:rsidP="00EB7C65">
      <w:pPr>
        <w:pStyle w:val="ListParagraph"/>
        <w:numPr>
          <w:ilvl w:val="0"/>
          <w:numId w:val="5"/>
        </w:numPr>
      </w:pPr>
      <w:r>
        <w:rPr>
          <w:lang w:val="es-ES"/>
        </w:rPr>
        <w:t>Escenarios que se ejecutan en paralelo a un escenario crítico para el rendimiento.</w:t>
      </w:r>
      <w:r>
        <w:t xml:space="preserve"> </w:t>
      </w:r>
    </w:p>
    <w:p w:rsidR="00EB7C65" w:rsidRDefault="00EB7C65" w:rsidP="00EB7C65">
      <w:pPr>
        <w:pStyle w:val="ListParagraph"/>
        <w:numPr>
          <w:ilvl w:val="0"/>
          <w:numId w:val="5"/>
        </w:numPr>
      </w:pPr>
      <w:r>
        <w:rPr>
          <w:lang w:val="es-ES"/>
        </w:rPr>
        <w:t>Escenarios que se ejecutan con frecuencia.</w:t>
      </w:r>
      <w:r>
        <w:t xml:space="preserve"> </w:t>
      </w:r>
    </w:p>
    <w:p w:rsidR="00EB7C65" w:rsidRDefault="00EB7C65" w:rsidP="00EB7C65">
      <w:pPr>
        <w:pStyle w:val="ListParagraph"/>
        <w:numPr>
          <w:ilvl w:val="0"/>
          <w:numId w:val="5"/>
        </w:numPr>
      </w:pPr>
      <w:r>
        <w:rPr>
          <w:lang w:val="es-ES"/>
        </w:rPr>
        <w:t>Escenarios que consumen un porcentaje elevado de uso del sistema.</w:t>
      </w:r>
      <w:r>
        <w:t xml:space="preserve"> </w:t>
      </w:r>
    </w:p>
    <w:p w:rsidR="00EB7C65" w:rsidRDefault="00EB7C65" w:rsidP="00EB7C65">
      <w:pPr>
        <w:pStyle w:val="ListParagraph"/>
        <w:numPr>
          <w:ilvl w:val="0"/>
          <w:numId w:val="5"/>
        </w:numPr>
      </w:pPr>
      <w:r>
        <w:rPr>
          <w:lang w:val="es-ES"/>
        </w:rPr>
        <w:t>Escenarios que consumen una cantidad significativa de recursos del sistema.</w:t>
      </w:r>
      <w:r>
        <w:t xml:space="preserve"> </w:t>
      </w:r>
    </w:p>
    <w:p w:rsidR="00EB7C65" w:rsidRDefault="00EB7C65" w:rsidP="00EB7C65">
      <w:r>
        <w:rPr>
          <w:lang w:val="es-ES"/>
        </w:rPr>
        <w:t>No ignore los escenarios significativos.</w:t>
      </w:r>
      <w:r>
        <w:t xml:space="preserve"> </w:t>
      </w:r>
      <w:r>
        <w:rPr>
          <w:lang w:val="es-ES"/>
        </w:rPr>
        <w:t>Los escenarios significativos pueden influir en si los escenarios críticos cumplen los objetivos de rendimiento.</w:t>
      </w:r>
      <w:r>
        <w:t xml:space="preserve"> </w:t>
      </w:r>
      <w:r>
        <w:rPr>
          <w:lang w:val="es-ES"/>
        </w:rPr>
        <w:t>Asimismo, no olvide considerar cómo se comportará el sistema si los escenarios críticos o significativos los ejecutan simultáneamente varios usuarios.</w:t>
      </w:r>
      <w:r>
        <w:t xml:space="preserve"> </w:t>
      </w:r>
      <w:r>
        <w:rPr>
          <w:lang w:val="es-ES"/>
        </w:rPr>
        <w:t xml:space="preserve">Esta "integración paralela" domina a menudo las decisiones clave sobre las unidades de trabajo de la </w:t>
      </w:r>
      <w:r>
        <w:rPr>
          <w:lang w:val="es-ES"/>
        </w:rPr>
        <w:lastRenderedPageBreak/>
        <w:t>aplicación.</w:t>
      </w:r>
      <w:r>
        <w:t xml:space="preserve"> </w:t>
      </w:r>
      <w:r>
        <w:rPr>
          <w:lang w:val="es-ES"/>
        </w:rPr>
        <w:t>Por ejemplo, para mantener una ágil respuesta de búsqueda, tal vez deba confirmar órdenes de elementos de una línea cada vez.</w:t>
      </w:r>
    </w:p>
    <w:p w:rsidR="00EB7C65" w:rsidRDefault="00EB7C65" w:rsidP="00EB7C65">
      <w:pPr>
        <w:pStyle w:val="Heading1"/>
      </w:pPr>
      <w:r>
        <w:rPr>
          <w:lang w:val="es-ES"/>
        </w:rPr>
        <w:t>Objetivos de rendimiento</w:t>
      </w:r>
    </w:p>
    <w:p w:rsidR="00EB7C65" w:rsidRDefault="00EB7C65" w:rsidP="00EB7C65">
      <w:r>
        <w:rPr>
          <w:lang w:val="es-ES"/>
        </w:rPr>
        <w:t>Defina objetivos de rendimiento para cada uno de los escenarios clave.</w:t>
      </w:r>
      <w:r>
        <w:t xml:space="preserve"> </w:t>
      </w:r>
      <w:r>
        <w:rPr>
          <w:lang w:val="es-ES"/>
        </w:rPr>
        <w:t>Los objetivos de rendimiento reflejan los requisitos empresariales.</w:t>
      </w:r>
    </w:p>
    <w:p w:rsidR="00EB7C65" w:rsidRDefault="00EB7C65" w:rsidP="00EB7C65">
      <w:r>
        <w:rPr>
          <w:lang w:val="es-ES"/>
        </w:rPr>
        <w:t>Por cada escenario identificado en el paso 1, escriba los objetivos de rendimiento.</w:t>
      </w:r>
      <w:r>
        <w:t xml:space="preserve"> </w:t>
      </w:r>
      <w:r>
        <w:rPr>
          <w:lang w:val="es-ES"/>
        </w:rPr>
        <w:t>Estos objetivos de rendimiento están determinados por los requisitos empresariales.</w:t>
      </w:r>
    </w:p>
    <w:p w:rsidR="00EB7C65" w:rsidRDefault="00EB7C65" w:rsidP="00EB7C65">
      <w:r>
        <w:rPr>
          <w:lang w:val="es-ES"/>
        </w:rPr>
        <w:t>Entre los objetivos de rendimiento se incluyen:</w:t>
      </w:r>
      <w:r>
        <w:t xml:space="preserve"> </w:t>
      </w:r>
    </w:p>
    <w:p w:rsidR="00EB7C65" w:rsidRDefault="00EB7C65" w:rsidP="00EB7C65">
      <w:pPr>
        <w:pStyle w:val="ListParagraph"/>
        <w:numPr>
          <w:ilvl w:val="0"/>
          <w:numId w:val="7"/>
        </w:numPr>
      </w:pPr>
      <w:r>
        <w:rPr>
          <w:i/>
          <w:lang w:val="es-ES"/>
        </w:rPr>
        <w:t>Tiempo de respuesta.</w:t>
      </w:r>
      <w:r>
        <w:t xml:space="preserve"> </w:t>
      </w:r>
      <w:r>
        <w:rPr>
          <w:lang w:val="es-ES"/>
        </w:rPr>
        <w:t>Por ejemplo, el catálogo de productos debe mostrarse en menos de 3 segundos.</w:t>
      </w:r>
      <w:r>
        <w:t xml:space="preserve"> </w:t>
      </w:r>
    </w:p>
    <w:p w:rsidR="00EB7C65" w:rsidRDefault="00EB7C65" w:rsidP="00EB7C65">
      <w:pPr>
        <w:pStyle w:val="ListParagraph"/>
        <w:numPr>
          <w:ilvl w:val="0"/>
          <w:numId w:val="7"/>
        </w:numPr>
      </w:pPr>
      <w:r w:rsidRPr="009E5261">
        <w:rPr>
          <w:i/>
          <w:lang w:val="es-ES"/>
        </w:rPr>
        <w:t>Capacidad de procesamiento.</w:t>
      </w:r>
      <w:r>
        <w:t xml:space="preserve"> </w:t>
      </w:r>
      <w:r>
        <w:rPr>
          <w:lang w:val="es-ES"/>
        </w:rPr>
        <w:t>Por ejemplo, el sistema debe admitir 100 transacciones por segundo.</w:t>
      </w:r>
      <w:r>
        <w:t xml:space="preserve"> </w:t>
      </w:r>
    </w:p>
    <w:p w:rsidR="00EB7C65" w:rsidRDefault="00EB7C65" w:rsidP="00EB7C65">
      <w:pPr>
        <w:pStyle w:val="ListParagraph"/>
        <w:numPr>
          <w:ilvl w:val="0"/>
          <w:numId w:val="7"/>
        </w:numPr>
      </w:pPr>
      <w:r>
        <w:rPr>
          <w:i/>
          <w:lang w:val="es-ES"/>
        </w:rPr>
        <w:t>Utilización de recursos.</w:t>
      </w:r>
      <w:r>
        <w:t xml:space="preserve"> </w:t>
      </w:r>
      <w:r>
        <w:rPr>
          <w:lang w:val="es-ES"/>
        </w:rPr>
        <w:t>Un aspecto que suele ser ignorado es cuántos recursos consume la aplicación, en cuanto a CPU, memoria, E/S de disco y E/S de red.</w:t>
      </w:r>
      <w:r>
        <w:t xml:space="preserve"> </w:t>
      </w:r>
    </w:p>
    <w:p w:rsidR="00EB7C65" w:rsidRDefault="00EB7C65" w:rsidP="00EB7C65">
      <w:r>
        <w:rPr>
          <w:lang w:val="es-ES"/>
        </w:rPr>
        <w:t>Tenga en cuenta los puntos siguientes al establecer los objetivos de rendimiento:</w:t>
      </w:r>
      <w:r>
        <w:t xml:space="preserve"> </w:t>
      </w:r>
    </w:p>
    <w:p w:rsidR="00EB7C65" w:rsidRDefault="00EB7C65" w:rsidP="00EB7C65">
      <w:pPr>
        <w:pStyle w:val="ListParagraph"/>
        <w:numPr>
          <w:ilvl w:val="0"/>
          <w:numId w:val="9"/>
        </w:numPr>
      </w:pPr>
      <w:r>
        <w:rPr>
          <w:lang w:val="es-ES"/>
        </w:rPr>
        <w:t>Requisitos de carga de trabajo.</w:t>
      </w:r>
      <w:r>
        <w:t xml:space="preserve"> </w:t>
      </w:r>
    </w:p>
    <w:p w:rsidR="00EB7C65" w:rsidRDefault="00EB7C65" w:rsidP="00EB7C65">
      <w:pPr>
        <w:pStyle w:val="ListParagraph"/>
        <w:numPr>
          <w:ilvl w:val="0"/>
          <w:numId w:val="9"/>
        </w:numPr>
      </w:pPr>
      <w:r>
        <w:rPr>
          <w:lang w:val="es-ES"/>
        </w:rPr>
        <w:t>Contrato de nivel de servicio (CNS).</w:t>
      </w:r>
      <w:r>
        <w:t xml:space="preserve"> </w:t>
      </w:r>
    </w:p>
    <w:p w:rsidR="00EB7C65" w:rsidRDefault="00EB7C65" w:rsidP="00EB7C65">
      <w:pPr>
        <w:pStyle w:val="ListParagraph"/>
        <w:numPr>
          <w:ilvl w:val="0"/>
          <w:numId w:val="9"/>
        </w:numPr>
      </w:pPr>
      <w:r>
        <w:rPr>
          <w:lang w:val="es-ES"/>
        </w:rPr>
        <w:t>Tiempos de respuesta.</w:t>
      </w:r>
      <w:r>
        <w:t xml:space="preserve"> </w:t>
      </w:r>
    </w:p>
    <w:p w:rsidR="00EB7C65" w:rsidRDefault="00EB7C65" w:rsidP="00EB7C65">
      <w:pPr>
        <w:pStyle w:val="ListParagraph"/>
        <w:numPr>
          <w:ilvl w:val="0"/>
          <w:numId w:val="9"/>
        </w:numPr>
      </w:pPr>
      <w:r>
        <w:rPr>
          <w:lang w:val="es-ES"/>
        </w:rPr>
        <w:t>Crecimiento proyectado.</w:t>
      </w:r>
      <w:r>
        <w:t xml:space="preserve"> </w:t>
      </w:r>
    </w:p>
    <w:p w:rsidR="00EB7C65" w:rsidRDefault="00EB7C65" w:rsidP="00EB7C65">
      <w:pPr>
        <w:pStyle w:val="ListParagraph"/>
        <w:numPr>
          <w:ilvl w:val="0"/>
          <w:numId w:val="9"/>
        </w:numPr>
      </w:pPr>
      <w:r>
        <w:rPr>
          <w:lang w:val="es-ES"/>
        </w:rPr>
        <w:t>Duración de la aplicación.</w:t>
      </w:r>
      <w:r>
        <w:t xml:space="preserve"> </w:t>
      </w:r>
    </w:p>
    <w:p w:rsidR="00EB7C65" w:rsidRDefault="00EB7C65" w:rsidP="00EB7C65">
      <w:r>
        <w:rPr>
          <w:lang w:val="es-ES"/>
        </w:rPr>
        <w:t>Para el crecimiento proyectado, tiene que considerar si el diseño responderá a sus necesidades dentro de seis meses o de un año.</w:t>
      </w:r>
      <w:r>
        <w:t xml:space="preserve"> </w:t>
      </w:r>
      <w:r>
        <w:rPr>
          <w:lang w:val="es-ES"/>
        </w:rPr>
        <w:t>Si la aplicación tiene una duración de seis meses únicamente, ¿está preparado para sacrificar parte de la extensibilidad en aras del rendimiento?</w:t>
      </w:r>
      <w:r>
        <w:t xml:space="preserve"> </w:t>
      </w:r>
      <w:r>
        <w:rPr>
          <w:lang w:val="es-ES"/>
        </w:rPr>
        <w:t>Si la aplicación va a tener una duración larga, ¿qué rendimiento está dispuesto a sacrificar por la mantenibilidad?</w:t>
      </w:r>
    </w:p>
    <w:p w:rsidR="00EB7C65" w:rsidRDefault="00EB7C65" w:rsidP="00EB7C65">
      <w:pPr>
        <w:pStyle w:val="Heading1"/>
      </w:pPr>
      <w:r>
        <w:rPr>
          <w:lang w:val="es-ES"/>
        </w:rPr>
        <w:t>Presupuestos</w:t>
      </w:r>
    </w:p>
    <w:p w:rsidR="00EB7C65" w:rsidRDefault="00EB7C65" w:rsidP="00EB7C65">
      <w:pPr>
        <w:pStyle w:val="Heading2"/>
      </w:pPr>
      <w:r>
        <w:rPr>
          <w:lang w:val="es-ES"/>
        </w:rPr>
        <w:t>Identificar el presupuesto</w:t>
      </w:r>
    </w:p>
    <w:p w:rsidR="00EB7C65" w:rsidRDefault="00EB7C65" w:rsidP="00EB7C65">
      <w:r>
        <w:rPr>
          <w:lang w:val="es-ES"/>
        </w:rPr>
        <w:t>Identifique el presupuesto o las limitaciones.</w:t>
      </w:r>
      <w:r>
        <w:t xml:space="preserve"> </w:t>
      </w:r>
      <w:r>
        <w:rPr>
          <w:lang w:val="es-ES"/>
        </w:rPr>
        <w:t>Esto incluye el tiempo máximo de ejecución en el que debe completarse una operación y las limitaciones de uso de recursos como CPU, memoria, E/S de disco y E/S de red.</w:t>
      </w:r>
    </w:p>
    <w:p w:rsidR="00EB7C65" w:rsidRDefault="00EB7C65" w:rsidP="00EB7C65">
      <w:r>
        <w:rPr>
          <w:lang w:val="es-ES"/>
        </w:rPr>
        <w:t>Los presupuestos son sus limitaciones.</w:t>
      </w:r>
      <w:r>
        <w:t xml:space="preserve"> </w:t>
      </w:r>
      <w:r>
        <w:rPr>
          <w:lang w:val="es-ES"/>
        </w:rPr>
        <w:t>Por ejemplo, cuál es la cantidad de tiempo más larga aceptable que una operación puede tardar en completarse, pasada la cual la aplicación no cumple los objetivos de rendimiento.</w:t>
      </w:r>
    </w:p>
    <w:p w:rsidR="00EB7C65" w:rsidRDefault="00EB7C65" w:rsidP="00EB7C65">
      <w:r>
        <w:rPr>
          <w:lang w:val="es-ES"/>
        </w:rPr>
        <w:lastRenderedPageBreak/>
        <w:t>El presupuesto se especifica por lo general en los términos siguientes:</w:t>
      </w:r>
      <w:r>
        <w:t xml:space="preserve"> </w:t>
      </w:r>
    </w:p>
    <w:p w:rsidR="00EB7C65" w:rsidRDefault="00EB7C65" w:rsidP="00EB7C65">
      <w:pPr>
        <w:pStyle w:val="ListParagraph"/>
        <w:numPr>
          <w:ilvl w:val="0"/>
          <w:numId w:val="11"/>
        </w:numPr>
      </w:pPr>
      <w:r>
        <w:rPr>
          <w:lang w:val="es-ES"/>
        </w:rPr>
        <w:t>Tiempo de ejecución.</w:t>
      </w:r>
      <w:r>
        <w:t xml:space="preserve"> </w:t>
      </w:r>
    </w:p>
    <w:p w:rsidR="00EB7C65" w:rsidRDefault="00EB7C65" w:rsidP="00EB7C65">
      <w:pPr>
        <w:pStyle w:val="ListParagraph"/>
        <w:numPr>
          <w:ilvl w:val="0"/>
          <w:numId w:val="11"/>
        </w:numPr>
      </w:pPr>
      <w:r>
        <w:rPr>
          <w:lang w:val="es-ES"/>
        </w:rPr>
        <w:t>Utilización de recursos.</w:t>
      </w:r>
      <w:r>
        <w:t xml:space="preserve"> </w:t>
      </w:r>
    </w:p>
    <w:p w:rsidR="00EB7C65" w:rsidRDefault="00EB7C65" w:rsidP="00EB7C65">
      <w:pPr>
        <w:pStyle w:val="Heading3"/>
      </w:pPr>
      <w:r>
        <w:rPr>
          <w:lang w:val="es-ES"/>
        </w:rPr>
        <w:t>Tiempo de ejecución</w:t>
      </w:r>
    </w:p>
    <w:p w:rsidR="00EB7C65" w:rsidRDefault="00EB7C65" w:rsidP="00EB7C65">
      <w:r>
        <w:rPr>
          <w:lang w:val="es-ES"/>
        </w:rPr>
        <w:t>Las limitaciones del tiempo de ejecución determinan la cantidad máxima de tiempo que pueden tomar operaciones concretas.</w:t>
      </w:r>
    </w:p>
    <w:p w:rsidR="00EB7C65" w:rsidRDefault="00EB7C65" w:rsidP="00EB7C65">
      <w:pPr>
        <w:pStyle w:val="Heading3"/>
      </w:pPr>
      <w:r>
        <w:rPr>
          <w:lang w:val="es-ES"/>
        </w:rPr>
        <w:t>Utilización de recursos</w:t>
      </w:r>
    </w:p>
    <w:p w:rsidR="00EB7C65" w:rsidRDefault="00EB7C65" w:rsidP="00EB7C65">
      <w:r>
        <w:rPr>
          <w:lang w:val="es-ES"/>
        </w:rPr>
        <w:t>Los requisitos de uso de los recursos definen el umbral de los niveles de uso para los recursos disponibles.</w:t>
      </w:r>
      <w:r>
        <w:t xml:space="preserve"> </w:t>
      </w:r>
      <w:r>
        <w:rPr>
          <w:lang w:val="es-ES"/>
        </w:rPr>
        <w:t>Por ejemplo, puede tener un pico límite de uso del procesador del 75 por ciento y el consumo de memoria no debe superar los 50 MB.</w:t>
      </w:r>
    </w:p>
    <w:p w:rsidR="00EB7C65" w:rsidRDefault="00EB7C65" w:rsidP="00EB7C65">
      <w:r>
        <w:rPr>
          <w:lang w:val="es-ES"/>
        </w:rPr>
        <w:t>Entre los recursos comunes que se deben tener en cuenta se incluyen:</w:t>
      </w:r>
      <w:r>
        <w:t xml:space="preserve"> </w:t>
      </w:r>
    </w:p>
    <w:p w:rsidR="00EB7C65" w:rsidRDefault="00EB7C65" w:rsidP="00EB7C65">
      <w:pPr>
        <w:pStyle w:val="ListParagraph"/>
        <w:numPr>
          <w:ilvl w:val="0"/>
          <w:numId w:val="13"/>
        </w:numPr>
      </w:pPr>
      <w:r>
        <w:rPr>
          <w:lang w:val="es-ES"/>
        </w:rPr>
        <w:t>CPU</w:t>
      </w:r>
      <w:r>
        <w:t xml:space="preserve"> </w:t>
      </w:r>
    </w:p>
    <w:p w:rsidR="00EB7C65" w:rsidRDefault="00EB7C65" w:rsidP="00EB7C65">
      <w:pPr>
        <w:pStyle w:val="ListParagraph"/>
        <w:numPr>
          <w:ilvl w:val="0"/>
          <w:numId w:val="13"/>
        </w:numPr>
      </w:pPr>
      <w:r>
        <w:rPr>
          <w:lang w:val="es-ES"/>
        </w:rPr>
        <w:t>Memoria</w:t>
      </w:r>
      <w:r>
        <w:t xml:space="preserve"> </w:t>
      </w:r>
    </w:p>
    <w:p w:rsidR="00EB7C65" w:rsidRDefault="00EB7C65" w:rsidP="00EB7C65">
      <w:pPr>
        <w:pStyle w:val="ListParagraph"/>
        <w:numPr>
          <w:ilvl w:val="0"/>
          <w:numId w:val="13"/>
        </w:numPr>
      </w:pPr>
      <w:r>
        <w:rPr>
          <w:lang w:val="es-ES"/>
        </w:rPr>
        <w:t>E/S de red</w:t>
      </w:r>
      <w:r>
        <w:t xml:space="preserve"> </w:t>
      </w:r>
    </w:p>
    <w:p w:rsidR="00EB7C65" w:rsidRDefault="00EB7C65" w:rsidP="00EB7C65">
      <w:pPr>
        <w:pStyle w:val="ListParagraph"/>
        <w:numPr>
          <w:ilvl w:val="0"/>
          <w:numId w:val="13"/>
        </w:numPr>
      </w:pPr>
      <w:r>
        <w:rPr>
          <w:lang w:val="es-ES"/>
        </w:rPr>
        <w:t>E/S de disco.</w:t>
      </w:r>
      <w:r>
        <w:t xml:space="preserve"> </w:t>
      </w:r>
    </w:p>
    <w:p w:rsidR="00EB7C65" w:rsidRDefault="00EB7C65" w:rsidP="00EB7C65">
      <w:pPr>
        <w:pStyle w:val="Heading3"/>
      </w:pPr>
      <w:r>
        <w:rPr>
          <w:lang w:val="es-ES"/>
        </w:rPr>
        <w:t>Consideraciones adicionales</w:t>
      </w:r>
    </w:p>
    <w:p w:rsidR="00EB7C65" w:rsidRDefault="00EB7C65" w:rsidP="00EB7C65">
      <w:r>
        <w:rPr>
          <w:lang w:val="es-ES"/>
        </w:rPr>
        <w:t>El tiempo de ejecución y la utilización de los recursos son útiles en el contexto de los objetivos de rendimiento.</w:t>
      </w:r>
      <w:r>
        <w:t xml:space="preserve"> </w:t>
      </w:r>
      <w:r>
        <w:rPr>
          <w:lang w:val="es-ES"/>
        </w:rPr>
        <w:t>Sin embargo, el presupuesto tiene otras dimensiones que pueden limitarle.</w:t>
      </w:r>
      <w:r>
        <w:t xml:space="preserve"> </w:t>
      </w:r>
      <w:r>
        <w:rPr>
          <w:lang w:val="es-ES"/>
        </w:rPr>
        <w:t>Otras consideraciones presupuestarias pueden incluir:</w:t>
      </w:r>
      <w:r>
        <w:t xml:space="preserve"> </w:t>
      </w:r>
    </w:p>
    <w:p w:rsidR="00EB7C65" w:rsidRDefault="00EB7C65" w:rsidP="00EB7C65">
      <w:pPr>
        <w:pStyle w:val="ListParagraph"/>
        <w:numPr>
          <w:ilvl w:val="0"/>
          <w:numId w:val="15"/>
        </w:numPr>
      </w:pPr>
      <w:r w:rsidRPr="004E7FE1">
        <w:rPr>
          <w:i/>
          <w:lang w:val="es-ES"/>
        </w:rPr>
        <w:t>Red</w:t>
      </w:r>
      <w:r>
        <w:rPr>
          <w:lang w:val="es-ES"/>
        </w:rPr>
        <w:t>.</w:t>
      </w:r>
      <w:r>
        <w:t xml:space="preserve"> </w:t>
      </w:r>
      <w:r>
        <w:rPr>
          <w:lang w:val="es-ES"/>
        </w:rPr>
        <w:t>Las consideraciones de red incluyen el ancho de banda.</w:t>
      </w:r>
      <w:r>
        <w:t xml:space="preserve"> </w:t>
      </w:r>
    </w:p>
    <w:p w:rsidR="00EB7C65" w:rsidRDefault="00EB7C65" w:rsidP="00EB7C65">
      <w:pPr>
        <w:pStyle w:val="ListParagraph"/>
        <w:numPr>
          <w:ilvl w:val="0"/>
          <w:numId w:val="15"/>
        </w:numPr>
      </w:pPr>
      <w:r w:rsidRPr="004E7FE1">
        <w:rPr>
          <w:i/>
          <w:lang w:val="es-ES"/>
        </w:rPr>
        <w:t>Hardware</w:t>
      </w:r>
      <w:r>
        <w:rPr>
          <w:lang w:val="es-ES"/>
        </w:rPr>
        <w:t>.</w:t>
      </w:r>
      <w:r>
        <w:t xml:space="preserve"> </w:t>
      </w:r>
      <w:r>
        <w:rPr>
          <w:lang w:val="es-ES"/>
        </w:rPr>
        <w:t>Las consideraciones de hardware incluyen elementos como servidores, memoria y CPU.</w:t>
      </w:r>
      <w:r>
        <w:t xml:space="preserve"> </w:t>
      </w:r>
    </w:p>
    <w:p w:rsidR="00EB7C65" w:rsidRDefault="00EB7C65" w:rsidP="00EB7C65">
      <w:pPr>
        <w:pStyle w:val="ListParagraph"/>
        <w:numPr>
          <w:ilvl w:val="0"/>
          <w:numId w:val="15"/>
        </w:numPr>
      </w:pPr>
      <w:r>
        <w:rPr>
          <w:i/>
          <w:lang w:val="es-ES"/>
        </w:rPr>
        <w:t>Dependencias de los recursos.</w:t>
      </w:r>
      <w:r>
        <w:t xml:space="preserve"> </w:t>
      </w:r>
      <w:r>
        <w:rPr>
          <w:lang w:val="es-ES"/>
        </w:rPr>
        <w:t>Las consideraciones de dependencias de los recursos incluyen elementos como el número de conexiones de bases de datos disponibles y las conexiones de servicio Web.</w:t>
      </w:r>
      <w:r>
        <w:t xml:space="preserve"> </w:t>
      </w:r>
    </w:p>
    <w:p w:rsidR="00EB7C65" w:rsidRDefault="00EB7C65" w:rsidP="00EB7C65">
      <w:pPr>
        <w:pStyle w:val="ListParagraph"/>
        <w:numPr>
          <w:ilvl w:val="0"/>
          <w:numId w:val="15"/>
        </w:numPr>
      </w:pPr>
      <w:r>
        <w:rPr>
          <w:i/>
          <w:lang w:val="es-ES"/>
        </w:rPr>
        <w:t>Recursos compartidos.</w:t>
      </w:r>
      <w:r>
        <w:t xml:space="preserve"> </w:t>
      </w:r>
      <w:r>
        <w:rPr>
          <w:lang w:val="es-ES"/>
        </w:rPr>
        <w:t>Las consideraciones de recursos compartidos incluyen elementos como la cantidad de ancho de banda, la cantidad de CPU que tiene si comparte un servidor con otras aplicaciones, así como la cantidad de memoria.</w:t>
      </w:r>
      <w:r>
        <w:t xml:space="preserve"> </w:t>
      </w:r>
    </w:p>
    <w:p w:rsidR="00EB7C65" w:rsidRDefault="00EB7C65" w:rsidP="00EB7C65">
      <w:pPr>
        <w:pStyle w:val="ListParagraph"/>
        <w:numPr>
          <w:ilvl w:val="0"/>
          <w:numId w:val="15"/>
        </w:numPr>
      </w:pPr>
      <w:r>
        <w:rPr>
          <w:i/>
          <w:lang w:val="es-ES"/>
        </w:rPr>
        <w:t>Recursos del proyecto.</w:t>
      </w:r>
      <w:r>
        <w:t xml:space="preserve"> </w:t>
      </w:r>
      <w:r>
        <w:rPr>
          <w:lang w:val="es-ES"/>
        </w:rPr>
        <w:t>Desde una perspectiva del proyecto, el presupuesto también es una limitación, en tiempo y costo.</w:t>
      </w:r>
    </w:p>
    <w:p w:rsidR="00EB7C65" w:rsidRDefault="00EB7C65" w:rsidP="00EB7C65">
      <w:pPr>
        <w:pStyle w:val="Heading2"/>
      </w:pPr>
      <w:r>
        <w:rPr>
          <w:lang w:val="es-ES"/>
        </w:rPr>
        <w:t>Asignar el presupuesto</w:t>
      </w:r>
    </w:p>
    <w:p w:rsidR="00EB7C65" w:rsidRDefault="00EB7C65" w:rsidP="00EB7C65">
      <w:r>
        <w:rPr>
          <w:lang w:val="es-ES"/>
        </w:rPr>
        <w:t>Reparta el presupuesto entre los pasos de procesamiento para cumplir los objetivos de rendimiento.</w:t>
      </w:r>
      <w:r>
        <w:t xml:space="preserve"> </w:t>
      </w:r>
      <w:r>
        <w:rPr>
          <w:lang w:val="es-ES"/>
        </w:rPr>
        <w:t>Tiene que tener en cuenta el tiempo de ejecución y el uso de los recursos.</w:t>
      </w:r>
      <w:r>
        <w:t xml:space="preserve"> </w:t>
      </w:r>
      <w:r>
        <w:rPr>
          <w:lang w:val="es-ES"/>
        </w:rPr>
        <w:t>Parte del presupuesto se puede aplicar a un único paso del proceso.</w:t>
      </w:r>
      <w:r>
        <w:t xml:space="preserve"> </w:t>
      </w:r>
      <w:r>
        <w:rPr>
          <w:lang w:val="es-ES"/>
        </w:rPr>
        <w:t>Parte del presupuesto se puede aplicar al escenario y parte se puede aplicar entre escenarios.</w:t>
      </w:r>
    </w:p>
    <w:p w:rsidR="00EB7C65" w:rsidRDefault="00EB7C65" w:rsidP="00EB7C65">
      <w:pPr>
        <w:pStyle w:val="Heading1"/>
      </w:pPr>
      <w:r>
        <w:rPr>
          <w:lang w:val="es-ES"/>
        </w:rPr>
        <w:lastRenderedPageBreak/>
        <w:t>Carga de trabajo</w:t>
      </w:r>
    </w:p>
    <w:p w:rsidR="00EB7C65" w:rsidRDefault="00EB7C65" w:rsidP="00EB7C65">
      <w:pPr>
        <w:pStyle w:val="Heading2"/>
      </w:pPr>
      <w:r>
        <w:rPr>
          <w:lang w:val="es-ES"/>
        </w:rPr>
        <w:t>Identificar la carga de trabajo</w:t>
      </w:r>
    </w:p>
    <w:p w:rsidR="00EB7C65" w:rsidRDefault="00EB7C65" w:rsidP="00EB7C65">
      <w:r>
        <w:rPr>
          <w:lang w:val="es-ES"/>
        </w:rPr>
        <w:t>Identifique cuántos usuarios y usuarios simultáneos tiene que admitir el sistema.</w:t>
      </w:r>
    </w:p>
    <w:p w:rsidR="00EB7C65" w:rsidRDefault="00EB7C65" w:rsidP="00EB7C65">
      <w:r>
        <w:rPr>
          <w:lang w:val="es-ES"/>
        </w:rPr>
        <w:t>La carga de trabajo se deriva normalmente de datos de marketing.</w:t>
      </w:r>
      <w:r>
        <w:t xml:space="preserve"> </w:t>
      </w:r>
      <w:r>
        <w:rPr>
          <w:lang w:val="es-ES"/>
        </w:rPr>
        <w:t>Se incluyen los siguientes:</w:t>
      </w:r>
      <w:r>
        <w:t xml:space="preserve"> </w:t>
      </w:r>
    </w:p>
    <w:p w:rsidR="00EB7C65" w:rsidRDefault="00EB7C65" w:rsidP="00EB7C65">
      <w:pPr>
        <w:pStyle w:val="ListParagraph"/>
        <w:numPr>
          <w:ilvl w:val="0"/>
          <w:numId w:val="17"/>
        </w:numPr>
      </w:pPr>
      <w:r>
        <w:rPr>
          <w:lang w:val="es-ES"/>
        </w:rPr>
        <w:t>Total de usuarios.</w:t>
      </w:r>
      <w:r>
        <w:t xml:space="preserve"> </w:t>
      </w:r>
    </w:p>
    <w:p w:rsidR="00EB7C65" w:rsidRDefault="00EB7C65" w:rsidP="00EB7C65">
      <w:pPr>
        <w:pStyle w:val="ListParagraph"/>
        <w:numPr>
          <w:ilvl w:val="0"/>
          <w:numId w:val="17"/>
        </w:numPr>
      </w:pPr>
      <w:r>
        <w:rPr>
          <w:lang w:val="es-ES"/>
        </w:rPr>
        <w:t>Usuarios activos simultáneamente.</w:t>
      </w:r>
      <w:r>
        <w:t xml:space="preserve"> </w:t>
      </w:r>
    </w:p>
    <w:p w:rsidR="00EB7C65" w:rsidRDefault="00EB7C65" w:rsidP="00EB7C65">
      <w:pPr>
        <w:pStyle w:val="ListParagraph"/>
        <w:numPr>
          <w:ilvl w:val="0"/>
          <w:numId w:val="17"/>
        </w:numPr>
      </w:pPr>
      <w:r>
        <w:rPr>
          <w:lang w:val="es-ES"/>
        </w:rPr>
        <w:t>Volúmenes de datos.</w:t>
      </w:r>
      <w:r>
        <w:t xml:space="preserve"> </w:t>
      </w:r>
    </w:p>
    <w:p w:rsidR="00EB7C65" w:rsidRDefault="00EB7C65" w:rsidP="00EB7C65">
      <w:pPr>
        <w:pStyle w:val="ListParagraph"/>
        <w:numPr>
          <w:ilvl w:val="0"/>
          <w:numId w:val="17"/>
        </w:numPr>
      </w:pPr>
      <w:r>
        <w:rPr>
          <w:lang w:val="es-ES"/>
        </w:rPr>
        <w:t>Volúmenes de transacciones y combinaciones de transacciones.</w:t>
      </w:r>
      <w:r>
        <w:t xml:space="preserve"> </w:t>
      </w:r>
    </w:p>
    <w:p w:rsidR="00EB7C65" w:rsidRDefault="00EB7C65" w:rsidP="00EB7C65">
      <w:r>
        <w:rPr>
          <w:lang w:val="es-ES"/>
        </w:rPr>
        <w:t>Para el modelo de rendimiento, tiene que identificar cómo esta carga de trabajo se aplica a un escenario concreto.</w:t>
      </w:r>
      <w:r>
        <w:t xml:space="preserve"> </w:t>
      </w:r>
      <w:r>
        <w:rPr>
          <w:lang w:val="es-ES"/>
        </w:rPr>
        <w:t>A continuación se muestran ejemplos de requisitos:</w:t>
      </w:r>
      <w:r>
        <w:t xml:space="preserve"> </w:t>
      </w:r>
    </w:p>
    <w:p w:rsidR="00EB7C65" w:rsidRDefault="00EB7C65" w:rsidP="00EB7C65">
      <w:pPr>
        <w:pStyle w:val="ListParagraph"/>
        <w:numPr>
          <w:ilvl w:val="0"/>
          <w:numId w:val="19"/>
        </w:numPr>
      </w:pPr>
      <w:r>
        <w:rPr>
          <w:lang w:val="es-ES"/>
        </w:rPr>
        <w:t>Tal vez tenga que 100 usuarios navegando simultáneamente.</w:t>
      </w:r>
      <w:r>
        <w:t xml:space="preserve"> </w:t>
      </w:r>
    </w:p>
    <w:p w:rsidR="00EB7C65" w:rsidRDefault="00EB7C65" w:rsidP="00EB7C65">
      <w:pPr>
        <w:pStyle w:val="ListParagraph"/>
        <w:numPr>
          <w:ilvl w:val="0"/>
          <w:numId w:val="19"/>
        </w:numPr>
      </w:pPr>
      <w:r>
        <w:rPr>
          <w:lang w:val="es-ES"/>
        </w:rPr>
        <w:t>Tal vez tenga que 10 usuarios simultáneamente haciendo pedidos.</w:t>
      </w:r>
      <w:r>
        <w:t xml:space="preserve"> </w:t>
      </w:r>
    </w:p>
    <w:p w:rsidR="00EB7C65" w:rsidRDefault="00EB7C65" w:rsidP="00EB7C65">
      <w:pPr>
        <w:ind w:left="360"/>
      </w:pPr>
      <w:r>
        <w:rPr>
          <w:rStyle w:val="IntenseEmphasis"/>
          <w:lang w:val="es-ES"/>
        </w:rPr>
        <w:t>Nota</w:t>
      </w:r>
      <w:r>
        <w:rPr>
          <w:lang w:val="es-ES"/>
        </w:rPr>
        <w:t>: Los usuarios concurrentes son aquellos que llegan a un sitio web exactamente a la vez.</w:t>
      </w:r>
      <w:r>
        <w:t xml:space="preserve"> </w:t>
      </w:r>
      <w:r>
        <w:rPr>
          <w:lang w:val="es-ES"/>
        </w:rPr>
        <w:t>Los usuarios simultáneos son aquellos que tienen conexiones activas con el mismo sitio.</w:t>
      </w:r>
    </w:p>
    <w:p w:rsidR="00EB7C65" w:rsidRDefault="00EB7C65" w:rsidP="00EB7C65">
      <w:pPr>
        <w:pStyle w:val="Heading1"/>
      </w:pPr>
      <w:r>
        <w:rPr>
          <w:lang w:val="es-ES"/>
        </w:rPr>
        <w:t>Casos de pruebas con objetivos</w:t>
      </w:r>
    </w:p>
    <w:p w:rsidR="00EB7C65" w:rsidRDefault="00EB7C65" w:rsidP="00EB7C65">
      <w:r>
        <w:rPr>
          <w:lang w:val="es-ES"/>
        </w:rPr>
        <w:t>Se usan los casos de pruebas para generar métricas de rendimiento.</w:t>
      </w:r>
      <w:r>
        <w:t xml:space="preserve"> </w:t>
      </w:r>
      <w:r>
        <w:rPr>
          <w:lang w:val="es-ES"/>
        </w:rPr>
        <w:t>Validan la aplicación frente a los objetivos de rendimiento.</w:t>
      </w:r>
      <w:r>
        <w:t xml:space="preserve"> </w:t>
      </w:r>
      <w:r>
        <w:rPr>
          <w:lang w:val="es-ES"/>
        </w:rPr>
        <w:t>Los casos de pruebas ayudan a determinar si se acerca o aleja de los objetivos de rendimiento.</w:t>
      </w:r>
    </w:p>
    <w:p w:rsidR="00003976" w:rsidRPr="00EB7C65" w:rsidRDefault="00003976" w:rsidP="00EB7C65"/>
    <w:sectPr w:rsidR="00003976" w:rsidRPr="00EB7C65" w:rsidSect="00665523">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97F8D" w:rsidRDefault="00C97F8D" w:rsidP="00A92DCB">
      <w:pPr>
        <w:spacing w:after="0" w:line="240" w:lineRule="auto"/>
      </w:pPr>
      <w:r>
        <w:separator/>
      </w:r>
    </w:p>
  </w:endnote>
  <w:endnote w:type="continuationSeparator" w:id="0">
    <w:p w:rsidR="00C97F8D" w:rsidRDefault="00C97F8D" w:rsidP="00A92DCB">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Century Gothic"/>
    <w:panose1 w:val="020F0502020204030204"/>
    <w:charset w:val="00"/>
    <w:family w:val="swiss"/>
    <w:pitch w:val="variable"/>
    <w:sig w:usb0="A00002EF" w:usb1="4000207B" w:usb2="00000000" w:usb3="00000000" w:csb0="0000009F" w:csb1="00000000"/>
  </w:font>
  <w:font w:name="Arial">
    <w:altName w:val="Arial"/>
    <w:panose1 w:val="020B0604020202020204"/>
    <w:charset w:val="00"/>
    <w:family w:val="swiss"/>
    <w:pitch w:val="variable"/>
    <w:sig w:usb0="20002A87" w:usb1="80000000" w:usb2="00000008" w:usb3="00000000" w:csb0="000001FF" w:csb1="00000000"/>
  </w:font>
  <w:font w:name="Courier New">
    <w:altName w:val="?l?r ???fc"/>
    <w:panose1 w:val="02070309020205020404"/>
    <w:charset w:val="00"/>
    <w:family w:val="modern"/>
    <w:pitch w:val="fixed"/>
    <w:sig w:usb0="20002A87" w:usb1="80000000" w:usb2="00000008" w:usb3="00000000" w:csb0="000001FF" w:csb1="00000000"/>
  </w:font>
  <w:font w:name="Times New Roman">
    <w:altName w:val="Times"/>
    <w:panose1 w:val="02020603050405020304"/>
    <w:charset w:val="00"/>
    <w:family w:val="roman"/>
    <w:pitch w:val="variable"/>
    <w:sig w:usb0="20002A87" w:usb1="80000000" w:usb2="00000008" w:usb3="00000000" w:csb0="000001FF" w:csb1="00000000"/>
  </w:font>
  <w:font w:name="Wingdings">
    <w:altName w:val="Symbol"/>
    <w:panose1 w:val="05000000000000000000"/>
    <w:charset w:val="02"/>
    <w:family w:val="auto"/>
    <w:pitch w:val="variable"/>
    <w:sig w:usb0="00000000" w:usb1="10000000" w:usb2="00000000" w:usb3="00000000" w:csb0="80000000" w:csb1="00000000"/>
  </w:font>
  <w:font w:name="Symbol">
    <w:altName w:val="Times New Roman"/>
    <w:panose1 w:val="05050102010706020507"/>
    <w:charset w:val="02"/>
    <w:family w:val="roman"/>
    <w:pitch w:val="variable"/>
    <w:sig w:usb0="00000000" w:usb1="10000000" w:usb2="00000000" w:usb3="00000000" w:csb0="80000000" w:csb1="00000000"/>
  </w:font>
  <w:font w:name="Cambria">
    <w:altName w:val="Times New Roman"/>
    <w:panose1 w:val="02040503050406030204"/>
    <w:charset w:val="00"/>
    <w:family w:val="roman"/>
    <w:pitch w:val="variable"/>
    <w:sig w:usb0="A00002EF" w:usb1="4000004B" w:usb2="00000000" w:usb3="00000000" w:csb0="0000009F" w:csb1="00000000"/>
  </w:font>
  <w:font w:name="SimSun">
    <w:altName w:val="???¡ì??"/>
    <w:panose1 w:val="02010600030101010101"/>
    <w:charset w:val="86"/>
    <w:family w:val="auto"/>
    <w:pitch w:val="variable"/>
    <w:sig w:usb0="00000003" w:usb1="080E0000" w:usb2="00000010" w:usb3="00000000" w:csb0="00040001" w:csb1="00000000"/>
  </w:font>
  <w:font w:name="Tahoma">
    <w:altName w:val="Times New Roman"/>
    <w:panose1 w:val="020B0604030504040204"/>
    <w:charset w:val="00"/>
    <w:family w:val="swiss"/>
    <w:pitch w:val="variable"/>
    <w:sig w:usb0="61002A87" w:usb1="80000000" w:usb2="00000008" w:usb3="00000000" w:csb0="000101FF" w:csb1="00000000"/>
  </w:font>
  <w:font w:name="Arial (W1)">
    <w:panose1 w:val="020B0604020202020204"/>
    <w:charset w:val="00"/>
    <w:family w:val="swiss"/>
    <w:pitch w:val="variable"/>
    <w:sig w:usb0="20002A87" w:usb1="00000000" w:usb2="00000000"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97F8D" w:rsidRDefault="00C97F8D" w:rsidP="00A92DCB">
      <w:pPr>
        <w:spacing w:after="0" w:line="240" w:lineRule="auto"/>
      </w:pPr>
      <w:r>
        <w:separator/>
      </w:r>
    </w:p>
  </w:footnote>
  <w:footnote w:type="continuationSeparator" w:id="0">
    <w:p w:rsidR="00C97F8D" w:rsidRDefault="00C97F8D" w:rsidP="00A92DCB">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1DE6ACF"/>
    <w:multiLevelType w:val="hybridMultilevel"/>
    <w:tmpl w:val="96D2A04A"/>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5211F88"/>
    <w:multiLevelType w:val="hybridMultilevel"/>
    <w:tmpl w:val="9F40E2EE"/>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7BD333B"/>
    <w:multiLevelType w:val="hybridMultilevel"/>
    <w:tmpl w:val="37B4537C"/>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F9105AE"/>
    <w:multiLevelType w:val="hybridMultilevel"/>
    <w:tmpl w:val="3C18C32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1536E1D"/>
    <w:multiLevelType w:val="hybridMultilevel"/>
    <w:tmpl w:val="4A3E8544"/>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6EB0EED"/>
    <w:multiLevelType w:val="hybridMultilevel"/>
    <w:tmpl w:val="B624F18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AC139F"/>
    <w:multiLevelType w:val="hybridMultilevel"/>
    <w:tmpl w:val="DF08AF94"/>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82462C7"/>
    <w:multiLevelType w:val="hybridMultilevel"/>
    <w:tmpl w:val="7DAA5DB8"/>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A43206B"/>
    <w:multiLevelType w:val="hybridMultilevel"/>
    <w:tmpl w:val="CD3CEE16"/>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C192A9A"/>
    <w:multiLevelType w:val="hybridMultilevel"/>
    <w:tmpl w:val="259AE3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4D8533AB"/>
    <w:multiLevelType w:val="hybridMultilevel"/>
    <w:tmpl w:val="D08C163E"/>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0F348E1"/>
    <w:multiLevelType w:val="hybridMultilevel"/>
    <w:tmpl w:val="38384AF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EC02EDF"/>
    <w:multiLevelType w:val="hybridMultilevel"/>
    <w:tmpl w:val="A992EE7C"/>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241235D"/>
    <w:multiLevelType w:val="hybridMultilevel"/>
    <w:tmpl w:val="B804E6F8"/>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BC23752"/>
    <w:multiLevelType w:val="hybridMultilevel"/>
    <w:tmpl w:val="3834A17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71CC6E30"/>
    <w:multiLevelType w:val="hybridMultilevel"/>
    <w:tmpl w:val="0B7CD806"/>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785F2560"/>
    <w:multiLevelType w:val="hybridMultilevel"/>
    <w:tmpl w:val="102E149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7F9014DD"/>
    <w:multiLevelType w:val="hybridMultilevel"/>
    <w:tmpl w:val="13FC0C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F9F4EE5"/>
    <w:multiLevelType w:val="hybridMultilevel"/>
    <w:tmpl w:val="D7DC9D5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14"/>
  </w:num>
  <w:num w:numId="3">
    <w:abstractNumId w:val="12"/>
  </w:num>
  <w:num w:numId="4">
    <w:abstractNumId w:val="11"/>
  </w:num>
  <w:num w:numId="5">
    <w:abstractNumId w:val="7"/>
  </w:num>
  <w:num w:numId="6">
    <w:abstractNumId w:val="16"/>
  </w:num>
  <w:num w:numId="7">
    <w:abstractNumId w:val="5"/>
  </w:num>
  <w:num w:numId="8">
    <w:abstractNumId w:val="8"/>
  </w:num>
  <w:num w:numId="9">
    <w:abstractNumId w:val="0"/>
  </w:num>
  <w:num w:numId="10">
    <w:abstractNumId w:val="3"/>
  </w:num>
  <w:num w:numId="11">
    <w:abstractNumId w:val="13"/>
  </w:num>
  <w:num w:numId="12">
    <w:abstractNumId w:val="2"/>
  </w:num>
  <w:num w:numId="13">
    <w:abstractNumId w:val="6"/>
  </w:num>
  <w:num w:numId="14">
    <w:abstractNumId w:val="10"/>
  </w:num>
  <w:num w:numId="15">
    <w:abstractNumId w:val="1"/>
  </w:num>
  <w:num w:numId="16">
    <w:abstractNumId w:val="18"/>
  </w:num>
  <w:num w:numId="17">
    <w:abstractNumId w:val="4"/>
  </w:num>
  <w:num w:numId="18">
    <w:abstractNumId w:val="17"/>
  </w:num>
  <w:num w:numId="19">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7170"/>
  </w:hdrShapeDefaults>
  <w:footnotePr>
    <w:footnote w:id="-1"/>
    <w:footnote w:id="0"/>
  </w:footnotePr>
  <w:endnotePr>
    <w:endnote w:id="-1"/>
    <w:endnote w:id="0"/>
  </w:endnotePr>
  <w:compat/>
  <w:rsids>
    <w:rsidRoot w:val="00003976"/>
    <w:rsid w:val="00003976"/>
    <w:rsid w:val="00064746"/>
    <w:rsid w:val="004A30B0"/>
    <w:rsid w:val="005D5A7C"/>
    <w:rsid w:val="00665523"/>
    <w:rsid w:val="00A92DCB"/>
    <w:rsid w:val="00A96980"/>
    <w:rsid w:val="00C1078A"/>
    <w:rsid w:val="00C97F8D"/>
    <w:rsid w:val="00CE4728"/>
    <w:rsid w:val="00EB7C65"/>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qFormat="1"/>
    <w:lsdException w:name="heading 3"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nhideWhenUsed="0" w:qFormat="1"/>
    <w:lsdException w:name="Default Paragraph Font" w:uiPriority="1"/>
    <w:lsdException w:name="Subtitle" w:semiHidden="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65523"/>
  </w:style>
  <w:style w:type="paragraph" w:styleId="Heading1">
    <w:name w:val="heading 1"/>
    <w:basedOn w:val="Normal"/>
    <w:next w:val="Normal"/>
    <w:link w:val="Heading1Char"/>
    <w:uiPriority w:val="99"/>
    <w:qFormat/>
    <w:rsid w:val="00CE4728"/>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003976"/>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9"/>
    <w:unhideWhenUsed/>
    <w:qFormat/>
    <w:rsid w:val="0000397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99"/>
    <w:qFormat/>
    <w:rsid w:val="0000397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rsid w:val="00003976"/>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003976"/>
    <w:rPr>
      <w:color w:val="808080"/>
    </w:rPr>
  </w:style>
  <w:style w:type="paragraph" w:styleId="BalloonText">
    <w:name w:val="Balloon Text"/>
    <w:basedOn w:val="Normal"/>
    <w:link w:val="BalloonTextChar"/>
    <w:uiPriority w:val="99"/>
    <w:semiHidden/>
    <w:unhideWhenUsed/>
    <w:rsid w:val="0000397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03976"/>
    <w:rPr>
      <w:rFonts w:ascii="Tahoma" w:hAnsi="Tahoma" w:cs="Tahoma"/>
      <w:sz w:val="16"/>
      <w:szCs w:val="16"/>
    </w:rPr>
  </w:style>
  <w:style w:type="paragraph" w:styleId="Subtitle">
    <w:name w:val="Subtitle"/>
    <w:basedOn w:val="Normal"/>
    <w:next w:val="Normal"/>
    <w:link w:val="SubtitleChar"/>
    <w:uiPriority w:val="99"/>
    <w:qFormat/>
    <w:rsid w:val="00003976"/>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99"/>
    <w:rsid w:val="00003976"/>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9"/>
    <w:rsid w:val="00CE4728"/>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99"/>
    <w:qFormat/>
    <w:rsid w:val="00003976"/>
    <w:pPr>
      <w:ind w:left="720"/>
      <w:contextualSpacing/>
    </w:pPr>
  </w:style>
  <w:style w:type="character" w:customStyle="1" w:styleId="Heading2Char">
    <w:name w:val="Heading 2 Char"/>
    <w:basedOn w:val="DefaultParagraphFont"/>
    <w:link w:val="Heading2"/>
    <w:uiPriority w:val="99"/>
    <w:semiHidden/>
    <w:rsid w:val="0000397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9"/>
    <w:semiHidden/>
    <w:rsid w:val="00003976"/>
    <w:rPr>
      <w:rFonts w:asciiTheme="majorHAnsi" w:eastAsiaTheme="majorEastAsia" w:hAnsiTheme="majorHAnsi" w:cstheme="majorBidi"/>
      <w:b/>
      <w:bCs/>
      <w:color w:val="4F81BD" w:themeColor="accent1"/>
    </w:rPr>
  </w:style>
  <w:style w:type="character" w:styleId="Emphasis">
    <w:name w:val="Emphasis"/>
    <w:basedOn w:val="DefaultParagraphFont"/>
    <w:uiPriority w:val="20"/>
    <w:qFormat/>
    <w:rsid w:val="00003976"/>
    <w:rPr>
      <w:i/>
      <w:iCs/>
    </w:rPr>
  </w:style>
  <w:style w:type="character" w:styleId="Strong">
    <w:name w:val="Strong"/>
    <w:basedOn w:val="DefaultParagraphFont"/>
    <w:uiPriority w:val="22"/>
    <w:qFormat/>
    <w:rsid w:val="00003976"/>
    <w:rPr>
      <w:b/>
      <w:bCs/>
    </w:rPr>
  </w:style>
  <w:style w:type="character" w:styleId="IntenseEmphasis">
    <w:name w:val="Intense Emphasis"/>
    <w:basedOn w:val="DefaultParagraphFont"/>
    <w:uiPriority w:val="99"/>
    <w:qFormat/>
    <w:rsid w:val="00003976"/>
    <w:rPr>
      <w:b/>
      <w:bCs/>
      <w:i/>
      <w:iCs/>
      <w:color w:val="4F81BD" w:themeColor="accent1"/>
    </w:rPr>
  </w:style>
  <w:style w:type="paragraph" w:styleId="DocumentMap">
    <w:name w:val="Document Map"/>
    <w:basedOn w:val="Normal"/>
    <w:link w:val="DocumentMapChar"/>
    <w:uiPriority w:val="99"/>
    <w:semiHidden/>
    <w:unhideWhenUsed/>
    <w:rsid w:val="00003976"/>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003976"/>
    <w:rPr>
      <w:rFonts w:ascii="Tahoma" w:hAnsi="Tahoma" w:cs="Tahoma"/>
      <w:sz w:val="16"/>
      <w:szCs w:val="16"/>
    </w:rPr>
  </w:style>
  <w:style w:type="paragraph" w:styleId="Header">
    <w:name w:val="header"/>
    <w:basedOn w:val="Normal"/>
    <w:link w:val="HeaderChar"/>
    <w:uiPriority w:val="99"/>
    <w:semiHidden/>
    <w:unhideWhenUsed/>
    <w:rsid w:val="00A92DCB"/>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A92DCB"/>
  </w:style>
  <w:style w:type="paragraph" w:styleId="Footer">
    <w:name w:val="footer"/>
    <w:basedOn w:val="Normal"/>
    <w:link w:val="FooterChar"/>
    <w:uiPriority w:val="99"/>
    <w:semiHidden/>
    <w:unhideWhenUsed/>
    <w:rsid w:val="00A92DCB"/>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A92DCB"/>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4</Pages>
  <Words>1011</Words>
  <Characters>5767</Characters>
  <Application>Microsoft Office Word</Application>
  <DocSecurity>0</DocSecurity>
  <Lines>48</Lines>
  <Paragraphs>13</Paragraphs>
  <ScaleCrop>false</ScaleCrop>
  <Company/>
  <LinksUpToDate>false</LinksUpToDate>
  <CharactersWithSpaces>6765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2010-01-15T18:30:00Z</dcterms:created>
  <dcterms:modified xsi:type="dcterms:W3CDTF">2010-02-08T15:24:00Z</dcterms:modified>
</cp:coreProperties>
</file>