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DB4D6" w14:textId="5C47252D" w:rsidR="0096607D" w:rsidRDefault="0089561F" w:rsidP="00D401EE">
      <w:pPr>
        <w:pStyle w:val="Title"/>
        <w:framePr w:w="0" w:hSpace="0" w:vSpace="0" w:wrap="auto" w:vAnchor="margin" w:hAnchor="text" w:xAlign="left" w:yAlign="inline"/>
        <w:spacing w:before="240"/>
        <w:rPr>
          <w:bCs/>
          <w:color w:val="FF0000"/>
          <w:sz w:val="36"/>
          <w:szCs w:val="36"/>
        </w:rPr>
      </w:pPr>
      <w:r>
        <w:rPr>
          <w:noProof/>
          <w:lang w:val="en-IN" w:eastAsia="en-IN"/>
        </w:rPr>
        <w:drawing>
          <wp:inline distT="0" distB="0" distL="0" distR="0" wp14:anchorId="7F855B33" wp14:editId="31422E9E">
            <wp:extent cx="1492250" cy="793750"/>
            <wp:effectExtent l="0" t="0" r="0" b="6350"/>
            <wp:docPr id="213636242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2426" name="Picture 1" descr="A close-up of a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2250" cy="793750"/>
                    </a:xfrm>
                    <a:prstGeom prst="rect">
                      <a:avLst/>
                    </a:prstGeom>
                  </pic:spPr>
                </pic:pic>
              </a:graphicData>
            </a:graphic>
          </wp:inline>
        </w:drawing>
      </w:r>
    </w:p>
    <w:p w14:paraId="621A7249" w14:textId="745194E0" w:rsidR="00FF71F4" w:rsidRDefault="00861ADA" w:rsidP="0096607D">
      <w:pPr>
        <w:pStyle w:val="Title"/>
        <w:framePr w:w="0" w:hSpace="0" w:vSpace="0" w:wrap="auto" w:vAnchor="margin" w:hAnchor="text" w:xAlign="left" w:yAlign="inline"/>
        <w:spacing w:before="240"/>
        <w:rPr>
          <w:bCs/>
          <w:color w:val="FF0000"/>
          <w:sz w:val="36"/>
          <w:szCs w:val="36"/>
        </w:rPr>
      </w:pPr>
      <w:r>
        <w:rPr>
          <w:bCs/>
          <w:color w:val="FF0000"/>
          <w:sz w:val="36"/>
          <w:szCs w:val="36"/>
        </w:rPr>
        <w:t>T</w:t>
      </w:r>
      <w:r w:rsidRPr="00367D4D">
        <w:rPr>
          <w:bCs/>
          <w:color w:val="FF0000"/>
          <w:sz w:val="36"/>
          <w:szCs w:val="36"/>
        </w:rPr>
        <w:t>itle:</w:t>
      </w:r>
      <w:r>
        <w:rPr>
          <w:bCs/>
          <w:color w:val="FF0000"/>
          <w:sz w:val="36"/>
          <w:szCs w:val="36"/>
        </w:rPr>
        <w:t xml:space="preserve"> </w:t>
      </w:r>
      <w:r w:rsidR="008D47B6">
        <w:rPr>
          <w:bCs/>
          <w:color w:val="FF0000"/>
          <w:sz w:val="36"/>
          <w:szCs w:val="36"/>
        </w:rPr>
        <w:t xml:space="preserve">Smart </w:t>
      </w:r>
      <w:r w:rsidR="00EE55F1">
        <w:rPr>
          <w:bCs/>
          <w:color w:val="FF0000"/>
          <w:sz w:val="36"/>
          <w:szCs w:val="36"/>
        </w:rPr>
        <w:t>Pill Dispenser</w:t>
      </w:r>
      <w:r w:rsidR="004E0139">
        <w:rPr>
          <w:bCs/>
          <w:color w:val="FF0000"/>
          <w:sz w:val="36"/>
          <w:szCs w:val="36"/>
        </w:rPr>
        <w:t xml:space="preserve"> </w:t>
      </w:r>
    </w:p>
    <w:p w14:paraId="2C8CEDED" w14:textId="1A1E4895" w:rsidR="006976E8" w:rsidRDefault="004E0139" w:rsidP="0082441A">
      <w:pPr>
        <w:pStyle w:val="authorinfo"/>
        <w:ind w:firstLine="0"/>
        <w:rPr>
          <w:rFonts w:ascii="Times New Roman" w:hAnsi="Times New Roman"/>
          <w:b/>
          <w:bCs/>
          <w:sz w:val="16"/>
          <w:szCs w:val="16"/>
        </w:rPr>
      </w:pPr>
      <w:r>
        <w:rPr>
          <w:rFonts w:ascii="Times New Roman" w:hAnsi="Times New Roman"/>
          <w:b/>
          <w:bCs/>
          <w:sz w:val="20"/>
        </w:rPr>
        <w:t xml:space="preserve"> </w:t>
      </w:r>
      <w:r w:rsidR="00EE55F1">
        <w:rPr>
          <w:rFonts w:ascii="Times New Roman" w:hAnsi="Times New Roman"/>
          <w:b/>
          <w:bCs/>
          <w:sz w:val="20"/>
        </w:rPr>
        <w:t>Shagun</w:t>
      </w:r>
      <w:r>
        <w:rPr>
          <w:rFonts w:ascii="Times New Roman" w:hAnsi="Times New Roman"/>
          <w:b/>
          <w:bCs/>
          <w:sz w:val="20"/>
        </w:rPr>
        <w:t xml:space="preserve"> Yadav</w:t>
      </w:r>
      <w:r w:rsidR="006976E8">
        <w:rPr>
          <w:rFonts w:ascii="Times New Roman" w:hAnsi="Times New Roman"/>
          <w:b/>
          <w:bCs/>
          <w:sz w:val="20"/>
        </w:rPr>
        <w:t>(A23053220</w:t>
      </w:r>
      <w:r>
        <w:rPr>
          <w:rFonts w:ascii="Times New Roman" w:hAnsi="Times New Roman"/>
          <w:b/>
          <w:bCs/>
          <w:sz w:val="20"/>
        </w:rPr>
        <w:t>0</w:t>
      </w:r>
      <w:r w:rsidR="00EE55F1">
        <w:rPr>
          <w:rFonts w:ascii="Times New Roman" w:hAnsi="Times New Roman"/>
          <w:b/>
          <w:bCs/>
          <w:sz w:val="20"/>
        </w:rPr>
        <w:t>7</w:t>
      </w:r>
      <w:r w:rsidR="006976E8">
        <w:rPr>
          <w:rFonts w:ascii="Times New Roman" w:hAnsi="Times New Roman"/>
          <w:b/>
          <w:bCs/>
          <w:sz w:val="20"/>
        </w:rPr>
        <w:t>)</w:t>
      </w:r>
      <w:r w:rsidR="0082441A" w:rsidRPr="007C02EB">
        <w:rPr>
          <w:rFonts w:ascii="Times New Roman" w:hAnsi="Times New Roman"/>
          <w:b/>
          <w:bCs/>
          <w:sz w:val="22"/>
          <w:szCs w:val="22"/>
        </w:rPr>
        <w:br/>
      </w:r>
      <w:r w:rsidR="006976E8" w:rsidRPr="006976E8">
        <w:rPr>
          <w:rFonts w:ascii="Times New Roman" w:hAnsi="Times New Roman"/>
          <w:b/>
          <w:bCs/>
          <w:sz w:val="16"/>
          <w:szCs w:val="16"/>
        </w:rPr>
        <w:t>Amity University, Uttar Pradesh</w:t>
      </w:r>
      <w:r w:rsidR="006976E8">
        <w:rPr>
          <w:rFonts w:ascii="Times New Roman" w:hAnsi="Times New Roman"/>
          <w:b/>
          <w:bCs/>
          <w:sz w:val="16"/>
          <w:szCs w:val="16"/>
        </w:rPr>
        <w:t xml:space="preserve"> </w:t>
      </w:r>
    </w:p>
    <w:p w14:paraId="64612C2D" w14:textId="18B68159" w:rsidR="0082441A" w:rsidRDefault="006976E8" w:rsidP="0082441A">
      <w:pPr>
        <w:pStyle w:val="authorinfo"/>
        <w:ind w:firstLine="0"/>
        <w:rPr>
          <w:rFonts w:ascii="Times New Roman" w:hAnsi="Times New Roman"/>
          <w:b/>
          <w:bCs/>
          <w:sz w:val="16"/>
          <w:szCs w:val="16"/>
        </w:rPr>
      </w:pPr>
      <w:r w:rsidRPr="006976E8">
        <w:rPr>
          <w:rFonts w:ascii="Times New Roman" w:hAnsi="Times New Roman"/>
          <w:b/>
          <w:bCs/>
          <w:sz w:val="16"/>
          <w:szCs w:val="16"/>
        </w:rPr>
        <w:t>Bachelor of Technology (Information Technology)</w:t>
      </w:r>
    </w:p>
    <w:p w14:paraId="63045EB2" w14:textId="77777777" w:rsidR="00AB2775" w:rsidRDefault="00AB2775" w:rsidP="00260CD4">
      <w:pPr>
        <w:spacing w:line="240" w:lineRule="auto"/>
        <w:jc w:val="both"/>
        <w:rPr>
          <w:rFonts w:ascii="Times New Roman" w:hAnsi="Times New Roman" w:cs="Times New Roman"/>
          <w:sz w:val="14"/>
          <w:szCs w:val="20"/>
        </w:rPr>
      </w:pPr>
    </w:p>
    <w:p w14:paraId="54CBEFF4" w14:textId="77777777" w:rsidR="0096607D" w:rsidRPr="00313F2C" w:rsidRDefault="0096607D" w:rsidP="00260CD4">
      <w:pPr>
        <w:spacing w:line="240" w:lineRule="auto"/>
        <w:jc w:val="both"/>
        <w:rPr>
          <w:rFonts w:ascii="Times New Roman" w:hAnsi="Times New Roman" w:cs="Times New Roman"/>
          <w:sz w:val="14"/>
          <w:szCs w:val="20"/>
        </w:rPr>
        <w:sectPr w:rsidR="0096607D" w:rsidRPr="00313F2C" w:rsidSect="00DF1797">
          <w:pgSz w:w="12240" w:h="15840"/>
          <w:pgMar w:top="450" w:right="720" w:bottom="360" w:left="720" w:header="720" w:footer="720" w:gutter="0"/>
          <w:cols w:space="720"/>
          <w:docGrid w:linePitch="360"/>
        </w:sectPr>
      </w:pPr>
    </w:p>
    <w:p w14:paraId="2EC1402E" w14:textId="77777777" w:rsidR="00D35984" w:rsidRPr="006A208B" w:rsidRDefault="0019427F" w:rsidP="00311208">
      <w:pPr>
        <w:shd w:val="clear" w:color="auto" w:fill="BFBFBF" w:themeFill="background1" w:themeFillShade="BF"/>
        <w:spacing w:after="0" w:line="240" w:lineRule="auto"/>
        <w:jc w:val="center"/>
        <w:rPr>
          <w:rFonts w:ascii="Times New Roman" w:hAnsi="Times New Roman" w:cs="Times New Roman"/>
        </w:rPr>
      </w:pPr>
      <w:r w:rsidRPr="006A208B">
        <w:rPr>
          <w:rFonts w:ascii="Times New Roman" w:hAnsi="Times New Roman" w:cs="Times New Roman"/>
        </w:rPr>
        <w:t>Abstract</w:t>
      </w:r>
    </w:p>
    <w:p w14:paraId="46C7E4B3" w14:textId="68512002" w:rsidR="007C02EB" w:rsidRPr="006A208B" w:rsidRDefault="00EE55F1" w:rsidP="007C02EB">
      <w:pPr>
        <w:pStyle w:val="NoSpacing"/>
        <w:jc w:val="both"/>
        <w:rPr>
          <w:rFonts w:ascii="Times New Roman" w:hAnsi="Times New Roman" w:cs="Times New Roman"/>
          <w:sz w:val="16"/>
          <w:szCs w:val="24"/>
        </w:rPr>
      </w:pPr>
      <w:r w:rsidRPr="00EE55F1">
        <w:rPr>
          <w:rFonts w:ascii="Times New Roman" w:hAnsi="Times New Roman" w:cs="Times New Roman"/>
          <w:sz w:val="16"/>
          <w:szCs w:val="24"/>
        </w:rPr>
        <w:t>The Smart Pill Dispenser is an IoT-based healthcare solution designed to automate and monitor medicine intake. It utilizes an ESP8266 microcontroller, an MG995 servo motor, and a user-friendly web interface to dispense pills at scheduled times. Users can set and manage their medication schedule remotely via a smartphone or PC, ensuring timely and accurate dosage even in their absence. The system supports time-based control, reduces the risk of missed or incorrect doses, and maintains dispensing logs for tracking and accountability. This project enhances personal healthcare by promoting medication adherence, reducing manual intervention, and providing peace of mind to users and caregivers alike. It represents a step toward smarter, connected healthcare at home through reliable and efficient automation</w:t>
      </w:r>
      <w:r w:rsidR="004E0139" w:rsidRPr="006A208B">
        <w:rPr>
          <w:rFonts w:ascii="Times New Roman" w:hAnsi="Times New Roman" w:cs="Times New Roman"/>
          <w:sz w:val="16"/>
          <w:szCs w:val="24"/>
        </w:rPr>
        <w:t>.</w:t>
      </w:r>
    </w:p>
    <w:p w14:paraId="7D9D8582" w14:textId="77777777" w:rsidR="0094594B" w:rsidRPr="006A208B" w:rsidRDefault="0094594B" w:rsidP="0019427F">
      <w:pPr>
        <w:pStyle w:val="NoSpacing"/>
        <w:jc w:val="both"/>
        <w:rPr>
          <w:rFonts w:ascii="Times New Roman" w:hAnsi="Times New Roman" w:cs="Times New Roman"/>
          <w:sz w:val="8"/>
          <w:szCs w:val="24"/>
        </w:rPr>
      </w:pPr>
    </w:p>
    <w:p w14:paraId="1F17CE4E" w14:textId="77777777" w:rsidR="0094594B" w:rsidRPr="006A208B" w:rsidRDefault="0094594B" w:rsidP="0019427F">
      <w:pPr>
        <w:pStyle w:val="NoSpacing"/>
        <w:jc w:val="both"/>
        <w:rPr>
          <w:rFonts w:ascii="Times New Roman" w:hAnsi="Times New Roman" w:cs="Times New Roman"/>
          <w:bCs/>
          <w:sz w:val="4"/>
          <w:szCs w:val="16"/>
        </w:rPr>
      </w:pPr>
    </w:p>
    <w:p w14:paraId="6F524666" w14:textId="77777777" w:rsidR="00D35984" w:rsidRPr="006A208B" w:rsidRDefault="001B379C" w:rsidP="00311208">
      <w:pPr>
        <w:shd w:val="clear" w:color="auto" w:fill="BFBFBF" w:themeFill="background1" w:themeFillShade="BF"/>
        <w:spacing w:after="0" w:line="240" w:lineRule="auto"/>
        <w:jc w:val="center"/>
        <w:rPr>
          <w:rFonts w:ascii="Times New Roman" w:hAnsi="Times New Roman" w:cs="Times New Roman"/>
          <w:bCs/>
          <w:szCs w:val="16"/>
        </w:rPr>
      </w:pPr>
      <w:r w:rsidRPr="006A208B">
        <w:rPr>
          <w:rFonts w:ascii="Times New Roman" w:hAnsi="Times New Roman" w:cs="Times New Roman"/>
          <w:bCs/>
          <w:szCs w:val="16"/>
        </w:rPr>
        <w:t>Proposed Technique</w:t>
      </w:r>
    </w:p>
    <w:p w14:paraId="144EB04E" w14:textId="1E04F38F" w:rsidR="00EE55F1" w:rsidRPr="00EE55F1" w:rsidRDefault="00EE55F1" w:rsidP="00EE55F1">
      <w:p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sz w:val="16"/>
          <w:szCs w:val="16"/>
          <w:lang w:val="en-IN" w:eastAsia="en-IN" w:bidi="hi-IN"/>
        </w:rPr>
        <w:t xml:space="preserve">To ensure a reliable, user-friendly, and automated medication management experience, the </w:t>
      </w:r>
      <w:r w:rsidRPr="00EE55F1">
        <w:rPr>
          <w:rFonts w:ascii="Times New Roman" w:eastAsia="Times New Roman" w:hAnsi="Times New Roman" w:cs="Times New Roman"/>
          <w:b/>
          <w:bCs/>
          <w:sz w:val="16"/>
          <w:szCs w:val="16"/>
          <w:lang w:val="en-IN" w:eastAsia="en-IN" w:bidi="hi-IN"/>
        </w:rPr>
        <w:t>Smart Pill Dispenser</w:t>
      </w:r>
      <w:r w:rsidRPr="00EE55F1">
        <w:rPr>
          <w:rFonts w:ascii="Times New Roman" w:eastAsia="Times New Roman" w:hAnsi="Times New Roman" w:cs="Times New Roman"/>
          <w:sz w:val="16"/>
          <w:szCs w:val="16"/>
          <w:lang w:val="en-IN" w:eastAsia="en-IN" w:bidi="hi-IN"/>
        </w:rPr>
        <w:t xml:space="preserve"> integrates the following technologies and techniques:</w:t>
      </w:r>
    </w:p>
    <w:p w14:paraId="29CE6772" w14:textId="77777777" w:rsidR="00EE55F1" w:rsidRPr="00EE55F1" w:rsidRDefault="00EE55F1" w:rsidP="00EE55F1">
      <w:pPr>
        <w:numPr>
          <w:ilvl w:val="0"/>
          <w:numId w:val="16"/>
        </w:num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b/>
          <w:bCs/>
          <w:sz w:val="16"/>
          <w:szCs w:val="16"/>
          <w:lang w:val="en-IN" w:eastAsia="en-IN" w:bidi="hi-IN"/>
        </w:rPr>
        <w:t>Pill Dispensing Schedule Module</w:t>
      </w:r>
      <w:r w:rsidRPr="00EE55F1">
        <w:rPr>
          <w:rFonts w:ascii="Times New Roman" w:eastAsia="Times New Roman" w:hAnsi="Times New Roman" w:cs="Times New Roman"/>
          <w:sz w:val="16"/>
          <w:szCs w:val="16"/>
          <w:lang w:val="en-IN" w:eastAsia="en-IN" w:bidi="hi-IN"/>
        </w:rPr>
        <w:t>: A time-based scheduling system allows users to define specific times and days for medication intake. This schedule can be set and updated through a web interface, accessible from both smartphones and computers, ensuring flexibility and ease of use.</w:t>
      </w:r>
    </w:p>
    <w:p w14:paraId="6E634259" w14:textId="77777777" w:rsidR="00EE55F1" w:rsidRPr="00EE55F1" w:rsidRDefault="00EE55F1" w:rsidP="00EE55F1">
      <w:pPr>
        <w:numPr>
          <w:ilvl w:val="0"/>
          <w:numId w:val="16"/>
        </w:num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b/>
          <w:bCs/>
          <w:sz w:val="16"/>
          <w:szCs w:val="16"/>
          <w:lang w:val="en-IN" w:eastAsia="en-IN" w:bidi="hi-IN"/>
        </w:rPr>
        <w:t>MG995 Servo Motor Control</w:t>
      </w:r>
      <w:r w:rsidRPr="00EE55F1">
        <w:rPr>
          <w:rFonts w:ascii="Times New Roman" w:eastAsia="Times New Roman" w:hAnsi="Times New Roman" w:cs="Times New Roman"/>
          <w:sz w:val="16"/>
          <w:szCs w:val="16"/>
          <w:lang w:val="en-IN" w:eastAsia="en-IN" w:bidi="hi-IN"/>
        </w:rPr>
        <w:t>: A high-torque MG995 servo motor is used to rotate and release pills from the dispenser with precision. The system ensures accurate dosage during each dispensing session, reducing the risk of under- or over-medication.</w:t>
      </w:r>
    </w:p>
    <w:p w14:paraId="70F54A8A" w14:textId="77777777" w:rsidR="00EE55F1" w:rsidRPr="00EE55F1" w:rsidRDefault="00EE55F1" w:rsidP="00EE55F1">
      <w:pPr>
        <w:numPr>
          <w:ilvl w:val="0"/>
          <w:numId w:val="16"/>
        </w:num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b/>
          <w:bCs/>
          <w:sz w:val="16"/>
          <w:szCs w:val="16"/>
          <w:lang w:val="en-IN" w:eastAsia="en-IN" w:bidi="hi-IN"/>
        </w:rPr>
        <w:t>Wi-Fi Connectivity Module</w:t>
      </w:r>
      <w:r w:rsidRPr="00EE55F1">
        <w:rPr>
          <w:rFonts w:ascii="Times New Roman" w:eastAsia="Times New Roman" w:hAnsi="Times New Roman" w:cs="Times New Roman"/>
          <w:sz w:val="16"/>
          <w:szCs w:val="16"/>
          <w:lang w:val="en-IN" w:eastAsia="en-IN" w:bidi="hi-IN"/>
        </w:rPr>
        <w:t>: Powered by the ESP8266 microcontroller, the device connects to a local Wi-Fi network, enabling real-time remote access. Users can manage schedules, initiate manual dispensing, and monitor system status through a responsive and intuitive dashboard.</w:t>
      </w:r>
    </w:p>
    <w:p w14:paraId="0D3973DE" w14:textId="77777777" w:rsidR="00EE55F1" w:rsidRPr="00EE55F1" w:rsidRDefault="00EE55F1" w:rsidP="00EE55F1">
      <w:pPr>
        <w:numPr>
          <w:ilvl w:val="0"/>
          <w:numId w:val="16"/>
        </w:num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b/>
          <w:bCs/>
          <w:sz w:val="16"/>
          <w:szCs w:val="16"/>
          <w:lang w:val="en-IN" w:eastAsia="en-IN" w:bidi="hi-IN"/>
        </w:rPr>
        <w:t>Notification &amp; Logging System</w:t>
      </w:r>
      <w:r w:rsidRPr="00EE55F1">
        <w:rPr>
          <w:rFonts w:ascii="Times New Roman" w:eastAsia="Times New Roman" w:hAnsi="Times New Roman" w:cs="Times New Roman"/>
          <w:sz w:val="16"/>
          <w:szCs w:val="16"/>
          <w:lang w:val="en-IN" w:eastAsia="en-IN" w:bidi="hi-IN"/>
        </w:rPr>
        <w:t>: The system sends alerts or reminders to the user (or caregiver) whenever a dose is dispensed or missed. It also maintains a secure log of all pill dispensing events, helping monitor adherence to prescribed regimens.</w:t>
      </w:r>
    </w:p>
    <w:p w14:paraId="701EB621" w14:textId="77777777" w:rsidR="00EE55F1" w:rsidRPr="00EE55F1" w:rsidRDefault="00EE55F1" w:rsidP="00EE55F1">
      <w:pPr>
        <w:numPr>
          <w:ilvl w:val="0"/>
          <w:numId w:val="16"/>
        </w:numPr>
        <w:spacing w:before="100" w:beforeAutospacing="1" w:after="0" w:line="240" w:lineRule="auto"/>
        <w:jc w:val="both"/>
        <w:rPr>
          <w:rFonts w:ascii="Times New Roman" w:eastAsia="Times New Roman" w:hAnsi="Times New Roman" w:cs="Times New Roman"/>
          <w:sz w:val="16"/>
          <w:szCs w:val="16"/>
          <w:lang w:val="en-IN" w:eastAsia="en-IN" w:bidi="hi-IN"/>
        </w:rPr>
      </w:pPr>
      <w:r w:rsidRPr="00EE55F1">
        <w:rPr>
          <w:rFonts w:ascii="Times New Roman" w:eastAsia="Times New Roman" w:hAnsi="Times New Roman" w:cs="Times New Roman"/>
          <w:b/>
          <w:bCs/>
          <w:sz w:val="16"/>
          <w:szCs w:val="16"/>
          <w:lang w:val="en-IN" w:eastAsia="en-IN" w:bidi="hi-IN"/>
        </w:rPr>
        <w:t>Power and Safety Management</w:t>
      </w:r>
      <w:r w:rsidRPr="00EE55F1">
        <w:rPr>
          <w:rFonts w:ascii="Times New Roman" w:eastAsia="Times New Roman" w:hAnsi="Times New Roman" w:cs="Times New Roman"/>
          <w:sz w:val="16"/>
          <w:szCs w:val="16"/>
          <w:lang w:val="en-IN" w:eastAsia="en-IN" w:bidi="hi-IN"/>
        </w:rPr>
        <w:t xml:space="preserve">: The dispenser is powered via a stable 5V supply with optional battery backup for uninterrupted operation. Safety checks and </w:t>
      </w:r>
      <w:r w:rsidRPr="00EE55F1">
        <w:rPr>
          <w:rFonts w:ascii="Times New Roman" w:eastAsia="Times New Roman" w:hAnsi="Times New Roman" w:cs="Times New Roman"/>
          <w:sz w:val="16"/>
          <w:szCs w:val="16"/>
          <w:lang w:val="en-IN" w:eastAsia="en-IN" w:bidi="hi-IN"/>
        </w:rPr>
        <w:t>fallback logic are implemented to prevent motor jamming, double dispensing, or hardware failure, ensuring reliable and safe medication delivery.</w:t>
      </w:r>
    </w:p>
    <w:p w14:paraId="55D168BE" w14:textId="653E0FD0" w:rsidR="008D47B6" w:rsidRPr="008D47B6" w:rsidRDefault="008D47B6" w:rsidP="00EE55F1">
      <w:pPr>
        <w:spacing w:before="100" w:beforeAutospacing="1" w:after="0" w:line="240" w:lineRule="auto"/>
        <w:jc w:val="both"/>
        <w:rPr>
          <w:rFonts w:ascii="Times New Roman" w:eastAsia="Times New Roman" w:hAnsi="Times New Roman" w:cs="Times New Roman"/>
          <w:sz w:val="16"/>
          <w:szCs w:val="16"/>
          <w:lang w:val="en-IN" w:eastAsia="en-IN" w:bidi="hi-IN"/>
        </w:rPr>
      </w:pPr>
      <w:r w:rsidRPr="008D47B6">
        <w:rPr>
          <w:rFonts w:ascii="Times New Roman" w:eastAsia="Times New Roman" w:hAnsi="Times New Roman" w:cs="Times New Roman"/>
          <w:sz w:val="16"/>
          <w:szCs w:val="16"/>
          <w:lang w:val="en-IN" w:eastAsia="en-IN" w:bidi="hi-IN"/>
        </w:rPr>
        <w:t>.</w:t>
      </w:r>
    </w:p>
    <w:p w14:paraId="0F870B13" w14:textId="73E1B46C" w:rsidR="00355153" w:rsidRPr="00A7211C" w:rsidRDefault="00355153" w:rsidP="00A7211C">
      <w:pPr>
        <w:pStyle w:val="NoSpacing"/>
        <w:rPr>
          <w:rFonts w:ascii="Times New Roman" w:hAnsi="Times New Roman" w:cs="Times New Roman"/>
          <w:sz w:val="14"/>
          <w:szCs w:val="16"/>
        </w:rPr>
      </w:pPr>
    </w:p>
    <w:p w14:paraId="4AC089A8" w14:textId="79BF04EE" w:rsidR="00A47ACA" w:rsidRDefault="00EE55F1" w:rsidP="00A7211C">
      <w:pPr>
        <w:pStyle w:val="NoSpacing"/>
        <w:rPr>
          <w:rFonts w:ascii="Times New Roman" w:hAnsi="Times New Roman" w:cs="Times New Roman"/>
          <w:sz w:val="14"/>
        </w:rPr>
      </w:pPr>
      <w:r>
        <w:rPr>
          <w:noProof/>
        </w:rPr>
        <w:drawing>
          <wp:inline distT="0" distB="0" distL="0" distR="0" wp14:anchorId="5B922A62" wp14:editId="44A49A44">
            <wp:extent cx="2194560" cy="3291840"/>
            <wp:effectExtent l="0" t="0" r="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4560" cy="3291840"/>
                    </a:xfrm>
                    <a:prstGeom prst="rect">
                      <a:avLst/>
                    </a:prstGeom>
                    <a:noFill/>
                    <a:ln>
                      <a:noFill/>
                    </a:ln>
                  </pic:spPr>
                </pic:pic>
              </a:graphicData>
            </a:graphic>
          </wp:inline>
        </w:drawing>
      </w:r>
    </w:p>
    <w:p w14:paraId="088F35C3" w14:textId="727354F2" w:rsidR="00D401EE" w:rsidRPr="00A47ACA" w:rsidRDefault="00D401EE" w:rsidP="00A7211C">
      <w:pPr>
        <w:pStyle w:val="NoSpacing"/>
        <w:rPr>
          <w:rFonts w:ascii="Times New Roman" w:hAnsi="Times New Roman" w:cs="Times New Roman"/>
          <w:sz w:val="14"/>
        </w:rPr>
      </w:pPr>
    </w:p>
    <w:p w14:paraId="576DBCE2" w14:textId="77777777" w:rsidR="00A47ACA" w:rsidRPr="00E23F62" w:rsidRDefault="00A47ACA" w:rsidP="00A47ACA">
      <w:pPr>
        <w:pStyle w:val="NoSpacing"/>
        <w:jc w:val="both"/>
        <w:rPr>
          <w:rFonts w:ascii="Times New Roman" w:hAnsi="Times New Roman" w:cs="Times New Roman"/>
          <w:sz w:val="2"/>
        </w:rPr>
      </w:pPr>
    </w:p>
    <w:p w14:paraId="27F4158D" w14:textId="77777777" w:rsidR="0034665C" w:rsidRPr="00177140" w:rsidRDefault="00177140" w:rsidP="00AB2775">
      <w:pPr>
        <w:pStyle w:val="Default"/>
        <w:shd w:val="clear" w:color="auto" w:fill="BFBFBF" w:themeFill="background1" w:themeFillShade="BF"/>
        <w:jc w:val="center"/>
        <w:rPr>
          <w:color w:val="auto"/>
          <w:sz w:val="20"/>
          <w:szCs w:val="20"/>
        </w:rPr>
      </w:pPr>
      <w:r w:rsidRPr="00177140">
        <w:rPr>
          <w:color w:val="auto"/>
          <w:sz w:val="20"/>
          <w:szCs w:val="20"/>
        </w:rPr>
        <w:t xml:space="preserve">Experimental </w:t>
      </w:r>
      <w:r w:rsidR="0034665C" w:rsidRPr="00177140">
        <w:rPr>
          <w:color w:val="auto"/>
          <w:sz w:val="20"/>
          <w:szCs w:val="20"/>
        </w:rPr>
        <w:t>Results</w:t>
      </w:r>
    </w:p>
    <w:p w14:paraId="69CCAA97" w14:textId="5AE67660" w:rsidR="00EE55F1" w:rsidRPr="00EE55F1" w:rsidRDefault="00EE55F1" w:rsidP="00EE55F1">
      <w:pPr>
        <w:pStyle w:val="Default"/>
        <w:jc w:val="center"/>
        <w:rPr>
          <w:b/>
          <w:bCs/>
          <w:sz w:val="16"/>
          <w:szCs w:val="16"/>
          <w:lang w:val="en-IN"/>
        </w:rPr>
      </w:pPr>
      <w:r w:rsidRPr="00EE55F1">
        <w:rPr>
          <w:b/>
          <w:bCs/>
          <w:sz w:val="16"/>
          <w:szCs w:val="16"/>
          <w:lang w:val="en-IN"/>
        </w:rPr>
        <w:t> Efficiency: The system automates scheduled pill dispensing with minimal human involvement, ensuring accurate and timely medication delivery according to user-defined schedules.</w:t>
      </w:r>
    </w:p>
    <w:p w14:paraId="6BB959FD" w14:textId="5658170B" w:rsidR="00EE55F1" w:rsidRPr="00EE55F1" w:rsidRDefault="00EE55F1" w:rsidP="00EE55F1">
      <w:pPr>
        <w:pStyle w:val="Default"/>
        <w:jc w:val="center"/>
        <w:rPr>
          <w:b/>
          <w:bCs/>
          <w:sz w:val="16"/>
          <w:szCs w:val="16"/>
          <w:lang w:val="en-IN"/>
        </w:rPr>
      </w:pPr>
      <w:r w:rsidRPr="00EE55F1">
        <w:rPr>
          <w:b/>
          <w:bCs/>
          <w:sz w:val="16"/>
          <w:szCs w:val="16"/>
          <w:lang w:val="en-IN"/>
        </w:rPr>
        <w:t> User Convenience: The web-based interface allows seamless control and configuration of medication times via smartphones or PCs, improving accessibility and reducing dependency on manual tracking.</w:t>
      </w:r>
    </w:p>
    <w:p w14:paraId="40BE37C5" w14:textId="14263C49" w:rsidR="00EE55F1" w:rsidRPr="00EE55F1" w:rsidRDefault="00EE55F1" w:rsidP="00EE55F1">
      <w:pPr>
        <w:pStyle w:val="Default"/>
        <w:jc w:val="center"/>
        <w:rPr>
          <w:b/>
          <w:bCs/>
          <w:sz w:val="16"/>
          <w:szCs w:val="16"/>
          <w:lang w:val="en-IN"/>
        </w:rPr>
      </w:pPr>
      <w:r w:rsidRPr="00EE55F1">
        <w:rPr>
          <w:b/>
          <w:bCs/>
          <w:sz w:val="16"/>
          <w:szCs w:val="16"/>
          <w:lang w:val="en-IN"/>
        </w:rPr>
        <w:t> Performance: The ESP8266 microcontroller executes optimized code to manage the servo motor’s rotation with precision, ensuring accurate dosage release without errors or mechanical failures during testing.</w:t>
      </w:r>
    </w:p>
    <w:p w14:paraId="5C6E59F4" w14:textId="44C82142" w:rsidR="00EE55F1" w:rsidRPr="00EE55F1" w:rsidRDefault="00EE55F1" w:rsidP="00EE55F1">
      <w:pPr>
        <w:pStyle w:val="Default"/>
        <w:jc w:val="center"/>
        <w:rPr>
          <w:b/>
          <w:bCs/>
          <w:sz w:val="16"/>
          <w:szCs w:val="16"/>
          <w:lang w:val="en-IN"/>
        </w:rPr>
      </w:pPr>
      <w:r w:rsidRPr="00EE55F1">
        <w:rPr>
          <w:b/>
          <w:bCs/>
          <w:sz w:val="16"/>
          <w:szCs w:val="16"/>
          <w:lang w:val="en-IN"/>
        </w:rPr>
        <w:t>Scalability: The system design supports easy integration of additional features such as multiple pill compartments, patient-specific schedules, or external modules like real-time clocks (RTC), cloud connectivity, and mobile app support.</w:t>
      </w:r>
    </w:p>
    <w:p w14:paraId="107DDA3B" w14:textId="4CB0B81E" w:rsidR="00EE55F1" w:rsidRPr="00EE55F1" w:rsidRDefault="00EE55F1" w:rsidP="00EE55F1">
      <w:pPr>
        <w:pStyle w:val="Default"/>
        <w:jc w:val="center"/>
        <w:rPr>
          <w:b/>
          <w:bCs/>
          <w:sz w:val="16"/>
          <w:szCs w:val="16"/>
          <w:lang w:val="en-IN"/>
        </w:rPr>
      </w:pPr>
      <w:r w:rsidRPr="00EE55F1">
        <w:rPr>
          <w:b/>
          <w:bCs/>
          <w:sz w:val="16"/>
          <w:szCs w:val="16"/>
          <w:lang w:val="en-IN"/>
        </w:rPr>
        <w:t> Additional Features: Real-time notifications for each pill dispensed, logs of dispensing history, and alerts for missed doses or errors enhance monitoring and offer better insights for users or caregivers, contributing to improved medication adherence and patient safety.</w:t>
      </w:r>
    </w:p>
    <w:p w14:paraId="2CD0D8D4" w14:textId="6C40DA45" w:rsidR="00342B86" w:rsidRDefault="00E524A1" w:rsidP="00E524A1">
      <w:pPr>
        <w:pStyle w:val="Default"/>
        <w:jc w:val="center"/>
        <w:rPr>
          <w:color w:val="FF0000"/>
          <w:sz w:val="8"/>
          <w:szCs w:val="14"/>
        </w:rPr>
      </w:pPr>
      <w:r>
        <w:rPr>
          <w:color w:val="FF0000"/>
          <w:sz w:val="8"/>
          <w:szCs w:val="14"/>
        </w:rPr>
        <w:t xml:space="preserve">                                                        </w:t>
      </w:r>
      <w:r w:rsidR="00EE55F1">
        <w:rPr>
          <w:noProof/>
        </w:rPr>
        <w:drawing>
          <wp:inline distT="0" distB="0" distL="0" distR="0" wp14:anchorId="7EA77649" wp14:editId="319A42E4">
            <wp:extent cx="2051050" cy="1722120"/>
            <wp:effectExtent l="0" t="0" r="6350" b="0"/>
            <wp:docPr id="144784024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40242" name="Picture 1" descr="A screenshot of a login for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4265" cy="1724819"/>
                    </a:xfrm>
                    <a:prstGeom prst="rect">
                      <a:avLst/>
                    </a:prstGeom>
                    <a:noFill/>
                    <a:ln>
                      <a:noFill/>
                    </a:ln>
                  </pic:spPr>
                </pic:pic>
              </a:graphicData>
            </a:graphic>
          </wp:inline>
        </w:drawing>
      </w:r>
    </w:p>
    <w:p w14:paraId="2C3D702C" w14:textId="77777777" w:rsidR="00E524A1" w:rsidRDefault="00E524A1" w:rsidP="00E524A1">
      <w:pPr>
        <w:pStyle w:val="Default"/>
        <w:jc w:val="center"/>
        <w:rPr>
          <w:color w:val="FF0000"/>
          <w:sz w:val="8"/>
          <w:szCs w:val="14"/>
        </w:rPr>
      </w:pPr>
    </w:p>
    <w:p w14:paraId="65DC8DAF" w14:textId="77777777" w:rsidR="00E524A1" w:rsidRDefault="00E524A1" w:rsidP="00E524A1">
      <w:pPr>
        <w:pStyle w:val="Default"/>
        <w:jc w:val="center"/>
        <w:rPr>
          <w:color w:val="FF0000"/>
          <w:sz w:val="8"/>
          <w:szCs w:val="14"/>
        </w:rPr>
      </w:pPr>
    </w:p>
    <w:p w14:paraId="1273813F" w14:textId="291D4174" w:rsidR="00E524A1" w:rsidRDefault="00E524A1" w:rsidP="00E524A1">
      <w:pPr>
        <w:pStyle w:val="Default"/>
        <w:jc w:val="center"/>
        <w:rPr>
          <w:color w:val="FF0000"/>
          <w:sz w:val="8"/>
          <w:szCs w:val="14"/>
        </w:rPr>
      </w:pPr>
    </w:p>
    <w:p w14:paraId="32151E2B" w14:textId="45E7F48D" w:rsidR="00E524A1" w:rsidRDefault="00EE55F1" w:rsidP="00E524A1">
      <w:pPr>
        <w:pStyle w:val="Default"/>
        <w:jc w:val="center"/>
        <w:rPr>
          <w:color w:val="FF0000"/>
          <w:sz w:val="8"/>
          <w:szCs w:val="14"/>
        </w:rPr>
      </w:pPr>
      <w:r>
        <w:rPr>
          <w:noProof/>
        </w:rPr>
        <w:drawing>
          <wp:inline distT="0" distB="0" distL="0" distR="0" wp14:anchorId="40F6173A" wp14:editId="3FBF8691">
            <wp:extent cx="2194560" cy="1234440"/>
            <wp:effectExtent l="0" t="0" r="0" b="3810"/>
            <wp:docPr id="1422615853" name="Picture 2"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5853" name="Picture 2" descr="A computer screen 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1234440"/>
                    </a:xfrm>
                    <a:prstGeom prst="rect">
                      <a:avLst/>
                    </a:prstGeom>
                    <a:noFill/>
                    <a:ln>
                      <a:noFill/>
                    </a:ln>
                  </pic:spPr>
                </pic:pic>
              </a:graphicData>
            </a:graphic>
          </wp:inline>
        </w:drawing>
      </w:r>
    </w:p>
    <w:p w14:paraId="39993A2F" w14:textId="77777777" w:rsidR="001A49A7" w:rsidRDefault="001A49A7" w:rsidP="00E524A1">
      <w:pPr>
        <w:pStyle w:val="Default"/>
        <w:jc w:val="center"/>
        <w:rPr>
          <w:color w:val="FF0000"/>
          <w:sz w:val="8"/>
          <w:szCs w:val="14"/>
        </w:rPr>
      </w:pPr>
    </w:p>
    <w:p w14:paraId="00B64AF9" w14:textId="77777777" w:rsidR="001A49A7" w:rsidRDefault="001A49A7" w:rsidP="00E524A1">
      <w:pPr>
        <w:pStyle w:val="Default"/>
        <w:jc w:val="center"/>
        <w:rPr>
          <w:color w:val="FF0000"/>
          <w:sz w:val="8"/>
          <w:szCs w:val="14"/>
        </w:rPr>
      </w:pPr>
    </w:p>
    <w:p w14:paraId="49EDC771" w14:textId="08C734CE" w:rsidR="00E524A1" w:rsidRDefault="00EE55F1" w:rsidP="00E524A1">
      <w:pPr>
        <w:pStyle w:val="Default"/>
        <w:jc w:val="center"/>
        <w:rPr>
          <w:color w:val="FF0000"/>
          <w:sz w:val="8"/>
          <w:szCs w:val="14"/>
        </w:rPr>
      </w:pPr>
      <w:r>
        <w:rPr>
          <w:noProof/>
        </w:rPr>
        <w:drawing>
          <wp:inline distT="0" distB="0" distL="0" distR="0" wp14:anchorId="7BD80F0E" wp14:editId="24432A6E">
            <wp:extent cx="1553378" cy="1644948"/>
            <wp:effectExtent l="0" t="7620" r="1270" b="1270"/>
            <wp:docPr id="380816547" name="Picture 3" descr="A cardboard box with a sig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6547" name="Picture 3" descr="A cardboard box with a sign on i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561352" cy="1653392"/>
                    </a:xfrm>
                    <a:prstGeom prst="rect">
                      <a:avLst/>
                    </a:prstGeom>
                    <a:noFill/>
                    <a:ln>
                      <a:noFill/>
                    </a:ln>
                  </pic:spPr>
                </pic:pic>
              </a:graphicData>
            </a:graphic>
          </wp:inline>
        </w:drawing>
      </w:r>
    </w:p>
    <w:p w14:paraId="722A398A" w14:textId="6264D89A" w:rsidR="00E524A1" w:rsidRDefault="00E524A1" w:rsidP="00E524A1">
      <w:pPr>
        <w:pStyle w:val="Default"/>
        <w:jc w:val="center"/>
        <w:rPr>
          <w:color w:val="FF0000"/>
          <w:sz w:val="8"/>
          <w:szCs w:val="14"/>
        </w:rPr>
      </w:pPr>
    </w:p>
    <w:p w14:paraId="17318DBE" w14:textId="77777777" w:rsidR="00E524A1" w:rsidRDefault="00E524A1" w:rsidP="00E524A1">
      <w:pPr>
        <w:pStyle w:val="Default"/>
        <w:jc w:val="center"/>
        <w:rPr>
          <w:color w:val="FF0000"/>
          <w:sz w:val="8"/>
          <w:szCs w:val="14"/>
        </w:rPr>
      </w:pPr>
    </w:p>
    <w:p w14:paraId="79B16020" w14:textId="4EEBF63E" w:rsidR="00C2106B" w:rsidRDefault="00C2106B" w:rsidP="00260CD4">
      <w:pPr>
        <w:pStyle w:val="Default"/>
        <w:jc w:val="both"/>
        <w:rPr>
          <w:color w:val="FF0000"/>
          <w:sz w:val="8"/>
          <w:szCs w:val="14"/>
        </w:rPr>
      </w:pPr>
    </w:p>
    <w:p w14:paraId="74A755B1" w14:textId="77777777" w:rsidR="00E524A1" w:rsidRDefault="00E524A1" w:rsidP="00260CD4">
      <w:pPr>
        <w:pStyle w:val="Default"/>
        <w:jc w:val="both"/>
        <w:rPr>
          <w:color w:val="FF0000"/>
          <w:sz w:val="8"/>
          <w:szCs w:val="14"/>
        </w:rPr>
      </w:pPr>
    </w:p>
    <w:p w14:paraId="6054EAB3" w14:textId="10DA0361" w:rsidR="00E524A1" w:rsidRDefault="00E524A1" w:rsidP="00260CD4">
      <w:pPr>
        <w:pStyle w:val="Default"/>
        <w:jc w:val="both"/>
        <w:rPr>
          <w:color w:val="FF0000"/>
          <w:sz w:val="8"/>
          <w:szCs w:val="14"/>
        </w:rPr>
      </w:pPr>
    </w:p>
    <w:p w14:paraId="4569F471" w14:textId="77777777" w:rsidR="003138EA" w:rsidRDefault="003138EA" w:rsidP="00260CD4">
      <w:pPr>
        <w:pStyle w:val="Default"/>
        <w:jc w:val="both"/>
        <w:rPr>
          <w:color w:val="FF0000"/>
          <w:sz w:val="8"/>
          <w:szCs w:val="14"/>
        </w:rPr>
      </w:pPr>
    </w:p>
    <w:p w14:paraId="42970AF4" w14:textId="77777777" w:rsidR="003138EA" w:rsidRPr="00771580" w:rsidRDefault="003138EA" w:rsidP="00260CD4">
      <w:pPr>
        <w:pStyle w:val="Default"/>
        <w:jc w:val="both"/>
        <w:rPr>
          <w:color w:val="FF0000"/>
          <w:sz w:val="8"/>
          <w:szCs w:val="14"/>
        </w:rPr>
      </w:pPr>
    </w:p>
    <w:p w14:paraId="24C19DBE" w14:textId="77777777" w:rsidR="00185468" w:rsidRPr="00177140" w:rsidRDefault="00260CD4" w:rsidP="00AB2775">
      <w:pPr>
        <w:shd w:val="clear" w:color="auto" w:fill="BFBFBF" w:themeFill="background1" w:themeFillShade="BF"/>
        <w:autoSpaceDE w:val="0"/>
        <w:autoSpaceDN w:val="0"/>
        <w:adjustRightInd w:val="0"/>
        <w:spacing w:after="0" w:line="240" w:lineRule="auto"/>
        <w:jc w:val="center"/>
        <w:rPr>
          <w:rFonts w:ascii="Times New Roman" w:hAnsi="Times New Roman" w:cs="Times New Roman"/>
          <w:sz w:val="20"/>
          <w:szCs w:val="20"/>
        </w:rPr>
      </w:pPr>
      <w:r w:rsidRPr="00177140">
        <w:rPr>
          <w:rFonts w:ascii="Times New Roman" w:hAnsi="Times New Roman" w:cs="Times New Roman"/>
          <w:sz w:val="20"/>
          <w:szCs w:val="20"/>
        </w:rPr>
        <w:t>Conclusions</w:t>
      </w:r>
    </w:p>
    <w:p w14:paraId="093916C2" w14:textId="2E814783" w:rsidR="007C5E49" w:rsidRPr="00771580" w:rsidRDefault="00EE55F1" w:rsidP="007C5E49">
      <w:pPr>
        <w:pStyle w:val="NoSpacing"/>
        <w:jc w:val="both"/>
        <w:rPr>
          <w:rFonts w:ascii="Times New Roman" w:hAnsi="Times New Roman" w:cs="Times New Roman"/>
          <w:color w:val="000000" w:themeColor="text1"/>
          <w:sz w:val="10"/>
          <w:szCs w:val="14"/>
          <w:lang w:eastAsia="en-IN"/>
        </w:rPr>
      </w:pPr>
      <w:r w:rsidRPr="00EE55F1">
        <w:rPr>
          <w:rFonts w:ascii="Times New Roman" w:hAnsi="Times New Roman" w:cs="Times New Roman"/>
          <w:sz w:val="14"/>
          <w:szCs w:val="14"/>
        </w:rPr>
        <w:t>The Smart Pill Dispenser efficiently automates and simplifies medication management through IoT technology, ensuring accurate and timely pill dispensing even in the user’s absence. Utilizing components like the ESP8266 microcontroller, MG995 servo motor, and a web-based interface, the system provides remote accessibility, scheduling convenience, and precise dose control. It enhances patient care by minimizing human error, supporting adherence to medication routines, and offering real-time monitoring. Future enhancements could include mobile app integration, biometric authentication for secure access, and AI-based analytics for personalized medication insights and improved health outcomes.</w:t>
      </w:r>
    </w:p>
    <w:p w14:paraId="6E2ABA82" w14:textId="77777777" w:rsidR="00417B54" w:rsidRPr="00417B54" w:rsidRDefault="00417B54" w:rsidP="00417B54">
      <w:pPr>
        <w:pStyle w:val="NoSpacing"/>
        <w:jc w:val="both"/>
        <w:rPr>
          <w:rFonts w:ascii="Times New Roman" w:hAnsi="Times New Roman" w:cs="Times New Roman"/>
          <w:sz w:val="14"/>
        </w:rPr>
      </w:pPr>
    </w:p>
    <w:p w14:paraId="7842099B" w14:textId="77777777" w:rsidR="00F7444A" w:rsidRPr="00771580" w:rsidRDefault="00F7444A" w:rsidP="002861BB">
      <w:pPr>
        <w:pStyle w:val="NoSpacing"/>
        <w:jc w:val="both"/>
        <w:rPr>
          <w:rFonts w:ascii="Times New Roman" w:hAnsi="Times New Roman" w:cs="Times New Roman"/>
          <w:color w:val="000000" w:themeColor="text1"/>
          <w:sz w:val="10"/>
          <w:szCs w:val="14"/>
          <w:lang w:eastAsia="en-IN"/>
        </w:rPr>
      </w:pPr>
    </w:p>
    <w:p w14:paraId="18776D3B" w14:textId="77777777" w:rsidR="00260CD4" w:rsidRPr="005456FE" w:rsidRDefault="00260CD4" w:rsidP="00AB2775">
      <w:pPr>
        <w:pStyle w:val="Default"/>
        <w:shd w:val="clear" w:color="auto" w:fill="BFBFBF" w:themeFill="background1" w:themeFillShade="BF"/>
        <w:jc w:val="center"/>
        <w:rPr>
          <w:sz w:val="20"/>
          <w:szCs w:val="20"/>
        </w:rPr>
      </w:pPr>
      <w:r w:rsidRPr="005456FE">
        <w:rPr>
          <w:sz w:val="20"/>
          <w:szCs w:val="20"/>
        </w:rPr>
        <w:t>Acknowledgement</w:t>
      </w:r>
    </w:p>
    <w:p w14:paraId="38A635E5" w14:textId="59C44EA2" w:rsidR="00260CD4" w:rsidRPr="005456FE" w:rsidRDefault="00260CD4" w:rsidP="00260CD4">
      <w:pPr>
        <w:autoSpaceDE w:val="0"/>
        <w:autoSpaceDN w:val="0"/>
        <w:adjustRightInd w:val="0"/>
        <w:spacing w:after="0" w:line="240" w:lineRule="auto"/>
        <w:jc w:val="both"/>
        <w:rPr>
          <w:rFonts w:ascii="Times New Roman" w:hAnsi="Times New Roman" w:cs="Times New Roman"/>
          <w:sz w:val="14"/>
          <w:szCs w:val="14"/>
        </w:rPr>
        <w:sectPr w:rsidR="00260CD4" w:rsidRPr="005456FE" w:rsidSect="00DF1797">
          <w:type w:val="continuous"/>
          <w:pgSz w:w="12240" w:h="15840"/>
          <w:pgMar w:top="450" w:right="720" w:bottom="270" w:left="720" w:header="720" w:footer="720" w:gutter="0"/>
          <w:cols w:num="3" w:sep="1" w:space="216"/>
          <w:docGrid w:linePitch="360"/>
        </w:sectPr>
      </w:pPr>
      <w:r w:rsidRPr="005456FE">
        <w:rPr>
          <w:rFonts w:ascii="Times New Roman" w:hAnsi="Times New Roman" w:cs="Times New Roman"/>
          <w:sz w:val="14"/>
          <w:szCs w:val="14"/>
        </w:rPr>
        <w:t xml:space="preserve">This work was supported in part by the </w:t>
      </w:r>
      <w:r w:rsidR="004A52DA" w:rsidRPr="005456FE">
        <w:rPr>
          <w:rFonts w:ascii="Times New Roman" w:hAnsi="Times New Roman" w:cs="Times New Roman"/>
          <w:sz w:val="14"/>
          <w:szCs w:val="14"/>
        </w:rPr>
        <w:t xml:space="preserve">Grants </w:t>
      </w:r>
      <w:r w:rsidR="004A52DA">
        <w:rPr>
          <w:rFonts w:ascii="Times New Roman" w:hAnsi="Times New Roman" w:cs="Times New Roman"/>
          <w:sz w:val="14"/>
          <w:szCs w:val="14"/>
        </w:rPr>
        <w:t>from</w:t>
      </w:r>
      <w:r w:rsidR="00E668E0">
        <w:rPr>
          <w:rFonts w:ascii="Times New Roman" w:hAnsi="Times New Roman" w:cs="Times New Roman"/>
          <w:sz w:val="14"/>
          <w:szCs w:val="14"/>
        </w:rPr>
        <w:t xml:space="preserve"> </w:t>
      </w:r>
      <w:r w:rsidR="003138EA" w:rsidRPr="003138EA">
        <w:rPr>
          <w:rFonts w:ascii="Times New Roman" w:hAnsi="Times New Roman" w:cs="Times New Roman"/>
          <w:b/>
          <w:sz w:val="14"/>
          <w:szCs w:val="14"/>
        </w:rPr>
        <w:t>Information Technology Department at Amity University</w:t>
      </w:r>
      <w:r w:rsidR="003138EA">
        <w:rPr>
          <w:rFonts w:ascii="Times New Roman" w:hAnsi="Times New Roman" w:cs="Times New Roman"/>
          <w:b/>
          <w:sz w:val="14"/>
          <w:szCs w:val="14"/>
        </w:rPr>
        <w:t xml:space="preserve"> Uttar Prade</w:t>
      </w:r>
      <w:r w:rsidR="00EE55F1">
        <w:rPr>
          <w:rFonts w:ascii="Times New Roman" w:hAnsi="Times New Roman" w:cs="Times New Roman"/>
          <w:b/>
          <w:sz w:val="14"/>
          <w:szCs w:val="14"/>
        </w:rPr>
        <w:t>sh</w:t>
      </w:r>
    </w:p>
    <w:p w14:paraId="2A1DCAA0" w14:textId="77777777" w:rsidR="00D401EE" w:rsidRPr="005456FE" w:rsidRDefault="00D401EE" w:rsidP="00E15404">
      <w:pPr>
        <w:autoSpaceDE w:val="0"/>
        <w:autoSpaceDN w:val="0"/>
        <w:adjustRightInd w:val="0"/>
        <w:spacing w:after="0" w:line="240" w:lineRule="auto"/>
        <w:jc w:val="both"/>
        <w:rPr>
          <w:rFonts w:ascii="Times New Roman" w:hAnsi="Times New Roman" w:cs="Times New Roman"/>
          <w:sz w:val="14"/>
          <w:szCs w:val="14"/>
        </w:rPr>
      </w:pPr>
    </w:p>
    <w:sectPr w:rsidR="00D401EE" w:rsidRPr="005456FE" w:rsidSect="00DF1797">
      <w:type w:val="continuous"/>
      <w:pgSz w:w="12240" w:h="15840"/>
      <w:pgMar w:top="450"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F282F"/>
    <w:multiLevelType w:val="multilevel"/>
    <w:tmpl w:val="200E1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F4C4F"/>
    <w:multiLevelType w:val="multilevel"/>
    <w:tmpl w:val="741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31032"/>
    <w:multiLevelType w:val="multilevel"/>
    <w:tmpl w:val="FCBC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E09D1"/>
    <w:multiLevelType w:val="hybridMultilevel"/>
    <w:tmpl w:val="7BC6C69C"/>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011572"/>
    <w:multiLevelType w:val="hybridMultilevel"/>
    <w:tmpl w:val="BA06E6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349AE"/>
    <w:multiLevelType w:val="multilevel"/>
    <w:tmpl w:val="A050B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375A6F"/>
    <w:multiLevelType w:val="multilevel"/>
    <w:tmpl w:val="3470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F7FDE"/>
    <w:multiLevelType w:val="hybridMultilevel"/>
    <w:tmpl w:val="5052EBC0"/>
    <w:lvl w:ilvl="0" w:tplc="C6B24BCC">
      <w:start w:val="1"/>
      <w:numFmt w:val="bullet"/>
      <w:lvlText w:val="o"/>
      <w:lvlJc w:val="left"/>
      <w:pPr>
        <w:ind w:left="720" w:hanging="360"/>
      </w:pPr>
      <w:rPr>
        <w:rFonts w:ascii="Courier New" w:hAnsi="Courier New" w:cs="Courier New"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2B47E2B"/>
    <w:multiLevelType w:val="multilevel"/>
    <w:tmpl w:val="075C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7F5905"/>
    <w:multiLevelType w:val="hybridMultilevel"/>
    <w:tmpl w:val="05E43AB2"/>
    <w:lvl w:ilvl="0" w:tplc="40090001">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CB3779E"/>
    <w:multiLevelType w:val="multilevel"/>
    <w:tmpl w:val="84B6D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D43A9D"/>
    <w:multiLevelType w:val="multilevel"/>
    <w:tmpl w:val="B9C4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3249D"/>
    <w:multiLevelType w:val="multilevel"/>
    <w:tmpl w:val="B660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0873D8"/>
    <w:multiLevelType w:val="hybridMultilevel"/>
    <w:tmpl w:val="C8DC2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BC6546"/>
    <w:multiLevelType w:val="hybridMultilevel"/>
    <w:tmpl w:val="85848C74"/>
    <w:lvl w:ilvl="0" w:tplc="04090015">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90CF3"/>
    <w:multiLevelType w:val="multilevel"/>
    <w:tmpl w:val="F59E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8842729">
    <w:abstractNumId w:val="14"/>
  </w:num>
  <w:num w:numId="2" w16cid:durableId="2047369396">
    <w:abstractNumId w:val="4"/>
  </w:num>
  <w:num w:numId="3" w16cid:durableId="2133555340">
    <w:abstractNumId w:val="3"/>
  </w:num>
  <w:num w:numId="4" w16cid:durableId="1164395296">
    <w:abstractNumId w:val="1"/>
  </w:num>
  <w:num w:numId="5" w16cid:durableId="980377860">
    <w:abstractNumId w:val="8"/>
  </w:num>
  <w:num w:numId="6" w16cid:durableId="59402664">
    <w:abstractNumId w:val="6"/>
  </w:num>
  <w:num w:numId="7" w16cid:durableId="276568668">
    <w:abstractNumId w:val="5"/>
  </w:num>
  <w:num w:numId="8" w16cid:durableId="1330983722">
    <w:abstractNumId w:val="12"/>
  </w:num>
  <w:num w:numId="9" w16cid:durableId="757676644">
    <w:abstractNumId w:val="2"/>
  </w:num>
  <w:num w:numId="10" w16cid:durableId="275988187">
    <w:abstractNumId w:val="10"/>
  </w:num>
  <w:num w:numId="11" w16cid:durableId="805123241">
    <w:abstractNumId w:val="13"/>
  </w:num>
  <w:num w:numId="12" w16cid:durableId="1067073657">
    <w:abstractNumId w:val="7"/>
  </w:num>
  <w:num w:numId="13" w16cid:durableId="1550073849">
    <w:abstractNumId w:val="9"/>
  </w:num>
  <w:num w:numId="14" w16cid:durableId="1363901835">
    <w:abstractNumId w:val="0"/>
  </w:num>
  <w:num w:numId="15" w16cid:durableId="827477463">
    <w:abstractNumId w:val="11"/>
  </w:num>
  <w:num w:numId="16" w16cid:durableId="4176005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984"/>
    <w:rsid w:val="000206F4"/>
    <w:rsid w:val="00032A58"/>
    <w:rsid w:val="000873DE"/>
    <w:rsid w:val="000C5BC7"/>
    <w:rsid w:val="000D2A1E"/>
    <w:rsid w:val="00126AA8"/>
    <w:rsid w:val="00127457"/>
    <w:rsid w:val="001762A4"/>
    <w:rsid w:val="00177140"/>
    <w:rsid w:val="00185368"/>
    <w:rsid w:val="00185468"/>
    <w:rsid w:val="001915F1"/>
    <w:rsid w:val="0019427F"/>
    <w:rsid w:val="00197C97"/>
    <w:rsid w:val="001A49A7"/>
    <w:rsid w:val="001B379C"/>
    <w:rsid w:val="001C00C1"/>
    <w:rsid w:val="001C0A00"/>
    <w:rsid w:val="001D3A3F"/>
    <w:rsid w:val="001F3990"/>
    <w:rsid w:val="0024062E"/>
    <w:rsid w:val="00260CD4"/>
    <w:rsid w:val="002660D2"/>
    <w:rsid w:val="002861BB"/>
    <w:rsid w:val="002B457D"/>
    <w:rsid w:val="002B4B3C"/>
    <w:rsid w:val="002C0054"/>
    <w:rsid w:val="002C1E62"/>
    <w:rsid w:val="002D2F18"/>
    <w:rsid w:val="002E7BE2"/>
    <w:rsid w:val="00311208"/>
    <w:rsid w:val="003138EA"/>
    <w:rsid w:val="00313F2C"/>
    <w:rsid w:val="00324225"/>
    <w:rsid w:val="00342B86"/>
    <w:rsid w:val="0034665C"/>
    <w:rsid w:val="00355153"/>
    <w:rsid w:val="003627DC"/>
    <w:rsid w:val="00367D4D"/>
    <w:rsid w:val="003A689A"/>
    <w:rsid w:val="00417B54"/>
    <w:rsid w:val="004551CF"/>
    <w:rsid w:val="004774DD"/>
    <w:rsid w:val="004809CA"/>
    <w:rsid w:val="00484AA0"/>
    <w:rsid w:val="00490889"/>
    <w:rsid w:val="004A52DA"/>
    <w:rsid w:val="004B482E"/>
    <w:rsid w:val="004C4308"/>
    <w:rsid w:val="004C79C9"/>
    <w:rsid w:val="004E0139"/>
    <w:rsid w:val="004F0E12"/>
    <w:rsid w:val="005049BB"/>
    <w:rsid w:val="00511DAA"/>
    <w:rsid w:val="005236B9"/>
    <w:rsid w:val="005456FE"/>
    <w:rsid w:val="005638A6"/>
    <w:rsid w:val="00582208"/>
    <w:rsid w:val="005B139F"/>
    <w:rsid w:val="005C3784"/>
    <w:rsid w:val="00612853"/>
    <w:rsid w:val="006340E5"/>
    <w:rsid w:val="006976E8"/>
    <w:rsid w:val="006A208B"/>
    <w:rsid w:val="006E7DB1"/>
    <w:rsid w:val="0070474A"/>
    <w:rsid w:val="00716704"/>
    <w:rsid w:val="007222D7"/>
    <w:rsid w:val="00771580"/>
    <w:rsid w:val="00772324"/>
    <w:rsid w:val="007746C6"/>
    <w:rsid w:val="00780FD5"/>
    <w:rsid w:val="007C00C3"/>
    <w:rsid w:val="007C02EB"/>
    <w:rsid w:val="007C5560"/>
    <w:rsid w:val="007C5E49"/>
    <w:rsid w:val="0082441A"/>
    <w:rsid w:val="00837166"/>
    <w:rsid w:val="008461CF"/>
    <w:rsid w:val="0085664E"/>
    <w:rsid w:val="00861ADA"/>
    <w:rsid w:val="00894E3A"/>
    <w:rsid w:val="0089561F"/>
    <w:rsid w:val="008B30D7"/>
    <w:rsid w:val="008D47B6"/>
    <w:rsid w:val="00903372"/>
    <w:rsid w:val="0091667E"/>
    <w:rsid w:val="0094594B"/>
    <w:rsid w:val="009557D6"/>
    <w:rsid w:val="0096607D"/>
    <w:rsid w:val="00973C4B"/>
    <w:rsid w:val="00981FA8"/>
    <w:rsid w:val="009B0C06"/>
    <w:rsid w:val="009E5CEA"/>
    <w:rsid w:val="00A0799B"/>
    <w:rsid w:val="00A20B97"/>
    <w:rsid w:val="00A23568"/>
    <w:rsid w:val="00A47ACA"/>
    <w:rsid w:val="00A6353C"/>
    <w:rsid w:val="00A7211C"/>
    <w:rsid w:val="00A90A66"/>
    <w:rsid w:val="00AA1ED0"/>
    <w:rsid w:val="00AA7A0A"/>
    <w:rsid w:val="00AB2775"/>
    <w:rsid w:val="00AC7819"/>
    <w:rsid w:val="00B26253"/>
    <w:rsid w:val="00B32EE1"/>
    <w:rsid w:val="00B4425E"/>
    <w:rsid w:val="00B54D2E"/>
    <w:rsid w:val="00B61DB3"/>
    <w:rsid w:val="00B74402"/>
    <w:rsid w:val="00B77A0E"/>
    <w:rsid w:val="00B83742"/>
    <w:rsid w:val="00B97103"/>
    <w:rsid w:val="00B974E5"/>
    <w:rsid w:val="00BB4055"/>
    <w:rsid w:val="00C0607A"/>
    <w:rsid w:val="00C115B2"/>
    <w:rsid w:val="00C2106B"/>
    <w:rsid w:val="00C35050"/>
    <w:rsid w:val="00C47156"/>
    <w:rsid w:val="00C65441"/>
    <w:rsid w:val="00C95F6A"/>
    <w:rsid w:val="00CA63AD"/>
    <w:rsid w:val="00CA7CD0"/>
    <w:rsid w:val="00CD77DA"/>
    <w:rsid w:val="00D14A8C"/>
    <w:rsid w:val="00D3239A"/>
    <w:rsid w:val="00D35984"/>
    <w:rsid w:val="00D401EE"/>
    <w:rsid w:val="00D60FDD"/>
    <w:rsid w:val="00D90FB8"/>
    <w:rsid w:val="00D9191C"/>
    <w:rsid w:val="00DB5AB0"/>
    <w:rsid w:val="00DC1449"/>
    <w:rsid w:val="00DE6D70"/>
    <w:rsid w:val="00DF09DF"/>
    <w:rsid w:val="00DF1797"/>
    <w:rsid w:val="00E15404"/>
    <w:rsid w:val="00E23F62"/>
    <w:rsid w:val="00E524A1"/>
    <w:rsid w:val="00E537F7"/>
    <w:rsid w:val="00E550B5"/>
    <w:rsid w:val="00E668E0"/>
    <w:rsid w:val="00ED54B8"/>
    <w:rsid w:val="00EE55F1"/>
    <w:rsid w:val="00F40AE6"/>
    <w:rsid w:val="00F73AC3"/>
    <w:rsid w:val="00F7444A"/>
    <w:rsid w:val="00FA7CCA"/>
    <w:rsid w:val="00FF7161"/>
    <w:rsid w:val="00FF71F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03AE7"/>
  <w15:docId w15:val="{82C551C0-C015-4AC0-8A4C-DF4904A38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BE2"/>
  </w:style>
  <w:style w:type="paragraph" w:styleId="Heading2">
    <w:name w:val="heading 2"/>
    <w:basedOn w:val="Normal"/>
    <w:next w:val="Normal"/>
    <w:link w:val="Heading2Char"/>
    <w:uiPriority w:val="9"/>
    <w:unhideWhenUsed/>
    <w:qFormat/>
    <w:rsid w:val="00AB2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976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3598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35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84"/>
    <w:rPr>
      <w:rFonts w:ascii="Tahoma" w:hAnsi="Tahoma" w:cs="Tahoma"/>
      <w:sz w:val="16"/>
      <w:szCs w:val="16"/>
    </w:rPr>
  </w:style>
  <w:style w:type="character" w:customStyle="1" w:styleId="Heading2Char">
    <w:name w:val="Heading 2 Char"/>
    <w:basedOn w:val="DefaultParagraphFont"/>
    <w:link w:val="Heading2"/>
    <w:uiPriority w:val="9"/>
    <w:rsid w:val="00AB2775"/>
    <w:rPr>
      <w:rFonts w:asciiTheme="majorHAnsi" w:eastAsiaTheme="majorEastAsia" w:hAnsiTheme="majorHAnsi" w:cstheme="majorBidi"/>
      <w:b/>
      <w:bCs/>
      <w:color w:val="4F81BD" w:themeColor="accent1"/>
      <w:sz w:val="26"/>
      <w:szCs w:val="26"/>
    </w:rPr>
  </w:style>
  <w:style w:type="paragraph" w:customStyle="1" w:styleId="authorinfo">
    <w:name w:val="authorinfo"/>
    <w:basedOn w:val="Normal"/>
    <w:next w:val="Normal"/>
    <w:rsid w:val="005456FE"/>
    <w:pPr>
      <w:spacing w:after="0" w:line="240" w:lineRule="auto"/>
      <w:ind w:firstLine="227"/>
      <w:jc w:val="center"/>
    </w:pPr>
    <w:rPr>
      <w:rFonts w:ascii="Times" w:eastAsia="Times New Roman" w:hAnsi="Times" w:cs="Times New Roman"/>
      <w:sz w:val="18"/>
      <w:szCs w:val="20"/>
      <w:lang w:eastAsia="de-DE"/>
    </w:rPr>
  </w:style>
  <w:style w:type="paragraph" w:styleId="NoSpacing">
    <w:name w:val="No Spacing"/>
    <w:link w:val="NoSpacingChar"/>
    <w:uiPriority w:val="1"/>
    <w:qFormat/>
    <w:rsid w:val="005456FE"/>
    <w:pPr>
      <w:spacing w:after="0" w:line="240" w:lineRule="auto"/>
    </w:pPr>
  </w:style>
  <w:style w:type="character" w:customStyle="1" w:styleId="NoSpacingChar">
    <w:name w:val="No Spacing Char"/>
    <w:basedOn w:val="DefaultParagraphFont"/>
    <w:link w:val="NoSpacing"/>
    <w:uiPriority w:val="1"/>
    <w:locked/>
    <w:rsid w:val="002861BB"/>
  </w:style>
  <w:style w:type="paragraph" w:customStyle="1" w:styleId="FigureCaption">
    <w:name w:val="Figure Caption"/>
    <w:basedOn w:val="Normal"/>
    <w:rsid w:val="005638A6"/>
    <w:pPr>
      <w:spacing w:after="0" w:line="240" w:lineRule="auto"/>
      <w:jc w:val="both"/>
    </w:pPr>
    <w:rPr>
      <w:rFonts w:ascii="Times New Roman" w:eastAsia="Times New Roman" w:hAnsi="Times New Roman" w:cs="Times New Roman"/>
      <w:sz w:val="16"/>
      <w:szCs w:val="16"/>
    </w:rPr>
  </w:style>
  <w:style w:type="paragraph" w:customStyle="1" w:styleId="Abstract">
    <w:name w:val="Abstract"/>
    <w:basedOn w:val="Normal"/>
    <w:next w:val="Normal"/>
    <w:rsid w:val="005638A6"/>
    <w:pPr>
      <w:spacing w:before="20" w:after="0" w:line="240" w:lineRule="auto"/>
      <w:ind w:firstLine="202"/>
      <w:jc w:val="both"/>
    </w:pPr>
    <w:rPr>
      <w:rFonts w:ascii="Times New Roman" w:eastAsia="Times New Roman" w:hAnsi="Times New Roman" w:cs="Times New Roman"/>
      <w:b/>
      <w:bCs/>
      <w:sz w:val="18"/>
      <w:szCs w:val="18"/>
    </w:rPr>
  </w:style>
  <w:style w:type="paragraph" w:styleId="Title">
    <w:name w:val="Title"/>
    <w:basedOn w:val="Normal"/>
    <w:next w:val="Normal"/>
    <w:link w:val="TitleChar"/>
    <w:qFormat/>
    <w:rsid w:val="005B139F"/>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5B139F"/>
    <w:rPr>
      <w:rFonts w:ascii="Times New Roman" w:eastAsia="Times New Roman" w:hAnsi="Times New Roman" w:cs="Times New Roman"/>
      <w:kern w:val="28"/>
      <w:sz w:val="48"/>
      <w:szCs w:val="48"/>
    </w:rPr>
  </w:style>
  <w:style w:type="paragraph" w:styleId="NormalWeb">
    <w:name w:val="Normal (Web)"/>
    <w:basedOn w:val="Normal"/>
    <w:uiPriority w:val="99"/>
    <w:semiHidden/>
    <w:unhideWhenUsed/>
    <w:rsid w:val="001B379C"/>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6976E8"/>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342B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734">
      <w:bodyDiv w:val="1"/>
      <w:marLeft w:val="0"/>
      <w:marRight w:val="0"/>
      <w:marTop w:val="0"/>
      <w:marBottom w:val="0"/>
      <w:divBdr>
        <w:top w:val="none" w:sz="0" w:space="0" w:color="auto"/>
        <w:left w:val="none" w:sz="0" w:space="0" w:color="auto"/>
        <w:bottom w:val="none" w:sz="0" w:space="0" w:color="auto"/>
        <w:right w:val="none" w:sz="0" w:space="0" w:color="auto"/>
      </w:divBdr>
    </w:div>
    <w:div w:id="58286775">
      <w:bodyDiv w:val="1"/>
      <w:marLeft w:val="0"/>
      <w:marRight w:val="0"/>
      <w:marTop w:val="0"/>
      <w:marBottom w:val="0"/>
      <w:divBdr>
        <w:top w:val="none" w:sz="0" w:space="0" w:color="auto"/>
        <w:left w:val="none" w:sz="0" w:space="0" w:color="auto"/>
        <w:bottom w:val="none" w:sz="0" w:space="0" w:color="auto"/>
        <w:right w:val="none" w:sz="0" w:space="0" w:color="auto"/>
      </w:divBdr>
    </w:div>
    <w:div w:id="152068823">
      <w:bodyDiv w:val="1"/>
      <w:marLeft w:val="0"/>
      <w:marRight w:val="0"/>
      <w:marTop w:val="0"/>
      <w:marBottom w:val="0"/>
      <w:divBdr>
        <w:top w:val="none" w:sz="0" w:space="0" w:color="auto"/>
        <w:left w:val="none" w:sz="0" w:space="0" w:color="auto"/>
        <w:bottom w:val="none" w:sz="0" w:space="0" w:color="auto"/>
        <w:right w:val="none" w:sz="0" w:space="0" w:color="auto"/>
      </w:divBdr>
    </w:div>
    <w:div w:id="211163313">
      <w:bodyDiv w:val="1"/>
      <w:marLeft w:val="0"/>
      <w:marRight w:val="0"/>
      <w:marTop w:val="0"/>
      <w:marBottom w:val="0"/>
      <w:divBdr>
        <w:top w:val="none" w:sz="0" w:space="0" w:color="auto"/>
        <w:left w:val="none" w:sz="0" w:space="0" w:color="auto"/>
        <w:bottom w:val="none" w:sz="0" w:space="0" w:color="auto"/>
        <w:right w:val="none" w:sz="0" w:space="0" w:color="auto"/>
      </w:divBdr>
    </w:div>
    <w:div w:id="241107199">
      <w:bodyDiv w:val="1"/>
      <w:marLeft w:val="0"/>
      <w:marRight w:val="0"/>
      <w:marTop w:val="0"/>
      <w:marBottom w:val="0"/>
      <w:divBdr>
        <w:top w:val="none" w:sz="0" w:space="0" w:color="auto"/>
        <w:left w:val="none" w:sz="0" w:space="0" w:color="auto"/>
        <w:bottom w:val="none" w:sz="0" w:space="0" w:color="auto"/>
        <w:right w:val="none" w:sz="0" w:space="0" w:color="auto"/>
      </w:divBdr>
    </w:div>
    <w:div w:id="285817617">
      <w:bodyDiv w:val="1"/>
      <w:marLeft w:val="0"/>
      <w:marRight w:val="0"/>
      <w:marTop w:val="0"/>
      <w:marBottom w:val="0"/>
      <w:divBdr>
        <w:top w:val="none" w:sz="0" w:space="0" w:color="auto"/>
        <w:left w:val="none" w:sz="0" w:space="0" w:color="auto"/>
        <w:bottom w:val="none" w:sz="0" w:space="0" w:color="auto"/>
        <w:right w:val="none" w:sz="0" w:space="0" w:color="auto"/>
      </w:divBdr>
    </w:div>
    <w:div w:id="302735340">
      <w:bodyDiv w:val="1"/>
      <w:marLeft w:val="0"/>
      <w:marRight w:val="0"/>
      <w:marTop w:val="0"/>
      <w:marBottom w:val="0"/>
      <w:divBdr>
        <w:top w:val="none" w:sz="0" w:space="0" w:color="auto"/>
        <w:left w:val="none" w:sz="0" w:space="0" w:color="auto"/>
        <w:bottom w:val="none" w:sz="0" w:space="0" w:color="auto"/>
        <w:right w:val="none" w:sz="0" w:space="0" w:color="auto"/>
      </w:divBdr>
    </w:div>
    <w:div w:id="362873338">
      <w:bodyDiv w:val="1"/>
      <w:marLeft w:val="0"/>
      <w:marRight w:val="0"/>
      <w:marTop w:val="0"/>
      <w:marBottom w:val="0"/>
      <w:divBdr>
        <w:top w:val="none" w:sz="0" w:space="0" w:color="auto"/>
        <w:left w:val="none" w:sz="0" w:space="0" w:color="auto"/>
        <w:bottom w:val="none" w:sz="0" w:space="0" w:color="auto"/>
        <w:right w:val="none" w:sz="0" w:space="0" w:color="auto"/>
      </w:divBdr>
    </w:div>
    <w:div w:id="364257261">
      <w:bodyDiv w:val="1"/>
      <w:marLeft w:val="0"/>
      <w:marRight w:val="0"/>
      <w:marTop w:val="0"/>
      <w:marBottom w:val="0"/>
      <w:divBdr>
        <w:top w:val="none" w:sz="0" w:space="0" w:color="auto"/>
        <w:left w:val="none" w:sz="0" w:space="0" w:color="auto"/>
        <w:bottom w:val="none" w:sz="0" w:space="0" w:color="auto"/>
        <w:right w:val="none" w:sz="0" w:space="0" w:color="auto"/>
      </w:divBdr>
    </w:div>
    <w:div w:id="602304853">
      <w:bodyDiv w:val="1"/>
      <w:marLeft w:val="0"/>
      <w:marRight w:val="0"/>
      <w:marTop w:val="0"/>
      <w:marBottom w:val="0"/>
      <w:divBdr>
        <w:top w:val="none" w:sz="0" w:space="0" w:color="auto"/>
        <w:left w:val="none" w:sz="0" w:space="0" w:color="auto"/>
        <w:bottom w:val="none" w:sz="0" w:space="0" w:color="auto"/>
        <w:right w:val="none" w:sz="0" w:space="0" w:color="auto"/>
      </w:divBdr>
    </w:div>
    <w:div w:id="673073991">
      <w:bodyDiv w:val="1"/>
      <w:marLeft w:val="0"/>
      <w:marRight w:val="0"/>
      <w:marTop w:val="0"/>
      <w:marBottom w:val="0"/>
      <w:divBdr>
        <w:top w:val="none" w:sz="0" w:space="0" w:color="auto"/>
        <w:left w:val="none" w:sz="0" w:space="0" w:color="auto"/>
        <w:bottom w:val="none" w:sz="0" w:space="0" w:color="auto"/>
        <w:right w:val="none" w:sz="0" w:space="0" w:color="auto"/>
      </w:divBdr>
    </w:div>
    <w:div w:id="834422964">
      <w:bodyDiv w:val="1"/>
      <w:marLeft w:val="0"/>
      <w:marRight w:val="0"/>
      <w:marTop w:val="0"/>
      <w:marBottom w:val="0"/>
      <w:divBdr>
        <w:top w:val="none" w:sz="0" w:space="0" w:color="auto"/>
        <w:left w:val="none" w:sz="0" w:space="0" w:color="auto"/>
        <w:bottom w:val="none" w:sz="0" w:space="0" w:color="auto"/>
        <w:right w:val="none" w:sz="0" w:space="0" w:color="auto"/>
      </w:divBdr>
    </w:div>
    <w:div w:id="841623313">
      <w:bodyDiv w:val="1"/>
      <w:marLeft w:val="0"/>
      <w:marRight w:val="0"/>
      <w:marTop w:val="0"/>
      <w:marBottom w:val="0"/>
      <w:divBdr>
        <w:top w:val="none" w:sz="0" w:space="0" w:color="auto"/>
        <w:left w:val="none" w:sz="0" w:space="0" w:color="auto"/>
        <w:bottom w:val="none" w:sz="0" w:space="0" w:color="auto"/>
        <w:right w:val="none" w:sz="0" w:space="0" w:color="auto"/>
      </w:divBdr>
    </w:div>
    <w:div w:id="899485555">
      <w:bodyDiv w:val="1"/>
      <w:marLeft w:val="0"/>
      <w:marRight w:val="0"/>
      <w:marTop w:val="0"/>
      <w:marBottom w:val="0"/>
      <w:divBdr>
        <w:top w:val="none" w:sz="0" w:space="0" w:color="auto"/>
        <w:left w:val="none" w:sz="0" w:space="0" w:color="auto"/>
        <w:bottom w:val="none" w:sz="0" w:space="0" w:color="auto"/>
        <w:right w:val="none" w:sz="0" w:space="0" w:color="auto"/>
      </w:divBdr>
    </w:div>
    <w:div w:id="939798533">
      <w:bodyDiv w:val="1"/>
      <w:marLeft w:val="0"/>
      <w:marRight w:val="0"/>
      <w:marTop w:val="0"/>
      <w:marBottom w:val="0"/>
      <w:divBdr>
        <w:top w:val="none" w:sz="0" w:space="0" w:color="auto"/>
        <w:left w:val="none" w:sz="0" w:space="0" w:color="auto"/>
        <w:bottom w:val="none" w:sz="0" w:space="0" w:color="auto"/>
        <w:right w:val="none" w:sz="0" w:space="0" w:color="auto"/>
      </w:divBdr>
    </w:div>
    <w:div w:id="1004093641">
      <w:bodyDiv w:val="1"/>
      <w:marLeft w:val="0"/>
      <w:marRight w:val="0"/>
      <w:marTop w:val="0"/>
      <w:marBottom w:val="0"/>
      <w:divBdr>
        <w:top w:val="none" w:sz="0" w:space="0" w:color="auto"/>
        <w:left w:val="none" w:sz="0" w:space="0" w:color="auto"/>
        <w:bottom w:val="none" w:sz="0" w:space="0" w:color="auto"/>
        <w:right w:val="none" w:sz="0" w:space="0" w:color="auto"/>
      </w:divBdr>
    </w:div>
    <w:div w:id="1008679587">
      <w:bodyDiv w:val="1"/>
      <w:marLeft w:val="0"/>
      <w:marRight w:val="0"/>
      <w:marTop w:val="0"/>
      <w:marBottom w:val="0"/>
      <w:divBdr>
        <w:top w:val="none" w:sz="0" w:space="0" w:color="auto"/>
        <w:left w:val="none" w:sz="0" w:space="0" w:color="auto"/>
        <w:bottom w:val="none" w:sz="0" w:space="0" w:color="auto"/>
        <w:right w:val="none" w:sz="0" w:space="0" w:color="auto"/>
      </w:divBdr>
    </w:div>
    <w:div w:id="1021055599">
      <w:bodyDiv w:val="1"/>
      <w:marLeft w:val="0"/>
      <w:marRight w:val="0"/>
      <w:marTop w:val="0"/>
      <w:marBottom w:val="0"/>
      <w:divBdr>
        <w:top w:val="none" w:sz="0" w:space="0" w:color="auto"/>
        <w:left w:val="none" w:sz="0" w:space="0" w:color="auto"/>
        <w:bottom w:val="none" w:sz="0" w:space="0" w:color="auto"/>
        <w:right w:val="none" w:sz="0" w:space="0" w:color="auto"/>
      </w:divBdr>
    </w:div>
    <w:div w:id="1029378551">
      <w:bodyDiv w:val="1"/>
      <w:marLeft w:val="0"/>
      <w:marRight w:val="0"/>
      <w:marTop w:val="0"/>
      <w:marBottom w:val="0"/>
      <w:divBdr>
        <w:top w:val="none" w:sz="0" w:space="0" w:color="auto"/>
        <w:left w:val="none" w:sz="0" w:space="0" w:color="auto"/>
        <w:bottom w:val="none" w:sz="0" w:space="0" w:color="auto"/>
        <w:right w:val="none" w:sz="0" w:space="0" w:color="auto"/>
      </w:divBdr>
    </w:div>
    <w:div w:id="1078208078">
      <w:bodyDiv w:val="1"/>
      <w:marLeft w:val="0"/>
      <w:marRight w:val="0"/>
      <w:marTop w:val="0"/>
      <w:marBottom w:val="0"/>
      <w:divBdr>
        <w:top w:val="none" w:sz="0" w:space="0" w:color="auto"/>
        <w:left w:val="none" w:sz="0" w:space="0" w:color="auto"/>
        <w:bottom w:val="none" w:sz="0" w:space="0" w:color="auto"/>
        <w:right w:val="none" w:sz="0" w:space="0" w:color="auto"/>
      </w:divBdr>
    </w:div>
    <w:div w:id="1254626871">
      <w:bodyDiv w:val="1"/>
      <w:marLeft w:val="0"/>
      <w:marRight w:val="0"/>
      <w:marTop w:val="0"/>
      <w:marBottom w:val="0"/>
      <w:divBdr>
        <w:top w:val="none" w:sz="0" w:space="0" w:color="auto"/>
        <w:left w:val="none" w:sz="0" w:space="0" w:color="auto"/>
        <w:bottom w:val="none" w:sz="0" w:space="0" w:color="auto"/>
        <w:right w:val="none" w:sz="0" w:space="0" w:color="auto"/>
      </w:divBdr>
    </w:div>
    <w:div w:id="1371762083">
      <w:bodyDiv w:val="1"/>
      <w:marLeft w:val="0"/>
      <w:marRight w:val="0"/>
      <w:marTop w:val="0"/>
      <w:marBottom w:val="0"/>
      <w:divBdr>
        <w:top w:val="none" w:sz="0" w:space="0" w:color="auto"/>
        <w:left w:val="none" w:sz="0" w:space="0" w:color="auto"/>
        <w:bottom w:val="none" w:sz="0" w:space="0" w:color="auto"/>
        <w:right w:val="none" w:sz="0" w:space="0" w:color="auto"/>
      </w:divBdr>
    </w:div>
    <w:div w:id="1431973924">
      <w:bodyDiv w:val="1"/>
      <w:marLeft w:val="0"/>
      <w:marRight w:val="0"/>
      <w:marTop w:val="0"/>
      <w:marBottom w:val="0"/>
      <w:divBdr>
        <w:top w:val="none" w:sz="0" w:space="0" w:color="auto"/>
        <w:left w:val="none" w:sz="0" w:space="0" w:color="auto"/>
        <w:bottom w:val="none" w:sz="0" w:space="0" w:color="auto"/>
        <w:right w:val="none" w:sz="0" w:space="0" w:color="auto"/>
      </w:divBdr>
    </w:div>
    <w:div w:id="1474954469">
      <w:bodyDiv w:val="1"/>
      <w:marLeft w:val="0"/>
      <w:marRight w:val="0"/>
      <w:marTop w:val="0"/>
      <w:marBottom w:val="0"/>
      <w:divBdr>
        <w:top w:val="none" w:sz="0" w:space="0" w:color="auto"/>
        <w:left w:val="none" w:sz="0" w:space="0" w:color="auto"/>
        <w:bottom w:val="none" w:sz="0" w:space="0" w:color="auto"/>
        <w:right w:val="none" w:sz="0" w:space="0" w:color="auto"/>
      </w:divBdr>
    </w:div>
    <w:div w:id="1543011380">
      <w:bodyDiv w:val="1"/>
      <w:marLeft w:val="0"/>
      <w:marRight w:val="0"/>
      <w:marTop w:val="0"/>
      <w:marBottom w:val="0"/>
      <w:divBdr>
        <w:top w:val="none" w:sz="0" w:space="0" w:color="auto"/>
        <w:left w:val="none" w:sz="0" w:space="0" w:color="auto"/>
        <w:bottom w:val="none" w:sz="0" w:space="0" w:color="auto"/>
        <w:right w:val="none" w:sz="0" w:space="0" w:color="auto"/>
      </w:divBdr>
    </w:div>
    <w:div w:id="1743402707">
      <w:bodyDiv w:val="1"/>
      <w:marLeft w:val="0"/>
      <w:marRight w:val="0"/>
      <w:marTop w:val="0"/>
      <w:marBottom w:val="0"/>
      <w:divBdr>
        <w:top w:val="none" w:sz="0" w:space="0" w:color="auto"/>
        <w:left w:val="none" w:sz="0" w:space="0" w:color="auto"/>
        <w:bottom w:val="none" w:sz="0" w:space="0" w:color="auto"/>
        <w:right w:val="none" w:sz="0" w:space="0" w:color="auto"/>
      </w:divBdr>
    </w:div>
    <w:div w:id="1772583565">
      <w:bodyDiv w:val="1"/>
      <w:marLeft w:val="0"/>
      <w:marRight w:val="0"/>
      <w:marTop w:val="0"/>
      <w:marBottom w:val="0"/>
      <w:divBdr>
        <w:top w:val="none" w:sz="0" w:space="0" w:color="auto"/>
        <w:left w:val="none" w:sz="0" w:space="0" w:color="auto"/>
        <w:bottom w:val="none" w:sz="0" w:space="0" w:color="auto"/>
        <w:right w:val="none" w:sz="0" w:space="0" w:color="auto"/>
      </w:divBdr>
    </w:div>
    <w:div w:id="1907764218">
      <w:bodyDiv w:val="1"/>
      <w:marLeft w:val="0"/>
      <w:marRight w:val="0"/>
      <w:marTop w:val="0"/>
      <w:marBottom w:val="0"/>
      <w:divBdr>
        <w:top w:val="none" w:sz="0" w:space="0" w:color="auto"/>
        <w:left w:val="none" w:sz="0" w:space="0" w:color="auto"/>
        <w:bottom w:val="none" w:sz="0" w:space="0" w:color="auto"/>
        <w:right w:val="none" w:sz="0" w:space="0" w:color="auto"/>
      </w:divBdr>
    </w:div>
    <w:div w:id="1965963690">
      <w:bodyDiv w:val="1"/>
      <w:marLeft w:val="0"/>
      <w:marRight w:val="0"/>
      <w:marTop w:val="0"/>
      <w:marBottom w:val="0"/>
      <w:divBdr>
        <w:top w:val="none" w:sz="0" w:space="0" w:color="auto"/>
        <w:left w:val="none" w:sz="0" w:space="0" w:color="auto"/>
        <w:bottom w:val="none" w:sz="0" w:space="0" w:color="auto"/>
        <w:right w:val="none" w:sz="0" w:space="0" w:color="auto"/>
      </w:divBdr>
    </w:div>
    <w:div w:id="2084989533">
      <w:bodyDiv w:val="1"/>
      <w:marLeft w:val="0"/>
      <w:marRight w:val="0"/>
      <w:marTop w:val="0"/>
      <w:marBottom w:val="0"/>
      <w:divBdr>
        <w:top w:val="none" w:sz="0" w:space="0" w:color="auto"/>
        <w:left w:val="none" w:sz="0" w:space="0" w:color="auto"/>
        <w:bottom w:val="none" w:sz="0" w:space="0" w:color="auto"/>
        <w:right w:val="none" w:sz="0" w:space="0" w:color="auto"/>
      </w:divBdr>
    </w:div>
    <w:div w:id="2112703582">
      <w:bodyDiv w:val="1"/>
      <w:marLeft w:val="0"/>
      <w:marRight w:val="0"/>
      <w:marTop w:val="0"/>
      <w:marBottom w:val="0"/>
      <w:divBdr>
        <w:top w:val="none" w:sz="0" w:space="0" w:color="auto"/>
        <w:left w:val="none" w:sz="0" w:space="0" w:color="auto"/>
        <w:bottom w:val="none" w:sz="0" w:space="0" w:color="auto"/>
        <w:right w:val="none" w:sz="0" w:space="0" w:color="auto"/>
      </w:divBdr>
    </w:div>
    <w:div w:id="213274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SHAGUN YADAV</cp:lastModifiedBy>
  <cp:revision>2</cp:revision>
  <cp:lastPrinted>2015-08-25T07:03:00Z</cp:lastPrinted>
  <dcterms:created xsi:type="dcterms:W3CDTF">2025-04-14T13:45:00Z</dcterms:created>
  <dcterms:modified xsi:type="dcterms:W3CDTF">2025-04-14T13:45:00Z</dcterms:modified>
</cp:coreProperties>
</file>