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uto" w:line="420" w:before="0" w:after="240"/>
        <w:ind w:hanging="0" w:start="0" w:end="0"/>
        <w:rPr>
          <w:rFonts w:ascii="Google Sans Flex;Google Sans;Helvetica Neue;sans-serif" w:hAnsi="Google Sans Flex;Google Sans;Helvetica Neue;sans-serif"/>
          <w:b w:val="false"/>
          <w:bCs w:val="false"/>
          <w:spacing w:val="0"/>
          <w:sz w:val="24"/>
        </w:rPr>
      </w:pPr>
      <w:r>
        <w:rPr>
          <w:rFonts w:eastAsia="Aptos" w:cs="" w:cstheme="minorBidi" w:eastAsiaTheme="minorHAnsi" w:ascii="Google Sans Flex;Google Sans;Helvetica Neue;sans-serif" w:hAnsi="Google Sans Flex;Google Sans;Helvetica Neue;sans-serif"/>
          <w:b w:val="false"/>
          <w:bCs w:val="false"/>
          <w:color w:val="auto"/>
          <w:spacing w:val="0"/>
          <w:sz w:val="24"/>
          <w:szCs w:val="24"/>
          <w14:ligatures w14:val="standardContextual"/>
        </w:rPr>
        <w:t>Here are the complete and well-structured notes based on the information you provided, written in Roman Urdu with proper formatting, examples, and some additional relevant context to make the concepts even clearer.</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1"/>
        <w:spacing w:lineRule="atLeast" w:line="420" w:before="420" w:after="120"/>
        <w:ind w:hanging="0" w:start="0" w:end="0"/>
        <w:rPr>
          <w:rFonts w:ascii="Google Sans Flex;Google Sans;Helvetica Neue;sans-serif" w:hAnsi="Google Sans Flex;Google Sans;Helvetica Neue;sans-serif" w:eastAsia="Aptos" w:cstheme="minorBidi" w:eastAsiaTheme="minorHAnsi"/>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color w:val="auto"/>
          <w:spacing w:val="0"/>
          <w:sz w:val="24"/>
          <w:szCs w:val="24"/>
          <w14:ligatures w14:val="standardContextual"/>
        </w:rPr>
        <w:t xml:space="preserve">🛡️ </w:t>
      </w:r>
      <w:r>
        <w:rPr>
          <w:rFonts w:eastAsia="Aptos" w:cstheme="minorBidi" w:eastAsiaTheme="minorHAnsi" w:ascii="Google Sans Flex;Google Sans;Helvetica Neue;sans-serif" w:hAnsi="Google Sans Flex;Google Sans;Helvetica Neue;sans-serif"/>
          <w:b/>
          <w:color w:val="auto"/>
          <w:spacing w:val="0"/>
          <w:sz w:val="33"/>
          <w:szCs w:val="24"/>
          <w14:ligatures w14:val="standardContextual"/>
        </w:rPr>
        <w:t>Cyber Security Incident Response (Comprehensive Notes)</w:t>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1. Processes aur Events (Background)</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Hamari computing devices (jaise laptops, mobile phones) par har waqt mukhtalif </w:t>
      </w:r>
      <w:r>
        <w:rPr>
          <w:rFonts w:cstheme="minorBidi" w:eastAsiaTheme="minorHAnsi" w:ascii="Google Sans Flex;Google Sans;Helvetica Neue;sans-serif" w:hAnsi="Google Sans Flex;Google Sans;Helvetica Neue;sans-serif"/>
          <w:b/>
          <w:spacing w:val="0"/>
          <w:sz w:val="24"/>
          <w14:ligatures w14:val="standardContextual"/>
        </w:rPr>
        <w:t>processes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chalte rehte hain. Ye do tarah ke hote hain:</w:t>
      </w:r>
    </w:p>
    <w:p>
      <w:pPr>
        <w:pStyle w:val="BodyText"/>
        <w:numPr>
          <w:ilvl w:val="0"/>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Interactive Processes: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Jin mein user khud hissa leta hai (e.g., game khelna, video dekhna).</w:t>
      </w:r>
    </w:p>
    <w:p>
      <w:pPr>
        <w:pStyle w:val="BodyText"/>
        <w:numPr>
          <w:ilvl w:val="0"/>
          <w:numId w:val="1"/>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Non-Interactive Processes: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Jo background mein khud chalte hain aur inhein user ki zaroorat nahi hoti (e.g., system updates, background sync).</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Har process jo bhi action perform karta hai, uska ek </w:t>
      </w:r>
      <w:r>
        <w:rPr>
          <w:rFonts w:cstheme="minorBidi" w:eastAsiaTheme="minorHAnsi" w:ascii="Google Sans Flex;Google Sans;Helvetica Neue;sans-serif" w:hAnsi="Google Sans Flex;Google Sans;Helvetica Neue;sans-serif"/>
          <w:b/>
          <w:spacing w:val="0"/>
          <w:sz w:val="24"/>
          <w14:ligatures w14:val="standardContextual"/>
        </w:rPr>
        <w:t>Event Log</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generate hota hai. Kyun ke devices par hazaron processes chalte hain, isiliye rozana lakhon events generate hote hain. In mein se kuch events kisi khatarnaak (destructive) activity ki taraf ishara kar sakte hain.</w:t>
      </w:r>
    </w:p>
    <w:p>
      <w:pPr>
        <w:pStyle w:val="BodyText"/>
        <w:numPr>
          <w:ilvl w:val="0"/>
          <w:numId w:val="2"/>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Solution:</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In events ko monitor karne ke liye </w:t>
      </w:r>
      <w:r>
        <w:rPr>
          <w:rFonts w:cstheme="minorBidi" w:eastAsiaTheme="minorHAnsi" w:ascii="Google Sans Flex;Google Sans;Helvetica Neue;sans-serif" w:hAnsi="Google Sans Flex;Google Sans;Helvetica Neue;sans-serif"/>
          <w:b/>
          <w:spacing w:val="0"/>
          <w:sz w:val="24"/>
          <w14:ligatures w14:val="standardContextual"/>
        </w:rPr>
        <w:t>Security Solutions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use hote hain jo in logs ko ingest (jama) karte hain aur in mein se harmful activities ko dhoondte hain.</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2. Alerts aur unki Iqsaam (Types of Alerts)</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Jab koi security solution kisi abnormal ya suspicious event ko pakarta hai, toh wo ek </w:t>
      </w:r>
      <w:r>
        <w:rPr>
          <w:rFonts w:cstheme="minorBidi" w:eastAsiaTheme="minorHAnsi" w:ascii="Google Sans Flex;Google Sans;Helvetica Neue;sans-serif" w:hAnsi="Google Sans Flex;Google Sans;Helvetica Neue;sans-serif"/>
          <w:b/>
          <w:spacing w:val="0"/>
          <w:sz w:val="24"/>
          <w14:ligatures w14:val="standardContextual"/>
        </w:rPr>
        <w:t>Alert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trigger karta hai. Security team in alerts ko analyze karti hai. Ye alerts do tarah ke hote hain:</w:t>
      </w:r>
    </w:p>
    <w:p>
      <w:pPr>
        <w:pStyle w:val="BodyText"/>
        <w:numPr>
          <w:ilvl w:val="0"/>
          <w:numId w:val="3"/>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False Positive (Ghalat Alarms):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wo alerts hote hain jo kisi khatarnaak activity ka ishara toh dete hain, lekin asal mein koi khatra nahi hota.</w:t>
      </w:r>
    </w:p>
    <w:p>
      <w:pPr>
        <w:pStyle w:val="BodyText"/>
        <w:numPr>
          <w:ilvl w:val="1"/>
          <w:numId w:val="3"/>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i/>
          <w:spacing w:val="0"/>
          <w:sz w:val="24"/>
          <w14:ligatures w14:val="standardContextual"/>
        </w:rPr>
        <w:t>Example: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System ne alert diya ke kisi external IP par bohat zyada data bheja ja raha hai. Analyse karne par pata chala ke system apna regular cloud backup le raha tha. Ye False Positive hai.</w:t>
      </w:r>
    </w:p>
    <w:p>
      <w:pPr>
        <w:pStyle w:val="BodyText"/>
        <w:numPr>
          <w:ilvl w:val="0"/>
          <w:numId w:val="3"/>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True Positive (Asli Khatra):</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wo alerts hote hain jo waqai kisi attack ya khatarnaak activity ki nishandahi karte hain. Inhein </w:t>
      </w:r>
      <w:r>
        <w:rPr>
          <w:rFonts w:cstheme="minorBidi" w:eastAsiaTheme="minorHAnsi" w:ascii="Google Sans Flex;Google Sans;Helvetica Neue;sans-serif" w:hAnsi="Google Sans Flex;Google Sans;Helvetica Neue;sans-serif"/>
          <w:b/>
          <w:spacing w:val="0"/>
          <w:sz w:val="24"/>
          <w14:ligatures w14:val="standardContextual"/>
        </w:rPr>
        <w:t>Incidents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bhi kaha jata hai.</w:t>
      </w:r>
    </w:p>
    <w:p>
      <w:pPr>
        <w:pStyle w:val="BodyText"/>
        <w:numPr>
          <w:ilvl w:val="1"/>
          <w:numId w:val="3"/>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i/>
          <w:spacing w:val="0"/>
          <w:sz w:val="24"/>
          <w14:ligatures w14:val="standardContextual"/>
        </w:rPr>
        <w:t>Example: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Ek user ko phishing email aayi aur security tool ne alert generate kiya. Analysis se sabit hua ke waqai koi system ko compromise karne ki koshish kar raha tha. Ye True Positive hai.</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Incident Severity (Khatre ki Shiddat)</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Jab ek alert True Positive (Incident) ban jata hai, toh usko handle karne ke liye ek </w:t>
      </w:r>
      <w:r>
        <w:rPr>
          <w:rFonts w:cstheme="minorBidi" w:eastAsiaTheme="minorHAnsi" w:ascii="Google Sans Flex;Google Sans;Helvetica Neue;sans-serif" w:hAnsi="Google Sans Flex;Google Sans;Helvetica Neue;sans-serif"/>
          <w:b/>
          <w:spacing w:val="0"/>
          <w:sz w:val="24"/>
          <w14:ligatures w14:val="standardContextual"/>
        </w:rPr>
        <w:t>Severity Level</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(shiddat) assign kiya jata hai taake security team priority tay kar sake:</w:t>
      </w:r>
    </w:p>
    <w:p>
      <w:pPr>
        <w:pStyle w:val="BodyText"/>
        <w:numPr>
          <w:ilvl w:val="0"/>
          <w:numId w:val="4"/>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Critical (Sab se ahem)</w:t>
      </w:r>
    </w:p>
    <w:p>
      <w:pPr>
        <w:pStyle w:val="BodyText"/>
        <w:numPr>
          <w:ilvl w:val="0"/>
          <w:numId w:val="4"/>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High</w:t>
      </w:r>
    </w:p>
    <w:p>
      <w:pPr>
        <w:pStyle w:val="BodyText"/>
        <w:numPr>
          <w:ilvl w:val="0"/>
          <w:numId w:val="4"/>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Medium</w:t>
      </w:r>
    </w:p>
    <w:p>
      <w:pPr>
        <w:pStyle w:val="BodyText"/>
        <w:numPr>
          <w:ilvl w:val="0"/>
          <w:numId w:val="4"/>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Low</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3. Security Incidents ki Iqsaam (Types of Incidents)</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Har cyber attack ko sirf "hacking" keh dena bohat generic hai. Incidents mukhtalif tarah ke hote hain aur inka impact bhi alag alag hota hai:</w:t>
      </w:r>
    </w:p>
    <w:p>
      <w:pPr>
        <w:pStyle w:val="BodyText"/>
        <w:numPr>
          <w:ilvl w:val="0"/>
          <w:numId w:val="5"/>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Malware Infections: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Malware (malicious software) kisi bhi system ya network ko damage kar sakta hai. Ye aksar text, documents ya executable files ke zariye phailta hai.</w:t>
      </w:r>
    </w:p>
    <w:p>
      <w:pPr>
        <w:pStyle w:val="BodyText"/>
        <w:numPr>
          <w:ilvl w:val="0"/>
          <w:numId w:val="5"/>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Security Breaches: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Jab koi anjaan (unauthorized) shakhs aapke confidential data tak rasai (access) hasil kar le jise wo dekhne ka ahel nahi. Businesses ke liye ye bohat khatarnaak hai.</w:t>
      </w:r>
    </w:p>
    <w:p>
      <w:pPr>
        <w:pStyle w:val="BodyText"/>
        <w:numPr>
          <w:ilvl w:val="0"/>
          <w:numId w:val="5"/>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Data Leaks: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Jab kisi company ya fard ki confidential information unauthorized logon ke paas chali jaye. Ye hackers jaan boojh kar bhi kar sakte hain (takhreeb kari ya blackmailing ke liye) aur insani ghalti (human error/misconfiguration) se bhi ho sakta hai.</w:t>
      </w:r>
    </w:p>
    <w:p>
      <w:pPr>
        <w:pStyle w:val="BodyText"/>
        <w:numPr>
          <w:ilvl w:val="0"/>
          <w:numId w:val="5"/>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Insider Attacks: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Jab company ke andar ka hi koi mulazim (employee) system ko nuqsan pohanchaye.</w:t>
      </w:r>
    </w:p>
    <w:p>
      <w:pPr>
        <w:pStyle w:val="BodyText"/>
        <w:numPr>
          <w:ilvl w:val="1"/>
          <w:numId w:val="5"/>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i/>
          <w:spacing w:val="0"/>
          <w:sz w:val="24"/>
          <w14:ligatures w14:val="standardContextual"/>
        </w:rPr>
        <w:t>Example: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Ek gusse mein bhara employee apni aakhri din job par USB ke zariye pure network mein virus phaila de. Ye zyada khatarnaak hote hain kyun ke insiders ke paas pehle se hi systems ka access hota hai.</w:t>
      </w:r>
    </w:p>
    <w:p>
      <w:pPr>
        <w:pStyle w:val="BodyText"/>
        <w:numPr>
          <w:ilvl w:val="0"/>
          <w:numId w:val="5"/>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Denial Of Service (DoS) Attacks: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Cyber security ke 3 pillars (CIA) mein se ek "Availability" hai. DoS attack mein attacker system ya network par itni zyada fake requests bhejta hai ke system ke resources exhaust (khatam) ho jate hain aur wo legitimate (asli) users ke liye unavailable ho jata hai.</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4. Incident Response Frameworks</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 xml:space="preserve">Kyun ke har organization mein incidents alag alag shiddat ke hote hain, inko handle karne ke liye ek structured tariqa (framework) hona zaroori hai. Duniya mein do sab se mashhoor frameworks </w:t>
      </w:r>
      <w:r>
        <w:rPr>
          <w:rFonts w:cstheme="minorBidi" w:eastAsiaTheme="minorHAnsi" w:ascii="Google Sans Flex;Google Sans;Helvetica Neue;sans-serif" w:hAnsi="Google Sans Flex;Google Sans;Helvetica Neue;sans-serif"/>
          <w:b/>
          <w:spacing w:val="0"/>
          <w:sz w:val="24"/>
          <w14:ligatures w14:val="standardContextual"/>
        </w:rPr>
        <w:t>SANS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aur </w:t>
      </w:r>
      <w:r>
        <w:rPr>
          <w:rFonts w:cstheme="minorBidi" w:eastAsiaTheme="minorHAnsi" w:ascii="Google Sans Flex;Google Sans;Helvetica Neue;sans-serif" w:hAnsi="Google Sans Flex;Google Sans;Helvetica Neue;sans-serif"/>
          <w:b/>
          <w:spacing w:val="0"/>
          <w:sz w:val="24"/>
          <w14:ligatures w14:val="standardContextual"/>
        </w:rPr>
        <w:t>NIST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hain.</w:t>
      </w:r>
    </w:p>
    <w:p>
      <w:pPr>
        <w:pStyle w:val="BodyText"/>
        <w:numPr>
          <w:ilvl w:val="0"/>
          <w:numId w:val="6"/>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Incident Response Plan:</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Ek formal document hota hai jise senior management approve karti hai. Isme incident se pehle, uske dauran, aur uske baad ke tamam procedures likhe hote hain.</w:t>
      </w:r>
    </w:p>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A. SANS Framework (PICERL - 6 Phases)</w:t>
      </w:r>
    </w:p>
    <w:p>
      <w:pPr>
        <w:pStyle w:val="BodyText"/>
        <w:spacing w:lineRule="auto" w:line="420" w:before="0" w:after="24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SANS ke 6 steps yaad rakhne ke liye 'PICERL' ka acronym use hota hai.</w:t>
      </w:r>
    </w:p>
    <w:tbl>
      <w:tblPr>
        <w:tblW w:w="9360" w:type="dxa"/>
        <w:jc w:val="start"/>
        <w:tblInd w:w="0" w:type="dxa"/>
        <w:tblLayout w:type="fixed"/>
        <w:tblCellMar>
          <w:top w:w="28" w:type="dxa"/>
          <w:start w:w="28" w:type="dxa"/>
          <w:bottom w:w="28" w:type="dxa"/>
          <w:end w:w="28" w:type="dxa"/>
        </w:tblCellMar>
      </w:tblPr>
      <w:tblGrid>
        <w:gridCol w:w="1831"/>
        <w:gridCol w:w="3664"/>
        <w:gridCol w:w="3865"/>
      </w:tblGrid>
      <w:tr>
        <w:trPr>
          <w:tblHeader w:val="true"/>
        </w:trPr>
        <w:tc>
          <w:tcPr>
            <w:tcW w:w="1831"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Phase</w:t>
            </w:r>
          </w:p>
        </w:tc>
        <w:tc>
          <w:tcPr>
            <w:tcW w:w="3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Explanation (Wazahat)</w:t>
            </w:r>
          </w:p>
        </w:tc>
        <w:tc>
          <w:tcPr>
            <w:tcW w:w="3865"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Example (Misaal)</w:t>
            </w:r>
          </w:p>
        </w:tc>
      </w:tr>
      <w:tr>
        <w:trPr/>
        <w:tc>
          <w:tcPr>
            <w:tcW w:w="1831"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Preparation</w:t>
            </w:r>
          </w:p>
        </w:tc>
        <w:tc>
          <w:tcPr>
            <w:tcW w:w="3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Incident se nipatne ki tayari karna. Teams banana, response plan likhna aur security solutions lagana.</w:t>
            </w:r>
          </w:p>
        </w:tc>
        <w:tc>
          <w:tcPr>
            <w:tcW w:w="3865"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Employees ko Phishing emails ke baare mein awareness training dena.</w:t>
            </w:r>
          </w:p>
        </w:tc>
      </w:tr>
      <w:tr>
        <w:trPr/>
        <w:tc>
          <w:tcPr>
            <w:tcW w:w="1831"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Identification</w:t>
            </w:r>
          </w:p>
        </w:tc>
        <w:tc>
          <w:tcPr>
            <w:tcW w:w="3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Abnormal behavior ko dhoondna aur security tools ke zariye incident ko pakarna.</w:t>
            </w:r>
          </w:p>
        </w:tc>
        <w:tc>
          <w:tcPr>
            <w:tcW w:w="3865"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Team ne dekha ke host se data bahar ja raha hai, pata chala phishing email se malware download hua tha.</w:t>
            </w:r>
          </w:p>
        </w:tc>
      </w:tr>
      <w:tr>
        <w:trPr/>
        <w:tc>
          <w:tcPr>
            <w:tcW w:w="1831"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Containment</w:t>
            </w:r>
          </w:p>
        </w:tc>
        <w:tc>
          <w:tcPr>
            <w:tcW w:w="3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Khatre ko mazeed phailne se rokna.</w:t>
            </w:r>
          </w:p>
        </w:tc>
        <w:tc>
          <w:tcPr>
            <w:tcW w:w="3865"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Affected system ko foran network se isolate (alag) kar dena taake doosre systems mehfooz rahein.</w:t>
            </w:r>
          </w:p>
        </w:tc>
      </w:tr>
      <w:tr>
        <w:trPr/>
        <w:tc>
          <w:tcPr>
            <w:tcW w:w="1831"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Eradication</w:t>
            </w:r>
          </w:p>
        </w:tc>
        <w:tc>
          <w:tcPr>
            <w:tcW w:w="3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Attack ki jarr (root cause) aur khatre ko system se mukammal khatam karna.</w:t>
            </w:r>
          </w:p>
        </w:tc>
        <w:tc>
          <w:tcPr>
            <w:tcW w:w="3865"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System par deep malware scan chala kar virus ko hamesha ke liye delete karna.</w:t>
            </w:r>
          </w:p>
        </w:tc>
      </w:tr>
      <w:tr>
        <w:trPr/>
        <w:tc>
          <w:tcPr>
            <w:tcW w:w="1831"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Recovery</w:t>
            </w:r>
          </w:p>
        </w:tc>
        <w:tc>
          <w:tcPr>
            <w:tcW w:w="3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System ko wapas normal halat mein lana aur testing karna.</w:t>
            </w:r>
          </w:p>
        </w:tc>
        <w:tc>
          <w:tcPr>
            <w:tcW w:w="3865"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Compromised system ko wapas re-configure karna aur backup se data restore karna.</w:t>
            </w:r>
          </w:p>
        </w:tc>
      </w:tr>
      <w:tr>
        <w:trPr/>
        <w:tc>
          <w:tcPr>
            <w:tcW w:w="1831"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spacing w:val="0"/>
                <w:sz w:val="24"/>
              </w:rPr>
            </w:pPr>
            <w:r>
              <w:rPr>
                <w:rFonts w:ascii="Google Sans Flex;Google Sans;Helvetica Neue;sans-serif" w:hAnsi="Google Sans Flex;Google Sans;Helvetica Neue;sans-serif"/>
                <w:b/>
                <w:spacing w:val="0"/>
                <w:sz w:val="24"/>
              </w:rPr>
              <w:t>Lessons Learned</w:t>
            </w:r>
          </w:p>
        </w:tc>
        <w:tc>
          <w:tcPr>
            <w:tcW w:w="3664" w:type="dxa"/>
            <w:tcBorders/>
            <w:vAlign w:val="center"/>
          </w:tcPr>
          <w:p>
            <w:pPr>
              <w:pStyle w:val="TableContents"/>
              <w:spacing w:lineRule="atLeast" w:line="300" w:before="0" w:after="160"/>
              <w:ind w:hanging="0" w:start="0" w:end="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Incident ke baad review karna ke kya ghaltiyan hui aur future ke liye security ko kaise behtar banaya jaye.</w:t>
            </w:r>
          </w:p>
        </w:tc>
        <w:tc>
          <w:tcPr>
            <w:tcW w:w="3865" w:type="dxa"/>
            <w:tcBorders/>
            <w:vAlign w:val="center"/>
          </w:tcPr>
          <w:p>
            <w:pPr>
              <w:pStyle w:val="TableContents"/>
              <w:spacing w:lineRule="atLeast" w:line="300" w:before="0" w:after="160"/>
              <w:rPr>
                <w:rFonts w:ascii="Google Sans Flex;Google Sans;Helvetica Neue;sans-serif" w:hAnsi="Google Sans Flex;Google Sans;Helvetica Neue;sans-serif"/>
                <w:b w:val="false"/>
                <w:spacing w:val="0"/>
                <w:sz w:val="24"/>
              </w:rPr>
            </w:pPr>
            <w:r>
              <w:rPr>
                <w:rFonts w:ascii="Google Sans Flex;Google Sans;Helvetica Neue;sans-serif" w:hAnsi="Google Sans Flex;Google Sans;Helvetica Neue;sans-serif"/>
                <w:b w:val="false"/>
                <w:spacing w:val="0"/>
                <w:sz w:val="24"/>
              </w:rPr>
              <w:t>Post-incident meeting kar ke root cause discuss karna aur naye rules lagana.</w:t>
            </w:r>
          </w:p>
        </w:tc>
      </w:tr>
    </w:tbl>
    <w:p>
      <w:pPr>
        <w:pStyle w:val="Heading3"/>
        <w:spacing w:lineRule="atLeast" w:line="360" w:before="420" w:after="120"/>
        <w:ind w:hanging="0" w:start="0" w:end="0"/>
        <w:rPr>
          <w:rFonts w:ascii="Google Sans Flex;Google Sans;Helvetica Neue;sans-serif" w:hAnsi="Google Sans Flex;Google Sans;Helvetica Neue;sans-serif" w:eastAsia="Aptos" w:cstheme="minorBidi" w:eastAsiaTheme="minorHAnsi"/>
          <w:b/>
          <w:color w:val="auto"/>
          <w:spacing w:val="0"/>
          <w:sz w:val="24"/>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24"/>
          <w:szCs w:val="24"/>
          <w14:ligatures w14:val="standardContextual"/>
        </w:rPr>
        <w:t>B. NIST Framework (4 Phases)</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NIST (National Institute of Standards and Technology) ka framework SANS se milta julta hai bas phases ko 4 mein combine kar diya gaya hai:</w:t>
      </w:r>
    </w:p>
    <w:p>
      <w:pPr>
        <w:pStyle w:val="BodyText"/>
        <w:numPr>
          <w:ilvl w:val="0"/>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Preparation</w:t>
      </w:r>
    </w:p>
    <w:p>
      <w:pPr>
        <w:pStyle w:val="BodyText"/>
        <w:numPr>
          <w:ilvl w:val="0"/>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Detection and Analysis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(SANS ka Identification)</w:t>
      </w:r>
    </w:p>
    <w:p>
      <w:pPr>
        <w:pStyle w:val="BodyText"/>
        <w:numPr>
          <w:ilvl w:val="0"/>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Containment, Eradication, and Recovery</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(SANS ke teen steps ko milakar ek bana diya gaya hai)</w:t>
      </w:r>
    </w:p>
    <w:p>
      <w:pPr>
        <w:pStyle w:val="BodyText"/>
        <w:numPr>
          <w:ilvl w:val="0"/>
          <w:numId w:val="7"/>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Post-Incident Activity</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(SANS ka Lessons Learned)</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5. Ahem Security Solutions (Important Tools)</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Abnormal activities ko manually dhoondna na-mumkin hai, isiliye yeh tools use hote hain:</w:t>
      </w:r>
    </w:p>
    <w:p>
      <w:pPr>
        <w:pStyle w:val="BodyText"/>
        <w:numPr>
          <w:ilvl w:val="0"/>
          <w:numId w:val="8"/>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SIEM (Security Information and Event Management):</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poore network se logs ko ek jagah jama karta hai aur unko jor kar (correlate) incidents dhoondta hai.</w:t>
      </w:r>
    </w:p>
    <w:p>
      <w:pPr>
        <w:pStyle w:val="BodyText"/>
        <w:numPr>
          <w:ilvl w:val="0"/>
          <w:numId w:val="8"/>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AV (Antivirus):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System mein pehle se maloom (known) malicious programs ko detect aur scan karta hai.</w:t>
      </w:r>
    </w:p>
    <w:p>
      <w:pPr>
        <w:pStyle w:val="BodyText"/>
        <w:numPr>
          <w:ilvl w:val="0"/>
          <w:numId w:val="8"/>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EDR (Endpoint Detection and Response):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har system (endpoint) par install hota hai aur advanced level ke threats se bachata hai. Ye khud bakhud threats ko contain aur eradicate karne ki salahiyat bhi rakhta hai. </w:t>
      </w:r>
      <w:r>
        <w:rPr>
          <w:rFonts w:cstheme="minorBidi" w:eastAsiaTheme="minorHAnsi" w:ascii="Google Sans Flex;Google Sans;Helvetica Neue;sans-serif" w:hAnsi="Google Sans Flex;Google Sans;Helvetica Neue;sans-serif"/>
          <w:b w:val="false"/>
          <w:i/>
          <w:spacing w:val="0"/>
          <w:sz w:val="24"/>
          <w14:ligatures w14:val="standardContextual"/>
        </w:rPr>
        <w:t>(Added Info: EDR AV se zyada smart hota hai kyun ke ye files ke behavior ko bhi dekhta hai).</w:t>
      </w:r>
    </w:p>
    <w:p>
      <w:pPr>
        <w:pStyle w:val="HorizontalLine"/>
        <w:spacing w:lineRule="auto" w:line="420" w:before="0" w:after="240"/>
        <w:rPr>
          <w:rFonts w:ascii="Google Sans Flex;Google Sans;Helvetica Neue;sans-serif" w:hAnsi="Google Sans Flex;Google Sans;Helvetica Neue;sans-serif" w:cstheme="minorBidi"/>
          <w:sz w:val="24"/>
          <w:szCs w:val="24"/>
          <w14:ligatures w14:val="standardContextual"/>
        </w:rPr>
      </w:pPr>
      <w:r>
        <w:rPr>
          <w:rFonts w:cstheme="minorBidi" w:eastAsiaTheme="minorHAnsi" w:ascii="Google Sans Flex;Google Sans;Helvetica Neue;sans-serif" w:hAnsi="Google Sans Flex;Google Sans;Helvetica Neue;sans-serif"/>
          <w:sz w:val="24"/>
          <w:szCs w:val="24"/>
          <w14:ligatures w14:val="standardContextual"/>
        </w:rPr>
      </w:r>
    </w:p>
    <w:p>
      <w:pPr>
        <w:pStyle w:val="Heading2"/>
        <w:spacing w:lineRule="atLeast" w:line="420" w:before="420" w:after="120"/>
        <w:ind w:hanging="0" w:start="0" w:end="0"/>
        <w:rPr>
          <w:rFonts w:ascii="Google Sans Flex;Google Sans;Helvetica Neue;sans-serif" w:hAnsi="Google Sans Flex;Google Sans;Helvetica Neue;sans-serif" w:eastAsia="Aptos" w:cstheme="minorBidi" w:eastAsiaTheme="minorHAnsi"/>
          <w:b/>
          <w:color w:val="auto"/>
          <w:spacing w:val="0"/>
          <w:sz w:val="30"/>
          <w:szCs w:val="24"/>
          <w14:ligatures w14:val="standardContextual"/>
        </w:rPr>
      </w:pPr>
      <w:r>
        <w:rPr>
          <w:rFonts w:eastAsia="Aptos" w:cstheme="minorBidi" w:eastAsiaTheme="minorHAnsi" w:ascii="Google Sans Flex;Google Sans;Helvetica Neue;sans-serif" w:hAnsi="Google Sans Flex;Google Sans;Helvetica Neue;sans-serif"/>
          <w:b/>
          <w:color w:val="auto"/>
          <w:spacing w:val="0"/>
          <w:sz w:val="30"/>
          <w:szCs w:val="24"/>
          <w14:ligatures w14:val="standardContextual"/>
        </w:rPr>
        <w:t>6. Playbooks vs Runbooks</w:t>
      </w:r>
    </w:p>
    <w:p>
      <w:pPr>
        <w:pStyle w:val="BodyText"/>
        <w:spacing w:lineRule="auto" w:line="420" w:before="0" w:after="120"/>
        <w:ind w:hanging="0"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spacing w:val="0"/>
          <w:sz w:val="24"/>
          <w14:ligatures w14:val="standardContextual"/>
        </w:rPr>
        <w:t>Jab incident pakra jaye toh time bachane ke liye pehle se bane hue guidelines follow kiye jate hain:</w:t>
      </w:r>
    </w:p>
    <w:p>
      <w:pPr>
        <w:pStyle w:val="BodyText"/>
        <w:numPr>
          <w:ilvl w:val="0"/>
          <w:numId w:val="9"/>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Playbooks: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comprehensive aur high-level guidelines hoti hain kisi khas incident se nipatne ke liye.</w:t>
      </w:r>
    </w:p>
    <w:p>
      <w:pPr>
        <w:pStyle w:val="BodyText"/>
        <w:numPr>
          <w:ilvl w:val="1"/>
          <w:numId w:val="9"/>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val="false"/>
          <w:i/>
          <w:spacing w:val="0"/>
          <w:sz w:val="24"/>
          <w14:ligatures w14:val="standardContextual"/>
        </w:rPr>
        <w:t>Phishing Email Playbook Example:</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1. Tamam stakeholders ko inform karein. 2. Email ke header aur body ka analysis karein ke ye waqai malicious hai. 3. Attachments ko check karein. 4. Pata lagayein kis kis ne ye attachment open ki hai. 5. Infected systems ko network se nikaal (isolate) dein. 6. Sender ke email address ko block kar dein.</w:t>
      </w:r>
    </w:p>
    <w:p>
      <w:pPr>
        <w:pStyle w:val="BodyText"/>
        <w:numPr>
          <w:ilvl w:val="0"/>
          <w:numId w:val="9"/>
        </w:numPr>
        <w:pBdr/>
        <w:tabs>
          <w:tab w:val="clear" w:pos="720"/>
          <w:tab w:val="left" w:pos="0" w:leader="none"/>
        </w:tabs>
        <w:spacing w:lineRule="auto" w:line="420" w:before="120" w:after="120"/>
        <w:ind w:hanging="283" w:start="0" w:end="0"/>
        <w:rPr>
          <w:rFonts w:ascii="Google Sans Flex;Google Sans;Helvetica Neue;sans-serif" w:hAnsi="Google Sans Flex;Google Sans;Helvetica Neue;sans-serif" w:cstheme="minorBidi"/>
          <w:b w:val="false"/>
          <w:spacing w:val="0"/>
          <w:sz w:val="24"/>
          <w14:ligatures w14:val="standardContextual"/>
        </w:rPr>
      </w:pPr>
      <w:r>
        <w:rPr>
          <w:rFonts w:cstheme="minorBidi" w:eastAsiaTheme="minorHAnsi" w:ascii="Google Sans Flex;Google Sans;Helvetica Neue;sans-serif" w:hAnsi="Google Sans Flex;Google Sans;Helvetica Neue;sans-serif"/>
          <w:b/>
          <w:spacing w:val="0"/>
          <w:sz w:val="24"/>
          <w14:ligatures w14:val="standardContextual"/>
        </w:rPr>
        <w:t>Runbooks:</w:t>
      </w:r>
      <w:r>
        <w:rPr>
          <w:rFonts w:cstheme="minorBidi" w:eastAsiaTheme="minorHAnsi" w:ascii="Google Sans Flex;Google Sans;Helvetica Neue;sans-serif" w:hAnsi="Google Sans Flex;Google Sans;Helvetica Neue;sans-serif"/>
          <w:b w:val="false"/>
          <w:spacing w:val="0"/>
          <w:sz w:val="24"/>
          <w14:ligatures w14:val="standardContextual"/>
        </w:rPr>
        <w:t xml:space="preserve"> Ye technical aur detailed step-by-step instructions hoti hain. (Jaise: "Firewall rule kaise add karna hai", "IP ko portal mein block karne ke specific steps kya hain"). </w:t>
      </w:r>
      <w:r>
        <w:rPr>
          <w:rFonts w:cstheme="minorBidi" w:eastAsiaTheme="minorHAnsi" w:ascii="Google Sans Flex;Google Sans;Helvetica Neue;sans-serif" w:hAnsi="Google Sans Flex;Google Sans;Helvetica Neue;sans-serif"/>
          <w:b w:val="false"/>
          <w:i/>
          <w:spacing w:val="0"/>
          <w:sz w:val="24"/>
          <w14:ligatures w14:val="standardContextual"/>
        </w:rPr>
        <w:t>Playbook batati hai ke KYA karna hai, Runbook batati hai KAISE karna hai.</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lineRule="auto" w:line="420" w:before="0" w:after="240"/>
        <w:rPr>
          <w:b w:val="false"/>
          <w:bCs w:val="false"/>
          <w:spacing w:val="0"/>
          <w:sz w:val="24"/>
        </w:rPr>
      </w:pPr>
      <w:r>
        <w:rPr>
          <w:rFonts w:cstheme="minorBidi" w:eastAsiaTheme="minorHAnsi" w:ascii="Google Sans Flex;Google Sans;Helvetica Neue;sans-serif" w:hAnsi="Google Sans Flex;Google Sans;Helvetica Neue;sans-serif"/>
          <w14:ligatures w14:val="standardContextual"/>
        </w:rPr>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posOffset>635</wp:posOffset>
                </wp:positionV>
                <wp:extent cx="14605" cy="3242310"/>
                <wp:effectExtent l="0" t="0" r="0" b="0"/>
                <wp:wrapNone/>
                <wp:docPr id="1" name="Frame1"/>
                <a:graphic xmlns:a="http://schemas.openxmlformats.org/drawingml/2006/main">
                  <a:graphicData uri="http://schemas.microsoft.com/office/word/2010/wordprocessingShape">
                    <wps:wsp>
                      <wps:cNvSpPr txBox="1"/>
                      <wps:spPr>
                        <a:xfrm>
                          <a:off x="0" y="0"/>
                          <a:ext cx="14605" cy="3242310"/>
                        </a:xfrm>
                        <a:prstGeom prst="rect"/>
                        <a:solidFill>
                          <a:srgbClr val="FFFFFF"/>
                        </a:solidFill>
                      </wps:spPr>
                      <wps:txbx>
                        <w:txbxContent>
                          <w:p>
                            <w:pPr>
                              <w:pStyle w:val="Heading2"/>
                              <w:widowControl/>
                              <w:spacing w:lineRule="auto" w:line="420" w:before="0" w:after="240"/>
                              <w:ind w:hanging="0" w:start="0" w:end="0"/>
                              <w:rPr>
                                <w:rFonts w:ascii="Times New Roman" w:hAnsi="Times New Roman" w:eastAsia="Aptos" w:cstheme="minorBidi" w:eastAsiaTheme="minorHAnsi"/>
                                <w:b w:val="false"/>
                                <w:i w:val="false"/>
                                <w:caps w:val="false"/>
                                <w:smallCaps w:val="false"/>
                                <w:color w:val="1F1F1F"/>
                                <w:spacing w:val="0"/>
                                <w:sz w:val="24"/>
                                <w:szCs w:val="24"/>
                                <w14:ligatures w14:val="standardContextual"/>
                              </w:rPr>
                            </w:pPr>
                            <w:r>
                              <w:rPr>
                                <w:rFonts w:eastAsia="Aptos" w:cstheme="minorBidi" w:eastAsiaTheme="minorHAnsi" w:ascii="Times New Roman" w:hAnsi="Times New Roman"/>
                                <w:b w:val="false"/>
                                <w:i w:val="false"/>
                                <w:caps w:val="false"/>
                                <w:smallCaps w:val="false"/>
                                <w:color w:val="1F1F1F"/>
                                <w:spacing w:val="0"/>
                                <w:sz w:val="24"/>
                                <w:szCs w:val="24"/>
                                <w14:ligatures w14:val="standardContextual"/>
                              </w:rPr>
                              <w:t>Gemini said</w:t>
                            </w:r>
                          </w:p>
                        </w:txbxContent>
                      </wps:txbx>
                      <wps:bodyPr anchor="t" lIns="0" tIns="0" rIns="0" bIns="0">
                        <a:noAutofit/>
                      </wps:bodyPr>
                    </wps:wsp>
                  </a:graphicData>
                </a:graphic>
              </wp:anchor>
            </w:drawing>
          </mc:Choice>
          <mc:Fallback>
            <w:pict>
              <v:rect style="position:absolute;rotation:-0;width:1.15pt;height:255.3pt;mso-wrap-distance-left:0pt;mso-wrap-distance-right:0pt;mso-wrap-distance-top:0pt;mso-wrap-distance-bottom:0pt;margin-top:0pt;mso-position-vertical:top;mso-position-vertical-relative:text;margin-left:0pt;mso-position-horizontal-relative:page">
                <v:textbox inset="0in,0in,0in,0in">
                  <w:txbxContent>
                    <w:p>
                      <w:pPr>
                        <w:pStyle w:val="Heading2"/>
                        <w:widowControl/>
                        <w:spacing w:lineRule="auto" w:line="420" w:before="0" w:after="240"/>
                        <w:ind w:hanging="0" w:start="0" w:end="0"/>
                        <w:rPr>
                          <w:rFonts w:ascii="Times New Roman" w:hAnsi="Times New Roman" w:eastAsia="Aptos" w:cstheme="minorBidi" w:eastAsiaTheme="minorHAnsi"/>
                          <w:b w:val="false"/>
                          <w:i w:val="false"/>
                          <w:caps w:val="false"/>
                          <w:smallCaps w:val="false"/>
                          <w:color w:val="1F1F1F"/>
                          <w:spacing w:val="0"/>
                          <w:sz w:val="24"/>
                          <w:szCs w:val="24"/>
                          <w14:ligatures w14:val="standardContextual"/>
                        </w:rPr>
                      </w:pPr>
                      <w:r>
                        <w:rPr>
                          <w:rFonts w:eastAsia="Aptos" w:cstheme="minorBidi" w:eastAsiaTheme="minorHAnsi" w:ascii="Times New Roman" w:hAnsi="Times New Roman"/>
                          <w:b w:val="false"/>
                          <w:i w:val="false"/>
                          <w:caps w:val="false"/>
                          <w:smallCaps w:val="false"/>
                          <w:color w:val="1F1F1F"/>
                          <w:spacing w:val="0"/>
                          <w:sz w:val="24"/>
                          <w:szCs w:val="24"/>
                          <w14:ligatures w14:val="standardContextual"/>
                        </w:rPr>
                        <w:t>Gemini said</w:t>
                      </w:r>
                    </w:p>
                  </w:txbxContent>
                </v:textbox>
                <w10:wrap type="none"/>
              </v:rect>
            </w:pict>
          </mc:Fallback>
        </mc:AlternateContent>
      </w:r>
    </w:p>
    <w:p>
      <w:pPr>
        <w:pStyle w:val="Normal"/>
        <w:spacing w:lineRule="auto" w:line="420" w:before="0" w:after="240"/>
        <w:ind w:hanging="0" w:start="0" w:end="0"/>
        <w:rPr>
          <w:rFonts w:ascii="Google Sans Flex;Google Sans;Helvetica Neue;sans-serif" w:hAnsi="Google Sans Flex;Google Sans;Helvetica Neue;sans-serif"/>
          <w:b w:val="false"/>
          <w:bCs w:val="false"/>
          <w:spacing w:val="0"/>
          <w:sz w:val="24"/>
        </w:rPr>
      </w:pPr>
      <w:r>
        <w:rPr>
          <w:rFonts w:eastAsia="Aptos" w:cs="" w:cstheme="minorBidi" w:eastAsiaTheme="minorHAnsi" w:ascii="Google Sans Flex;Google Sans;Helvetica Neue;sans-serif" w:hAnsi="Google Sans Flex;Google Sans;Helvetica Neue;sans-serif"/>
          <w:b w:val="false"/>
          <w:bCs w:val="false"/>
          <w:color w:val="auto"/>
          <w:spacing w:val="0"/>
          <w:sz w:val="24"/>
          <w:szCs w:val="24"/>
          <w14:ligatures w14:val="standardContextual"/>
        </w:rPr>
      </w:r>
    </w:p>
    <w:sectPr>
      <w:type w:val="continuous"/>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Google Sans Flex">
    <w:altName w:val="Google Sans"/>
    <w:charset w:val="01" w:characterSet="utf-8"/>
    <w:family w:val="auto"/>
    <w:pitch w:val="default"/>
  </w:font>
  <w:font w:name="Google Sans Flex">
    <w:altName w:val="Google Sans"/>
    <w:charset w:val="01" w:characterSet="utf-8"/>
    <w:family w:val="roman"/>
    <w:pitch w:val="variable"/>
  </w:font>
  <w:font w:name="Times New Roman">
    <w:charset w:val="01" w:characterSet="utf-8"/>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Wingdings" w:hAnsi="Wingdings" w:cs="Wingdings" w:hint="default"/>
      </w:rPr>
    </w:lvl>
    <w:lvl w:ilvl="1">
      <w:start w:val="1"/>
      <w:numFmt w:val="bullet"/>
      <w:lvlText w:val=""/>
      <w:lvlJc w:val="start"/>
      <w:pPr>
        <w:tabs>
          <w:tab w:val="num" w:pos="0"/>
        </w:tabs>
        <w:ind w:start="0" w:hanging="283"/>
      </w:pPr>
      <w:rPr>
        <w:rFonts w:ascii="Wingdings" w:hAnsi="Wingdings" w:cs="Wingdings"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0bc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0bc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0bc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0bc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0bc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0bc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0bc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0bc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0bc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c0bc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0bc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0bc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0bc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0bc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0bc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0bc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0bc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0bc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c0bc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0bc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0bcd"/>
    <w:rPr>
      <w:i/>
      <w:iCs/>
      <w:color w:themeColor="text1" w:themeTint="bf" w:val="404040"/>
    </w:rPr>
  </w:style>
  <w:style w:type="character" w:styleId="IntenseEmphasis">
    <w:name w:val="Intense Emphasis"/>
    <w:basedOn w:val="DefaultParagraphFont"/>
    <w:uiPriority w:val="21"/>
    <w:qFormat/>
    <w:rsid w:val="003c0bcd"/>
    <w:rPr>
      <w:i/>
      <w:iCs/>
      <w:color w:themeColor="accent1" w:themeShade="bf" w:val="0F4761"/>
    </w:rPr>
  </w:style>
  <w:style w:type="character" w:styleId="IntenseQuoteChar" w:customStyle="1">
    <w:name w:val="Intense Quote Char"/>
    <w:basedOn w:val="DefaultParagraphFont"/>
    <w:link w:val="IntenseQuote"/>
    <w:uiPriority w:val="30"/>
    <w:qFormat/>
    <w:rsid w:val="003c0bcd"/>
    <w:rPr>
      <w:i/>
      <w:iCs/>
      <w:color w:themeColor="accent1" w:themeShade="bf" w:val="0F4761"/>
    </w:rPr>
  </w:style>
  <w:style w:type="character" w:styleId="IntenseReference">
    <w:name w:val="Intense Reference"/>
    <w:basedOn w:val="DefaultParagraphFont"/>
    <w:uiPriority w:val="32"/>
    <w:qFormat/>
    <w:rsid w:val="003c0bcd"/>
    <w:rPr>
      <w:b/>
      <w:bCs/>
      <w:smallCaps/>
      <w:color w:themeColor="accent1" w:themeShade="bf" w:val="0F4761"/>
      <w:spacing w:val="5"/>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uiPriority w:val="10"/>
    <w:qFormat/>
    <w:rsid w:val="003c0bc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0bc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0bcd"/>
    <w:pPr>
      <w:spacing w:before="160" w:after="160"/>
      <w:jc w:val="center"/>
    </w:pPr>
    <w:rPr>
      <w:i/>
      <w:iCs/>
      <w:color w:themeColor="text1" w:themeTint="bf" w:val="404040"/>
    </w:rPr>
  </w:style>
  <w:style w:type="paragraph" w:styleId="ListParagraph">
    <w:name w:val="List Paragraph"/>
    <w:basedOn w:val="Normal"/>
    <w:uiPriority w:val="34"/>
    <w:qFormat/>
    <w:rsid w:val="003c0bcd"/>
    <w:pPr>
      <w:spacing w:before="0" w:after="160"/>
      <w:ind w:start="720"/>
      <w:contextualSpacing/>
    </w:pPr>
    <w:rPr/>
  </w:style>
  <w:style w:type="paragraph" w:styleId="IntenseQuote">
    <w:name w:val="Intense Quote"/>
    <w:basedOn w:val="Normal"/>
    <w:next w:val="Normal"/>
    <w:link w:val="IntenseQuoteChar"/>
    <w:uiPriority w:val="30"/>
    <w:qFormat/>
    <w:rsid w:val="003c0bc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63</TotalTime>
  <Application>LibreOffice/25.8.4.2$Linux_X86_64 LibreOffice_project/580$Build-2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2026-02-17T20:02:00Z</dcterms:created>
  <dc:creator>(SP25-BCT-045) SYED ATTAULLAH SHAH</dc:creator>
  <dc:description/>
  <dc:language>en-US</dc:language>
  <cp:lastModifiedBy/>
  <dcterms:modified xsi:type="dcterms:W3CDTF">2026-03-14T12:21:03Z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