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C1D1" w14:textId="5B534FCB" w:rsidR="00695187" w:rsidRDefault="00F26AD0">
      <w:r w:rsidRPr="005F1A30">
        <w:t>Prompt: Generate a Secure password policy. Ensure security best practices.</w:t>
      </w:r>
    </w:p>
    <w:p w14:paraId="5DD201ED" w14:textId="77777777" w:rsidR="00695187" w:rsidRPr="00695187" w:rsidRDefault="00695187" w:rsidP="00695187">
      <w:r w:rsidRPr="00695187">
        <w:rPr>
          <w:b/>
          <w:bCs/>
        </w:rPr>
        <w:t>Password Policy</w:t>
      </w:r>
      <w:r w:rsidRPr="00695187">
        <w:br/>
      </w:r>
      <w:r w:rsidRPr="00695187">
        <w:rPr>
          <w:b/>
          <w:bCs/>
        </w:rPr>
        <w:t>Effective Date:</w:t>
      </w:r>
      <w:r w:rsidRPr="00695187">
        <w:t> [Insert Date]</w:t>
      </w:r>
      <w:r w:rsidRPr="00695187">
        <w:br/>
      </w:r>
      <w:r w:rsidRPr="00695187">
        <w:rPr>
          <w:b/>
          <w:bCs/>
        </w:rPr>
        <w:t>Last Updated:</w:t>
      </w:r>
      <w:r w:rsidRPr="00695187">
        <w:t> [Insert Date]</w:t>
      </w:r>
      <w:r w:rsidRPr="00695187">
        <w:br/>
      </w:r>
      <w:r w:rsidRPr="00695187">
        <w:rPr>
          <w:b/>
          <w:bCs/>
        </w:rPr>
        <w:t>Applicable To:</w:t>
      </w:r>
      <w:r w:rsidRPr="00695187">
        <w:t> All employees, contractors, vendors, and third parties with access to [Company Name] systems, data, or applications.</w:t>
      </w:r>
    </w:p>
    <w:p w14:paraId="5CA0D276" w14:textId="77777777" w:rsidR="00695187" w:rsidRPr="00695187" w:rsidRDefault="00000000" w:rsidP="00695187">
      <w:r>
        <w:pict w14:anchorId="0C012C89">
          <v:rect id="_x0000_i1025" style="width:0;height:.75pt" o:hralign="center" o:hrstd="t" o:hrnoshade="t" o:hr="t" fillcolor="#404040" stroked="f"/>
        </w:pict>
      </w:r>
    </w:p>
    <w:p w14:paraId="20B6F241" w14:textId="77777777" w:rsidR="00695187" w:rsidRPr="00695187" w:rsidRDefault="00695187" w:rsidP="00695187">
      <w:r w:rsidRPr="00695187">
        <w:rPr>
          <w:b/>
          <w:bCs/>
        </w:rPr>
        <w:t>1. Purpose</w:t>
      </w:r>
    </w:p>
    <w:p w14:paraId="257864FB" w14:textId="77777777" w:rsidR="00695187" w:rsidRPr="00695187" w:rsidRDefault="00695187" w:rsidP="00695187">
      <w:r w:rsidRPr="00695187">
        <w:t>This policy defines requirements for creating, managing, and securing passwords to protect [Company Name]’s systems, networks, and data from unauthorized access, breaches, or misuse.</w:t>
      </w:r>
    </w:p>
    <w:p w14:paraId="16C6C1F6" w14:textId="77777777" w:rsidR="00695187" w:rsidRPr="00695187" w:rsidRDefault="00000000" w:rsidP="00695187">
      <w:r>
        <w:pict w14:anchorId="24163A52">
          <v:rect id="_x0000_i1026" style="width:0;height:.75pt" o:hralign="center" o:hrstd="t" o:hrnoshade="t" o:hr="t" fillcolor="#404040" stroked="f"/>
        </w:pict>
      </w:r>
    </w:p>
    <w:p w14:paraId="620BA680" w14:textId="77777777" w:rsidR="00695187" w:rsidRPr="00695187" w:rsidRDefault="00695187" w:rsidP="00695187">
      <w:r w:rsidRPr="00695187">
        <w:rPr>
          <w:b/>
          <w:bCs/>
        </w:rPr>
        <w:t>2. Scope</w:t>
      </w:r>
    </w:p>
    <w:p w14:paraId="73FF55D0" w14:textId="77777777" w:rsidR="00695187" w:rsidRPr="00695187" w:rsidRDefault="00695187" w:rsidP="00695187">
      <w:r w:rsidRPr="00695187">
        <w:t>Applies to all passwords used to access:</w:t>
      </w:r>
    </w:p>
    <w:p w14:paraId="258BFA2F" w14:textId="77777777" w:rsidR="00695187" w:rsidRPr="00695187" w:rsidRDefault="00695187" w:rsidP="00695187">
      <w:pPr>
        <w:numPr>
          <w:ilvl w:val="0"/>
          <w:numId w:val="1"/>
        </w:numPr>
      </w:pPr>
      <w:r w:rsidRPr="00695187">
        <w:t>Workstations, servers, and databases</w:t>
      </w:r>
    </w:p>
    <w:p w14:paraId="0609AD07" w14:textId="77777777" w:rsidR="00695187" w:rsidRPr="00695187" w:rsidRDefault="00695187" w:rsidP="00695187">
      <w:pPr>
        <w:numPr>
          <w:ilvl w:val="0"/>
          <w:numId w:val="1"/>
        </w:numPr>
      </w:pPr>
      <w:r w:rsidRPr="00695187">
        <w:t>Email, cloud services, and SaaS applications</w:t>
      </w:r>
    </w:p>
    <w:p w14:paraId="3C3F91C0" w14:textId="77777777" w:rsidR="00695187" w:rsidRPr="00695187" w:rsidRDefault="00695187" w:rsidP="00695187">
      <w:pPr>
        <w:numPr>
          <w:ilvl w:val="0"/>
          <w:numId w:val="1"/>
        </w:numPr>
      </w:pPr>
      <w:r w:rsidRPr="00695187">
        <w:t>VPNs, remote access tools, and internal networks</w:t>
      </w:r>
    </w:p>
    <w:p w14:paraId="6DC75308" w14:textId="77777777" w:rsidR="00695187" w:rsidRPr="00695187" w:rsidRDefault="00695187" w:rsidP="00695187">
      <w:pPr>
        <w:numPr>
          <w:ilvl w:val="0"/>
          <w:numId w:val="1"/>
        </w:numPr>
      </w:pPr>
      <w:r w:rsidRPr="00695187">
        <w:t>Mobile devices and privileged accounts (e.g., admin, root)</w:t>
      </w:r>
    </w:p>
    <w:p w14:paraId="12C94369" w14:textId="77777777" w:rsidR="00695187" w:rsidRPr="00695187" w:rsidRDefault="00000000" w:rsidP="00695187">
      <w:r>
        <w:pict w14:anchorId="03C81843">
          <v:rect id="_x0000_i1027" style="width:0;height:.75pt" o:hralign="center" o:hrstd="t" o:hrnoshade="t" o:hr="t" fillcolor="#404040" stroked="f"/>
        </w:pict>
      </w:r>
    </w:p>
    <w:p w14:paraId="4E2BBD07" w14:textId="77777777" w:rsidR="00695187" w:rsidRPr="00695187" w:rsidRDefault="00695187" w:rsidP="00695187">
      <w:r w:rsidRPr="00695187">
        <w:rPr>
          <w:b/>
          <w:bCs/>
        </w:rPr>
        <w:t>3. Password Requirements</w:t>
      </w:r>
    </w:p>
    <w:p w14:paraId="7EFFA3FC" w14:textId="77777777" w:rsidR="00695187" w:rsidRPr="00695187" w:rsidRDefault="00695187" w:rsidP="00695187">
      <w:r w:rsidRPr="00695187">
        <w:rPr>
          <w:b/>
          <w:bCs/>
        </w:rPr>
        <w:t>3.1 Password Creation</w:t>
      </w:r>
    </w:p>
    <w:p w14:paraId="3042F0B6" w14:textId="77777777" w:rsidR="00695187" w:rsidRPr="00695187" w:rsidRDefault="00695187" w:rsidP="00695187">
      <w:r w:rsidRPr="00695187">
        <w:t>All passwords </w:t>
      </w:r>
      <w:r w:rsidRPr="00695187">
        <w:rPr>
          <w:b/>
          <w:bCs/>
        </w:rPr>
        <w:t>MUST</w:t>
      </w:r>
      <w:r w:rsidRPr="00695187">
        <w:t>:</w:t>
      </w:r>
    </w:p>
    <w:p w14:paraId="13193AD4" w14:textId="77777777" w:rsidR="00695187" w:rsidRPr="00695187" w:rsidRDefault="00695187" w:rsidP="00695187">
      <w:pPr>
        <w:numPr>
          <w:ilvl w:val="0"/>
          <w:numId w:val="2"/>
        </w:numPr>
      </w:pPr>
      <w:r w:rsidRPr="00695187">
        <w:t>Be a </w:t>
      </w:r>
      <w:r w:rsidRPr="00695187">
        <w:rPr>
          <w:b/>
          <w:bCs/>
        </w:rPr>
        <w:t>minimum of 12 characters</w:t>
      </w:r>
      <w:r w:rsidRPr="00695187">
        <w:t> (15+ for privileged/administrative accounts).</w:t>
      </w:r>
    </w:p>
    <w:p w14:paraId="49F2A025" w14:textId="77777777" w:rsidR="00695187" w:rsidRPr="00695187" w:rsidRDefault="00695187" w:rsidP="00695187">
      <w:pPr>
        <w:numPr>
          <w:ilvl w:val="0"/>
          <w:numId w:val="2"/>
        </w:numPr>
      </w:pPr>
      <w:r w:rsidRPr="00695187">
        <w:t>Include </w:t>
      </w:r>
      <w:r w:rsidRPr="00695187">
        <w:rPr>
          <w:b/>
          <w:bCs/>
        </w:rPr>
        <w:t>3 of the following</w:t>
      </w:r>
      <w:r w:rsidRPr="00695187">
        <w:t>: uppercase letters, lowercase letters, numbers, and special symbols (e.g., !@#$%^&amp;*).</w:t>
      </w:r>
    </w:p>
    <w:p w14:paraId="7BF69011" w14:textId="77777777" w:rsidR="00695187" w:rsidRPr="00695187" w:rsidRDefault="00695187" w:rsidP="00695187">
      <w:pPr>
        <w:numPr>
          <w:ilvl w:val="0"/>
          <w:numId w:val="2"/>
        </w:numPr>
      </w:pPr>
      <w:r w:rsidRPr="00695187">
        <w:rPr>
          <w:b/>
          <w:bCs/>
        </w:rPr>
        <w:t>Avoid</w:t>
      </w:r>
      <w:r w:rsidRPr="00695187">
        <w:t>:</w:t>
      </w:r>
    </w:p>
    <w:p w14:paraId="3D01DA35" w14:textId="77777777" w:rsidR="00695187" w:rsidRPr="00695187" w:rsidRDefault="00695187" w:rsidP="00695187">
      <w:pPr>
        <w:numPr>
          <w:ilvl w:val="1"/>
          <w:numId w:val="2"/>
        </w:numPr>
      </w:pPr>
      <w:r w:rsidRPr="00695187">
        <w:t>Common phrases (e.g., "Password123"), company names, or personal information (e.g., birthdays).</w:t>
      </w:r>
    </w:p>
    <w:p w14:paraId="0B1CEAD0" w14:textId="77777777" w:rsidR="00695187" w:rsidRPr="00695187" w:rsidRDefault="00695187" w:rsidP="00695187">
      <w:pPr>
        <w:numPr>
          <w:ilvl w:val="1"/>
          <w:numId w:val="2"/>
        </w:numPr>
      </w:pPr>
      <w:r w:rsidRPr="00695187">
        <w:lastRenderedPageBreak/>
        <w:t>Sequential/repeating characters (e.g., "12345", "</w:t>
      </w:r>
      <w:proofErr w:type="spellStart"/>
      <w:r w:rsidRPr="00695187">
        <w:t>aaaaa</w:t>
      </w:r>
      <w:proofErr w:type="spellEnd"/>
      <w:r w:rsidRPr="00695187">
        <w:t>").</w:t>
      </w:r>
    </w:p>
    <w:p w14:paraId="6F68F2F2" w14:textId="77777777" w:rsidR="00695187" w:rsidRPr="00695187" w:rsidRDefault="00695187" w:rsidP="00695187">
      <w:pPr>
        <w:numPr>
          <w:ilvl w:val="0"/>
          <w:numId w:val="2"/>
        </w:numPr>
      </w:pPr>
      <w:r w:rsidRPr="00695187">
        <w:t>Use </w:t>
      </w:r>
      <w:r w:rsidRPr="00695187">
        <w:rPr>
          <w:b/>
          <w:bCs/>
        </w:rPr>
        <w:t>passphrases</w:t>
      </w:r>
      <w:r w:rsidRPr="00695187">
        <w:t> where possible (e.g., "PurpleTiger$RunsFast!2024").</w:t>
      </w:r>
    </w:p>
    <w:p w14:paraId="283D0F66" w14:textId="77777777" w:rsidR="00695187" w:rsidRPr="00695187" w:rsidRDefault="00695187" w:rsidP="00695187">
      <w:r w:rsidRPr="00695187">
        <w:rPr>
          <w:b/>
          <w:bCs/>
        </w:rPr>
        <w:t>3.2 Password Expiration</w:t>
      </w:r>
    </w:p>
    <w:p w14:paraId="49847BAB" w14:textId="77777777" w:rsidR="00695187" w:rsidRPr="00695187" w:rsidRDefault="00695187" w:rsidP="00695187">
      <w:pPr>
        <w:numPr>
          <w:ilvl w:val="0"/>
          <w:numId w:val="3"/>
        </w:numPr>
      </w:pPr>
      <w:r w:rsidRPr="00695187">
        <w:rPr>
          <w:b/>
          <w:bCs/>
        </w:rPr>
        <w:t>Standard users</w:t>
      </w:r>
      <w:r w:rsidRPr="00695187">
        <w:t>: Change passwords every </w:t>
      </w:r>
      <w:r w:rsidRPr="00695187">
        <w:rPr>
          <w:b/>
          <w:bCs/>
        </w:rPr>
        <w:t>90 days</w:t>
      </w:r>
      <w:r w:rsidRPr="00695187">
        <w:t>.</w:t>
      </w:r>
    </w:p>
    <w:p w14:paraId="7A893120" w14:textId="77777777" w:rsidR="00695187" w:rsidRPr="00695187" w:rsidRDefault="00695187" w:rsidP="00695187">
      <w:pPr>
        <w:numPr>
          <w:ilvl w:val="0"/>
          <w:numId w:val="3"/>
        </w:numPr>
      </w:pPr>
      <w:r w:rsidRPr="00695187">
        <w:rPr>
          <w:b/>
          <w:bCs/>
        </w:rPr>
        <w:t>Privileged/administrative accounts</w:t>
      </w:r>
      <w:r w:rsidRPr="00695187">
        <w:t>: Change every </w:t>
      </w:r>
      <w:r w:rsidRPr="00695187">
        <w:rPr>
          <w:b/>
          <w:bCs/>
        </w:rPr>
        <w:t>60 days</w:t>
      </w:r>
      <w:r w:rsidRPr="00695187">
        <w:t>.</w:t>
      </w:r>
    </w:p>
    <w:p w14:paraId="7C2E88F0" w14:textId="77777777" w:rsidR="00695187" w:rsidRPr="00695187" w:rsidRDefault="00695187" w:rsidP="00695187">
      <w:pPr>
        <w:numPr>
          <w:ilvl w:val="0"/>
          <w:numId w:val="3"/>
        </w:numPr>
      </w:pPr>
      <w:r w:rsidRPr="00695187">
        <w:rPr>
          <w:b/>
          <w:bCs/>
        </w:rPr>
        <w:t>Immediate reset</w:t>
      </w:r>
      <w:r w:rsidRPr="00695187">
        <w:t> if a breach is suspected.</w:t>
      </w:r>
    </w:p>
    <w:p w14:paraId="20486A2F" w14:textId="77777777" w:rsidR="00695187" w:rsidRPr="00695187" w:rsidRDefault="00695187" w:rsidP="00695187">
      <w:r w:rsidRPr="00695187">
        <w:rPr>
          <w:b/>
          <w:bCs/>
        </w:rPr>
        <w:t>3.3 Password Reuse</w:t>
      </w:r>
    </w:p>
    <w:p w14:paraId="151E3E74" w14:textId="77777777" w:rsidR="00695187" w:rsidRPr="00695187" w:rsidRDefault="00695187" w:rsidP="00695187">
      <w:pPr>
        <w:numPr>
          <w:ilvl w:val="0"/>
          <w:numId w:val="4"/>
        </w:numPr>
      </w:pPr>
      <w:r w:rsidRPr="00695187">
        <w:rPr>
          <w:b/>
          <w:bCs/>
        </w:rPr>
        <w:t>Do NOT reuse</w:t>
      </w:r>
      <w:r w:rsidRPr="00695187">
        <w:t> the last </w:t>
      </w:r>
      <w:r w:rsidRPr="00695187">
        <w:rPr>
          <w:b/>
          <w:bCs/>
        </w:rPr>
        <w:t>5 passwords</w:t>
      </w:r>
      <w:r w:rsidRPr="00695187">
        <w:t>.</w:t>
      </w:r>
    </w:p>
    <w:p w14:paraId="444EB684" w14:textId="77777777" w:rsidR="00695187" w:rsidRPr="00695187" w:rsidRDefault="00695187" w:rsidP="00695187">
      <w:pPr>
        <w:numPr>
          <w:ilvl w:val="0"/>
          <w:numId w:val="4"/>
        </w:numPr>
      </w:pPr>
      <w:r w:rsidRPr="00695187">
        <w:rPr>
          <w:b/>
          <w:bCs/>
        </w:rPr>
        <w:t>Do NOT use the same password</w:t>
      </w:r>
      <w:r w:rsidRPr="00695187">
        <w:t> across multiple systems (e.g., corporate vs. personal accounts).</w:t>
      </w:r>
    </w:p>
    <w:p w14:paraId="1ABCBFA5" w14:textId="77777777" w:rsidR="00695187" w:rsidRPr="00695187" w:rsidRDefault="00695187" w:rsidP="00695187">
      <w:r w:rsidRPr="00695187">
        <w:rPr>
          <w:b/>
          <w:bCs/>
        </w:rPr>
        <w:t>3.4 Multi-Factor Authentication (MFA)</w:t>
      </w:r>
    </w:p>
    <w:p w14:paraId="5610E0AD" w14:textId="77777777" w:rsidR="00695187" w:rsidRPr="00695187" w:rsidRDefault="00695187" w:rsidP="00695187">
      <w:pPr>
        <w:numPr>
          <w:ilvl w:val="0"/>
          <w:numId w:val="5"/>
        </w:numPr>
      </w:pPr>
      <w:r w:rsidRPr="00695187">
        <w:rPr>
          <w:b/>
          <w:bCs/>
        </w:rPr>
        <w:t>MFA is mandatory</w:t>
      </w:r>
      <w:r w:rsidRPr="00695187">
        <w:t> for:</w:t>
      </w:r>
    </w:p>
    <w:p w14:paraId="60882E7A" w14:textId="77777777" w:rsidR="00695187" w:rsidRPr="00695187" w:rsidRDefault="00695187" w:rsidP="00695187">
      <w:pPr>
        <w:numPr>
          <w:ilvl w:val="1"/>
          <w:numId w:val="5"/>
        </w:numPr>
      </w:pPr>
      <w:r w:rsidRPr="00695187">
        <w:t>Remote access (VPN, cloud services).</w:t>
      </w:r>
    </w:p>
    <w:p w14:paraId="636BF228" w14:textId="77777777" w:rsidR="00695187" w:rsidRPr="00695187" w:rsidRDefault="00695187" w:rsidP="00695187">
      <w:pPr>
        <w:numPr>
          <w:ilvl w:val="1"/>
          <w:numId w:val="5"/>
        </w:numPr>
      </w:pPr>
      <w:r w:rsidRPr="00695187">
        <w:t>Privileged accounts and sensitive systems (e.g., financial databases).</w:t>
      </w:r>
    </w:p>
    <w:p w14:paraId="3F35E1B1" w14:textId="77777777" w:rsidR="00695187" w:rsidRPr="00695187" w:rsidRDefault="00695187" w:rsidP="00695187">
      <w:pPr>
        <w:numPr>
          <w:ilvl w:val="1"/>
          <w:numId w:val="5"/>
        </w:numPr>
      </w:pPr>
      <w:r w:rsidRPr="00695187">
        <w:t>All users handling confidential data.</w:t>
      </w:r>
    </w:p>
    <w:p w14:paraId="11201221" w14:textId="77777777" w:rsidR="00695187" w:rsidRPr="00695187" w:rsidRDefault="00000000" w:rsidP="00695187">
      <w:r>
        <w:pict w14:anchorId="2E5765DB">
          <v:rect id="_x0000_i1028" style="width:0;height:.75pt" o:hralign="center" o:hrstd="t" o:hrnoshade="t" o:hr="t" fillcolor="#404040" stroked="f"/>
        </w:pict>
      </w:r>
    </w:p>
    <w:p w14:paraId="166432C4" w14:textId="77777777" w:rsidR="00695187" w:rsidRPr="00695187" w:rsidRDefault="00695187" w:rsidP="00695187">
      <w:r w:rsidRPr="00695187">
        <w:rPr>
          <w:b/>
          <w:bCs/>
        </w:rPr>
        <w:t>4. Account Protection</w:t>
      </w:r>
    </w:p>
    <w:p w14:paraId="1CFC3437" w14:textId="77777777" w:rsidR="00695187" w:rsidRPr="00695187" w:rsidRDefault="00695187" w:rsidP="00695187">
      <w:pPr>
        <w:numPr>
          <w:ilvl w:val="0"/>
          <w:numId w:val="6"/>
        </w:numPr>
      </w:pPr>
      <w:r w:rsidRPr="00695187">
        <w:rPr>
          <w:b/>
          <w:bCs/>
        </w:rPr>
        <w:t>Account Lockout</w:t>
      </w:r>
      <w:r w:rsidRPr="00695187">
        <w:t>: Accounts lock after </w:t>
      </w:r>
      <w:r w:rsidRPr="00695187">
        <w:rPr>
          <w:b/>
          <w:bCs/>
        </w:rPr>
        <w:t>5 failed login attempts</w:t>
      </w:r>
      <w:r w:rsidRPr="00695187">
        <w:t> (30-minute lockout period).</w:t>
      </w:r>
    </w:p>
    <w:p w14:paraId="126BDF80" w14:textId="77777777" w:rsidR="00695187" w:rsidRPr="00695187" w:rsidRDefault="00695187" w:rsidP="00695187">
      <w:pPr>
        <w:numPr>
          <w:ilvl w:val="0"/>
          <w:numId w:val="6"/>
        </w:numPr>
      </w:pPr>
      <w:r w:rsidRPr="00695187">
        <w:rPr>
          <w:b/>
          <w:bCs/>
        </w:rPr>
        <w:t>Session Timeout</w:t>
      </w:r>
      <w:r w:rsidRPr="00695187">
        <w:t>: Inactivity sessions terminate after </w:t>
      </w:r>
      <w:r w:rsidRPr="00695187">
        <w:rPr>
          <w:b/>
          <w:bCs/>
        </w:rPr>
        <w:t>15 minutes</w:t>
      </w:r>
      <w:r w:rsidRPr="00695187">
        <w:t>.</w:t>
      </w:r>
    </w:p>
    <w:p w14:paraId="4F69E9D8" w14:textId="77777777" w:rsidR="00695187" w:rsidRPr="00695187" w:rsidRDefault="00695187" w:rsidP="00695187">
      <w:pPr>
        <w:numPr>
          <w:ilvl w:val="0"/>
          <w:numId w:val="6"/>
        </w:numPr>
      </w:pPr>
      <w:r w:rsidRPr="00695187">
        <w:rPr>
          <w:b/>
          <w:bCs/>
        </w:rPr>
        <w:t>Password Sharing</w:t>
      </w:r>
      <w:r w:rsidRPr="00695187">
        <w:t>: Never share passwords via email, chat, or unsecured channels. Use a company-approved password manager for secure sharing.</w:t>
      </w:r>
    </w:p>
    <w:p w14:paraId="2D3CF416" w14:textId="77777777" w:rsidR="00695187" w:rsidRPr="00695187" w:rsidRDefault="00000000" w:rsidP="00695187">
      <w:r>
        <w:pict w14:anchorId="69EB6024">
          <v:rect id="_x0000_i1029" style="width:0;height:.75pt" o:hralign="center" o:hrstd="t" o:hrnoshade="t" o:hr="t" fillcolor="#404040" stroked="f"/>
        </w:pict>
      </w:r>
    </w:p>
    <w:p w14:paraId="166CCA0F" w14:textId="77777777" w:rsidR="00695187" w:rsidRPr="00695187" w:rsidRDefault="00695187" w:rsidP="00695187">
      <w:r w:rsidRPr="00695187">
        <w:rPr>
          <w:b/>
          <w:bCs/>
        </w:rPr>
        <w:t>5. Storage &amp; Transmission</w:t>
      </w:r>
    </w:p>
    <w:p w14:paraId="669061A9" w14:textId="77777777" w:rsidR="00695187" w:rsidRPr="00695187" w:rsidRDefault="00695187" w:rsidP="00695187">
      <w:pPr>
        <w:numPr>
          <w:ilvl w:val="0"/>
          <w:numId w:val="7"/>
        </w:numPr>
      </w:pPr>
      <w:r w:rsidRPr="00695187">
        <w:rPr>
          <w:b/>
          <w:bCs/>
        </w:rPr>
        <w:t>Never store passwords</w:t>
      </w:r>
      <w:r w:rsidRPr="00695187">
        <w:t> in plain text (e.g., spreadsheets, sticky notes).</w:t>
      </w:r>
    </w:p>
    <w:p w14:paraId="4BFF83C9" w14:textId="77777777" w:rsidR="00695187" w:rsidRPr="00695187" w:rsidRDefault="00695187" w:rsidP="00695187">
      <w:pPr>
        <w:numPr>
          <w:ilvl w:val="0"/>
          <w:numId w:val="7"/>
        </w:numPr>
      </w:pPr>
      <w:r w:rsidRPr="00695187">
        <w:t>Use </w:t>
      </w:r>
      <w:r w:rsidRPr="00695187">
        <w:rPr>
          <w:b/>
          <w:bCs/>
        </w:rPr>
        <w:t>approved password managers</w:t>
      </w:r>
      <w:r w:rsidRPr="00695187">
        <w:t> (e.g., LastPass, 1Password) for storage.</w:t>
      </w:r>
    </w:p>
    <w:p w14:paraId="246F855F" w14:textId="77777777" w:rsidR="00695187" w:rsidRPr="00695187" w:rsidRDefault="00695187" w:rsidP="00695187">
      <w:pPr>
        <w:numPr>
          <w:ilvl w:val="0"/>
          <w:numId w:val="7"/>
        </w:numPr>
      </w:pPr>
      <w:r w:rsidRPr="00695187">
        <w:t>Transmit passwords only via encrypted channels (e.g., HTTPS, TLS).</w:t>
      </w:r>
    </w:p>
    <w:p w14:paraId="655C4EB3" w14:textId="77777777" w:rsidR="00695187" w:rsidRPr="00695187" w:rsidRDefault="00000000" w:rsidP="00695187">
      <w:r>
        <w:lastRenderedPageBreak/>
        <w:pict w14:anchorId="05D44044">
          <v:rect id="_x0000_i1030" style="width:0;height:.75pt" o:hralign="center" o:hrstd="t" o:hrnoshade="t" o:hr="t" fillcolor="#404040" stroked="f"/>
        </w:pict>
      </w:r>
    </w:p>
    <w:p w14:paraId="214403EB" w14:textId="77777777" w:rsidR="00695187" w:rsidRPr="00695187" w:rsidRDefault="00695187" w:rsidP="00695187">
      <w:r w:rsidRPr="00695187">
        <w:rPr>
          <w:b/>
          <w:bCs/>
        </w:rPr>
        <w:t>6. Training &amp; Awareness</w:t>
      </w:r>
    </w:p>
    <w:p w14:paraId="49570E82" w14:textId="77777777" w:rsidR="00695187" w:rsidRPr="00695187" w:rsidRDefault="00695187" w:rsidP="00695187">
      <w:pPr>
        <w:numPr>
          <w:ilvl w:val="0"/>
          <w:numId w:val="8"/>
        </w:numPr>
      </w:pPr>
      <w:r w:rsidRPr="00695187">
        <w:rPr>
          <w:b/>
          <w:bCs/>
        </w:rPr>
        <w:t>Annual training</w:t>
      </w:r>
      <w:r w:rsidRPr="00695187">
        <w:t> on password security, phishing, and social engineering.</w:t>
      </w:r>
    </w:p>
    <w:p w14:paraId="2BD47DA6" w14:textId="77777777" w:rsidR="00695187" w:rsidRPr="00695187" w:rsidRDefault="00695187" w:rsidP="00695187">
      <w:pPr>
        <w:numPr>
          <w:ilvl w:val="0"/>
          <w:numId w:val="8"/>
        </w:numPr>
      </w:pPr>
      <w:r w:rsidRPr="00695187">
        <w:rPr>
          <w:b/>
          <w:bCs/>
        </w:rPr>
        <w:t>Report suspected compromises</w:t>
      </w:r>
      <w:r w:rsidRPr="00695187">
        <w:t> immediately to IT/security teams.</w:t>
      </w:r>
    </w:p>
    <w:p w14:paraId="11E51CC7" w14:textId="77777777" w:rsidR="00695187" w:rsidRPr="00695187" w:rsidRDefault="00000000" w:rsidP="00695187">
      <w:r>
        <w:pict w14:anchorId="3AB2157E">
          <v:rect id="_x0000_i1031" style="width:0;height:.75pt" o:hralign="center" o:hrstd="t" o:hrnoshade="t" o:hr="t" fillcolor="#404040" stroked="f"/>
        </w:pict>
      </w:r>
    </w:p>
    <w:p w14:paraId="1D8DBF1C" w14:textId="77777777" w:rsidR="00695187" w:rsidRPr="00695187" w:rsidRDefault="00695187" w:rsidP="00695187">
      <w:r w:rsidRPr="00695187">
        <w:rPr>
          <w:b/>
          <w:bCs/>
        </w:rPr>
        <w:t>7. Enforcement</w:t>
      </w:r>
    </w:p>
    <w:p w14:paraId="61E94D37" w14:textId="77777777" w:rsidR="00695187" w:rsidRPr="00695187" w:rsidRDefault="00695187" w:rsidP="00695187">
      <w:pPr>
        <w:numPr>
          <w:ilvl w:val="0"/>
          <w:numId w:val="9"/>
        </w:numPr>
      </w:pPr>
      <w:r w:rsidRPr="00695187">
        <w:rPr>
          <w:b/>
          <w:bCs/>
        </w:rPr>
        <w:t>Non-compliance</w:t>
      </w:r>
      <w:r w:rsidRPr="00695187">
        <w:t> may result in revoked access, disciplinary action, or termination.</w:t>
      </w:r>
    </w:p>
    <w:p w14:paraId="4E443216" w14:textId="77777777" w:rsidR="00695187" w:rsidRPr="00695187" w:rsidRDefault="00695187" w:rsidP="00695187">
      <w:pPr>
        <w:numPr>
          <w:ilvl w:val="0"/>
          <w:numId w:val="9"/>
        </w:numPr>
      </w:pPr>
      <w:r w:rsidRPr="00695187">
        <w:t>IT will </w:t>
      </w:r>
      <w:r w:rsidRPr="00695187">
        <w:rPr>
          <w:b/>
          <w:bCs/>
        </w:rPr>
        <w:t>audit password practices</w:t>
      </w:r>
      <w:r w:rsidRPr="00695187">
        <w:t> quarterly and enforce policy updates.</w:t>
      </w:r>
    </w:p>
    <w:p w14:paraId="2942608B" w14:textId="77777777" w:rsidR="00695187" w:rsidRPr="00695187" w:rsidRDefault="00000000" w:rsidP="00695187">
      <w:r>
        <w:pict w14:anchorId="5CEF63BB">
          <v:rect id="_x0000_i1032" style="width:0;height:.75pt" o:hralign="center" o:hrstd="t" o:hrnoshade="t" o:hr="t" fillcolor="#404040" stroked="f"/>
        </w:pict>
      </w:r>
    </w:p>
    <w:p w14:paraId="727E7335" w14:textId="77777777" w:rsidR="00695187" w:rsidRPr="00695187" w:rsidRDefault="00695187" w:rsidP="00695187">
      <w:r w:rsidRPr="00695187">
        <w:rPr>
          <w:b/>
          <w:bCs/>
        </w:rPr>
        <w:t>8. Exceptions</w:t>
      </w:r>
    </w:p>
    <w:p w14:paraId="7816B9BA" w14:textId="77777777" w:rsidR="00695187" w:rsidRPr="00695187" w:rsidRDefault="00695187" w:rsidP="00695187">
      <w:pPr>
        <w:numPr>
          <w:ilvl w:val="0"/>
          <w:numId w:val="10"/>
        </w:numPr>
      </w:pPr>
      <w:r w:rsidRPr="00695187">
        <w:t>Temporary exemptions require written approval from the </w:t>
      </w:r>
      <w:r w:rsidRPr="00695187">
        <w:rPr>
          <w:b/>
          <w:bCs/>
        </w:rPr>
        <w:t>CISO or IT Director</w:t>
      </w:r>
      <w:r w:rsidRPr="00695187">
        <w:t>.</w:t>
      </w:r>
    </w:p>
    <w:p w14:paraId="1AE00FFB" w14:textId="77777777" w:rsidR="00695187" w:rsidRPr="00695187" w:rsidRDefault="00000000" w:rsidP="00695187">
      <w:r>
        <w:pict w14:anchorId="66D1D86B">
          <v:rect id="_x0000_i1033" style="width:0;height:.75pt" o:hralign="center" o:hrstd="t" o:hrnoshade="t" o:hr="t" fillcolor="#404040" stroked="f"/>
        </w:pict>
      </w:r>
    </w:p>
    <w:p w14:paraId="20D1C9F5" w14:textId="77777777" w:rsidR="00695187" w:rsidRPr="00695187" w:rsidRDefault="00695187" w:rsidP="00695187">
      <w:r w:rsidRPr="00695187">
        <w:rPr>
          <w:b/>
          <w:bCs/>
        </w:rPr>
        <w:t>Policy Owner:</w:t>
      </w:r>
      <w:r w:rsidRPr="00695187">
        <w:t> [IT Security Team/CISO Name]</w:t>
      </w:r>
      <w:r w:rsidRPr="00695187">
        <w:br/>
      </w:r>
      <w:r w:rsidRPr="00695187">
        <w:rPr>
          <w:b/>
          <w:bCs/>
        </w:rPr>
        <w:t>Review Cycle:</w:t>
      </w:r>
      <w:r w:rsidRPr="00695187">
        <w:t> Annual or after significant security incidents.</w:t>
      </w:r>
    </w:p>
    <w:p w14:paraId="2B3D7134" w14:textId="77777777" w:rsidR="00695187" w:rsidRPr="00695187" w:rsidRDefault="00000000" w:rsidP="00695187">
      <w:r>
        <w:pict w14:anchorId="1B6878C2">
          <v:rect id="_x0000_i1034" style="width:0;height:.75pt" o:hralign="center" o:hrstd="t" o:hrnoshade="t" o:hr="t" fillcolor="#404040" stroked="f"/>
        </w:pict>
      </w:r>
    </w:p>
    <w:p w14:paraId="6F2CB061" w14:textId="77777777" w:rsidR="00695187" w:rsidRPr="00695187" w:rsidRDefault="00695187" w:rsidP="00695187">
      <w:r w:rsidRPr="00695187">
        <w:rPr>
          <w:i/>
          <w:iCs/>
        </w:rPr>
        <w:t>[Company Name] reserves the right to update this policy to align with evolving threats and industry standards (e.g., NIST, ISO 27001).</w:t>
      </w:r>
    </w:p>
    <w:p w14:paraId="207766F0" w14:textId="77777777" w:rsidR="00695187" w:rsidRPr="00695187" w:rsidRDefault="00000000" w:rsidP="00695187">
      <w:r>
        <w:pict w14:anchorId="11ED75EF">
          <v:rect id="_x0000_i1035" style="width:0;height:.75pt" o:hralign="center" o:hrstd="t" o:hrnoshade="t" o:hr="t" fillcolor="#404040" stroked="f"/>
        </w:pict>
      </w:r>
    </w:p>
    <w:p w14:paraId="1FB4B5AB" w14:textId="77777777" w:rsidR="00695187" w:rsidRPr="00695187" w:rsidRDefault="00695187" w:rsidP="00695187">
      <w:r w:rsidRPr="00695187">
        <w:rPr>
          <w:b/>
          <w:bCs/>
        </w:rPr>
        <w:t>Signature:</w:t>
      </w:r>
      <w:r w:rsidRPr="00695187">
        <w:t> ___________________________</w:t>
      </w:r>
      <w:r w:rsidRPr="00695187">
        <w:br/>
      </w:r>
      <w:r w:rsidRPr="00695187">
        <w:rPr>
          <w:b/>
          <w:bCs/>
        </w:rPr>
        <w:t>[Authorized Executive Name/Title]</w:t>
      </w:r>
      <w:r w:rsidRPr="00695187">
        <w:br/>
      </w:r>
      <w:r w:rsidRPr="00695187">
        <w:rPr>
          <w:b/>
          <w:bCs/>
        </w:rPr>
        <w:t>[Date]</w:t>
      </w:r>
    </w:p>
    <w:p w14:paraId="6DED52B9" w14:textId="77777777" w:rsidR="00695187" w:rsidRDefault="00695187"/>
    <w:sectPr w:rsidR="00695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38A"/>
    <w:multiLevelType w:val="multilevel"/>
    <w:tmpl w:val="2A1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7EA"/>
    <w:multiLevelType w:val="multilevel"/>
    <w:tmpl w:val="9DB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554AA"/>
    <w:multiLevelType w:val="multilevel"/>
    <w:tmpl w:val="83F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403C2"/>
    <w:multiLevelType w:val="multilevel"/>
    <w:tmpl w:val="D4A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289F"/>
    <w:multiLevelType w:val="multilevel"/>
    <w:tmpl w:val="32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23A1F"/>
    <w:multiLevelType w:val="multilevel"/>
    <w:tmpl w:val="113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52CE1"/>
    <w:multiLevelType w:val="multilevel"/>
    <w:tmpl w:val="E6A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F3F50"/>
    <w:multiLevelType w:val="multilevel"/>
    <w:tmpl w:val="667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3662C"/>
    <w:multiLevelType w:val="multilevel"/>
    <w:tmpl w:val="F77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32329"/>
    <w:multiLevelType w:val="multilevel"/>
    <w:tmpl w:val="2B3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6079">
    <w:abstractNumId w:val="0"/>
  </w:num>
  <w:num w:numId="2" w16cid:durableId="870998357">
    <w:abstractNumId w:val="8"/>
  </w:num>
  <w:num w:numId="3" w16cid:durableId="1274364461">
    <w:abstractNumId w:val="2"/>
  </w:num>
  <w:num w:numId="4" w16cid:durableId="526522288">
    <w:abstractNumId w:val="9"/>
  </w:num>
  <w:num w:numId="5" w16cid:durableId="1281692885">
    <w:abstractNumId w:val="7"/>
  </w:num>
  <w:num w:numId="6" w16cid:durableId="1000544195">
    <w:abstractNumId w:val="5"/>
  </w:num>
  <w:num w:numId="7" w16cid:durableId="1381978823">
    <w:abstractNumId w:val="4"/>
  </w:num>
  <w:num w:numId="8" w16cid:durableId="790323528">
    <w:abstractNumId w:val="6"/>
  </w:num>
  <w:num w:numId="9" w16cid:durableId="1596399902">
    <w:abstractNumId w:val="3"/>
  </w:num>
  <w:num w:numId="10" w16cid:durableId="45641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2F"/>
    <w:rsid w:val="002C5904"/>
    <w:rsid w:val="0055062F"/>
    <w:rsid w:val="00695187"/>
    <w:rsid w:val="00853F6B"/>
    <w:rsid w:val="00F2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EACF"/>
  <w15:chartTrackingRefBased/>
  <w15:docId w15:val="{367966DE-DCB7-409E-8C07-169AB8C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2025-05-30T01:15:00Z</dcterms:created>
  <dcterms:modified xsi:type="dcterms:W3CDTF">2025-07-12T13:00:00Z</dcterms:modified>
</cp:coreProperties>
</file>