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17C7D" w14:textId="3E3B8D1C" w:rsidR="005966E1" w:rsidRDefault="00C01F6B">
      <w:r w:rsidRPr="00C01F6B">
        <w:t>Generate a policy for data retention policy.</w:t>
      </w:r>
    </w:p>
    <w:p w14:paraId="32063478" w14:textId="77777777" w:rsidR="00C01F6B" w:rsidRDefault="00C01F6B"/>
    <w:p w14:paraId="0ECA4FF3" w14:textId="77777777" w:rsidR="00C01F6B" w:rsidRPr="00C01F6B" w:rsidRDefault="00C01F6B" w:rsidP="00C01F6B">
      <w:r w:rsidRPr="00C01F6B">
        <w:t xml:space="preserve">Here’s a sample </w:t>
      </w:r>
      <w:r w:rsidRPr="00C01F6B">
        <w:rPr>
          <w:b/>
          <w:bCs/>
        </w:rPr>
        <w:t>Data Retention Policy</w:t>
      </w:r>
      <w:r w:rsidRPr="00C01F6B">
        <w:t xml:space="preserve"> that you can adapt to your organization’s needs. Let me know if you want it tailored for a specific industry (e.g., healthcare, finance, education, etc.) or jurisdiction (e.g., GDPR, HIPAA, CCPA).</w:t>
      </w:r>
    </w:p>
    <w:p w14:paraId="0269CD16" w14:textId="77777777" w:rsidR="00C01F6B" w:rsidRPr="00C01F6B" w:rsidRDefault="00C01F6B" w:rsidP="00C01F6B">
      <w:r w:rsidRPr="00C01F6B">
        <w:pict w14:anchorId="630A5E76">
          <v:rect id="_x0000_i1037" style="width:0;height:1.5pt" o:hralign="center" o:hrstd="t" o:hr="t" fillcolor="#a0a0a0" stroked="f"/>
        </w:pict>
      </w:r>
    </w:p>
    <w:p w14:paraId="2FED7420" w14:textId="77777777" w:rsidR="00C01F6B" w:rsidRPr="00C01F6B" w:rsidRDefault="00C01F6B" w:rsidP="00C01F6B">
      <w:r w:rsidRPr="00C01F6B">
        <w:rPr>
          <w:b/>
          <w:bCs/>
        </w:rPr>
        <w:t>Data Retention Policy</w:t>
      </w:r>
    </w:p>
    <w:p w14:paraId="438CACC5" w14:textId="77777777" w:rsidR="00C01F6B" w:rsidRPr="00C01F6B" w:rsidRDefault="00C01F6B" w:rsidP="00C01F6B">
      <w:r w:rsidRPr="00C01F6B">
        <w:rPr>
          <w:b/>
          <w:bCs/>
        </w:rPr>
        <w:t>1. Purpose</w:t>
      </w:r>
      <w:r w:rsidRPr="00C01F6B">
        <w:br/>
        <w:t>This Data Retention Policy establishes the guidelines for retaining, archiving, and disposing of data collected, processed, or stored by [Your Organization Name] to ensure compliance with legal, regulatory, and business requirements.</w:t>
      </w:r>
    </w:p>
    <w:p w14:paraId="06CCD471" w14:textId="77777777" w:rsidR="00C01F6B" w:rsidRPr="00C01F6B" w:rsidRDefault="00C01F6B" w:rsidP="00C01F6B">
      <w:r w:rsidRPr="00C01F6B">
        <w:rPr>
          <w:b/>
          <w:bCs/>
        </w:rPr>
        <w:t>2. Scope</w:t>
      </w:r>
      <w:r w:rsidRPr="00C01F6B">
        <w:br/>
        <w:t>This policy applies to all employees, contractors, and third-party service providers handling data on behalf of [Your Organization Name], across all departments and systems.</w:t>
      </w:r>
    </w:p>
    <w:p w14:paraId="7AFEA27A" w14:textId="77777777" w:rsidR="00C01F6B" w:rsidRPr="00C01F6B" w:rsidRDefault="00C01F6B" w:rsidP="00C01F6B">
      <w:r w:rsidRPr="00C01F6B">
        <w:rPr>
          <w:b/>
          <w:bCs/>
        </w:rPr>
        <w:t>3. Policy Statement</w:t>
      </w:r>
      <w:r w:rsidRPr="00C01F6B">
        <w:br/>
        <w:t>Data will be retained only for as long as necessary to fulfill the purposes for which it was collected, including compliance with legal, contractual, operational, or regulatory obligations.</w:t>
      </w:r>
    </w:p>
    <w:p w14:paraId="15AC21B4" w14:textId="77777777" w:rsidR="00C01F6B" w:rsidRPr="00C01F6B" w:rsidRDefault="00C01F6B" w:rsidP="00C01F6B">
      <w:r w:rsidRPr="00C01F6B">
        <w:rPr>
          <w:b/>
          <w:bCs/>
        </w:rPr>
        <w:t>4. Data Classification and Retention Periods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2413"/>
        <w:gridCol w:w="2142"/>
        <w:gridCol w:w="2624"/>
      </w:tblGrid>
      <w:tr w:rsidR="00C01F6B" w:rsidRPr="00C01F6B" w14:paraId="37C17317" w14:textId="77777777" w:rsidTr="00C01F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5A1C7" w14:textId="77777777" w:rsidR="00C01F6B" w:rsidRPr="00C01F6B" w:rsidRDefault="00C01F6B" w:rsidP="00C01F6B">
            <w:pPr>
              <w:rPr>
                <w:b/>
                <w:bCs/>
              </w:rPr>
            </w:pPr>
            <w:r w:rsidRPr="00C01F6B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26C094A" w14:textId="77777777" w:rsidR="00C01F6B" w:rsidRPr="00C01F6B" w:rsidRDefault="00C01F6B" w:rsidP="00C01F6B">
            <w:pPr>
              <w:rPr>
                <w:b/>
                <w:bCs/>
              </w:rPr>
            </w:pPr>
            <w:r w:rsidRPr="00C01F6B">
              <w:rPr>
                <w:b/>
                <w:bCs/>
              </w:rPr>
              <w:t>Retention Period</w:t>
            </w:r>
          </w:p>
        </w:tc>
        <w:tc>
          <w:tcPr>
            <w:tcW w:w="0" w:type="auto"/>
            <w:vAlign w:val="center"/>
            <w:hideMark/>
          </w:tcPr>
          <w:p w14:paraId="55AD25FC" w14:textId="77777777" w:rsidR="00C01F6B" w:rsidRPr="00C01F6B" w:rsidRDefault="00C01F6B" w:rsidP="00C01F6B">
            <w:pPr>
              <w:rPr>
                <w:b/>
                <w:bCs/>
              </w:rPr>
            </w:pPr>
            <w:r w:rsidRPr="00C01F6B">
              <w:rPr>
                <w:b/>
                <w:bCs/>
              </w:rPr>
              <w:t>Responsible Department</w:t>
            </w:r>
          </w:p>
        </w:tc>
        <w:tc>
          <w:tcPr>
            <w:tcW w:w="0" w:type="auto"/>
            <w:vAlign w:val="center"/>
            <w:hideMark/>
          </w:tcPr>
          <w:p w14:paraId="6E972709" w14:textId="77777777" w:rsidR="00C01F6B" w:rsidRPr="00C01F6B" w:rsidRDefault="00C01F6B" w:rsidP="00C01F6B">
            <w:pPr>
              <w:rPr>
                <w:b/>
                <w:bCs/>
              </w:rPr>
            </w:pPr>
            <w:r w:rsidRPr="00C01F6B">
              <w:rPr>
                <w:b/>
                <w:bCs/>
              </w:rPr>
              <w:t>Notes</w:t>
            </w:r>
          </w:p>
        </w:tc>
      </w:tr>
      <w:tr w:rsidR="00C01F6B" w:rsidRPr="00C01F6B" w14:paraId="45FEAA19" w14:textId="77777777" w:rsidTr="00C01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905B6" w14:textId="77777777" w:rsidR="00C01F6B" w:rsidRPr="00C01F6B" w:rsidRDefault="00C01F6B" w:rsidP="00C01F6B">
            <w:r w:rsidRPr="00C01F6B">
              <w:t>Financial Records</w:t>
            </w:r>
          </w:p>
        </w:tc>
        <w:tc>
          <w:tcPr>
            <w:tcW w:w="0" w:type="auto"/>
            <w:vAlign w:val="center"/>
            <w:hideMark/>
          </w:tcPr>
          <w:p w14:paraId="3F0CCE1D" w14:textId="77777777" w:rsidR="00C01F6B" w:rsidRPr="00C01F6B" w:rsidRDefault="00C01F6B" w:rsidP="00C01F6B">
            <w:r w:rsidRPr="00C01F6B">
              <w:t>7 years</w:t>
            </w:r>
          </w:p>
        </w:tc>
        <w:tc>
          <w:tcPr>
            <w:tcW w:w="0" w:type="auto"/>
            <w:vAlign w:val="center"/>
            <w:hideMark/>
          </w:tcPr>
          <w:p w14:paraId="694C14CF" w14:textId="77777777" w:rsidR="00C01F6B" w:rsidRPr="00C01F6B" w:rsidRDefault="00C01F6B" w:rsidP="00C01F6B">
            <w:r w:rsidRPr="00C01F6B">
              <w:t>Finance</w:t>
            </w:r>
          </w:p>
        </w:tc>
        <w:tc>
          <w:tcPr>
            <w:tcW w:w="0" w:type="auto"/>
            <w:vAlign w:val="center"/>
            <w:hideMark/>
          </w:tcPr>
          <w:p w14:paraId="26C74715" w14:textId="77777777" w:rsidR="00C01F6B" w:rsidRPr="00C01F6B" w:rsidRDefault="00C01F6B" w:rsidP="00C01F6B">
            <w:r w:rsidRPr="00C01F6B">
              <w:t>For tax and audit purposes</w:t>
            </w:r>
          </w:p>
        </w:tc>
      </w:tr>
      <w:tr w:rsidR="00C01F6B" w:rsidRPr="00C01F6B" w14:paraId="2FEC9E84" w14:textId="77777777" w:rsidTr="00C01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06722" w14:textId="77777777" w:rsidR="00C01F6B" w:rsidRPr="00C01F6B" w:rsidRDefault="00C01F6B" w:rsidP="00C01F6B">
            <w:r w:rsidRPr="00C01F6B">
              <w:t>Employee Records</w:t>
            </w:r>
          </w:p>
        </w:tc>
        <w:tc>
          <w:tcPr>
            <w:tcW w:w="0" w:type="auto"/>
            <w:vAlign w:val="center"/>
            <w:hideMark/>
          </w:tcPr>
          <w:p w14:paraId="37116C54" w14:textId="77777777" w:rsidR="00C01F6B" w:rsidRPr="00C01F6B" w:rsidRDefault="00C01F6B" w:rsidP="00C01F6B">
            <w:r w:rsidRPr="00C01F6B">
              <w:t>Duration of employment + 6 years</w:t>
            </w:r>
          </w:p>
        </w:tc>
        <w:tc>
          <w:tcPr>
            <w:tcW w:w="0" w:type="auto"/>
            <w:vAlign w:val="center"/>
            <w:hideMark/>
          </w:tcPr>
          <w:p w14:paraId="3275985A" w14:textId="77777777" w:rsidR="00C01F6B" w:rsidRPr="00C01F6B" w:rsidRDefault="00C01F6B" w:rsidP="00C01F6B">
            <w:r w:rsidRPr="00C01F6B">
              <w:t>HR</w:t>
            </w:r>
          </w:p>
        </w:tc>
        <w:tc>
          <w:tcPr>
            <w:tcW w:w="0" w:type="auto"/>
            <w:vAlign w:val="center"/>
            <w:hideMark/>
          </w:tcPr>
          <w:p w14:paraId="64627342" w14:textId="77777777" w:rsidR="00C01F6B" w:rsidRPr="00C01F6B" w:rsidRDefault="00C01F6B" w:rsidP="00C01F6B">
            <w:r w:rsidRPr="00C01F6B">
              <w:t>May vary based on jurisdiction</w:t>
            </w:r>
          </w:p>
        </w:tc>
      </w:tr>
      <w:tr w:rsidR="00C01F6B" w:rsidRPr="00C01F6B" w14:paraId="44EE2268" w14:textId="77777777" w:rsidTr="00C01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A0B3E" w14:textId="77777777" w:rsidR="00C01F6B" w:rsidRPr="00C01F6B" w:rsidRDefault="00C01F6B" w:rsidP="00C01F6B">
            <w:r w:rsidRPr="00C01F6B">
              <w:t>Customer Data</w:t>
            </w:r>
          </w:p>
        </w:tc>
        <w:tc>
          <w:tcPr>
            <w:tcW w:w="0" w:type="auto"/>
            <w:vAlign w:val="center"/>
            <w:hideMark/>
          </w:tcPr>
          <w:p w14:paraId="01DE0279" w14:textId="77777777" w:rsidR="00C01F6B" w:rsidRPr="00C01F6B" w:rsidRDefault="00C01F6B" w:rsidP="00C01F6B">
            <w:r w:rsidRPr="00C01F6B">
              <w:t>5 years after last activity</w:t>
            </w:r>
          </w:p>
        </w:tc>
        <w:tc>
          <w:tcPr>
            <w:tcW w:w="0" w:type="auto"/>
            <w:vAlign w:val="center"/>
            <w:hideMark/>
          </w:tcPr>
          <w:p w14:paraId="3D11913B" w14:textId="77777777" w:rsidR="00C01F6B" w:rsidRPr="00C01F6B" w:rsidRDefault="00C01F6B" w:rsidP="00C01F6B">
            <w:r w:rsidRPr="00C01F6B">
              <w:t>Sales/Support</w:t>
            </w:r>
          </w:p>
        </w:tc>
        <w:tc>
          <w:tcPr>
            <w:tcW w:w="0" w:type="auto"/>
            <w:vAlign w:val="center"/>
            <w:hideMark/>
          </w:tcPr>
          <w:p w14:paraId="65FD63E5" w14:textId="77777777" w:rsidR="00C01F6B" w:rsidRPr="00C01F6B" w:rsidRDefault="00C01F6B" w:rsidP="00C01F6B">
            <w:r w:rsidRPr="00C01F6B">
              <w:t>Subject to contractual requirements</w:t>
            </w:r>
          </w:p>
        </w:tc>
      </w:tr>
      <w:tr w:rsidR="00C01F6B" w:rsidRPr="00C01F6B" w14:paraId="7ECE5897" w14:textId="77777777" w:rsidTr="00C01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ABDEE" w14:textId="77777777" w:rsidR="00C01F6B" w:rsidRPr="00C01F6B" w:rsidRDefault="00C01F6B" w:rsidP="00C01F6B">
            <w:r w:rsidRPr="00C01F6B">
              <w:t>Email Communications</w:t>
            </w:r>
          </w:p>
        </w:tc>
        <w:tc>
          <w:tcPr>
            <w:tcW w:w="0" w:type="auto"/>
            <w:vAlign w:val="center"/>
            <w:hideMark/>
          </w:tcPr>
          <w:p w14:paraId="77453E9B" w14:textId="77777777" w:rsidR="00C01F6B" w:rsidRPr="00C01F6B" w:rsidRDefault="00C01F6B" w:rsidP="00C01F6B">
            <w:r w:rsidRPr="00C01F6B">
              <w:t>2 years</w:t>
            </w:r>
          </w:p>
        </w:tc>
        <w:tc>
          <w:tcPr>
            <w:tcW w:w="0" w:type="auto"/>
            <w:vAlign w:val="center"/>
            <w:hideMark/>
          </w:tcPr>
          <w:p w14:paraId="367FB6EC" w14:textId="77777777" w:rsidR="00C01F6B" w:rsidRPr="00C01F6B" w:rsidRDefault="00C01F6B" w:rsidP="00C01F6B">
            <w:r w:rsidRPr="00C01F6B">
              <w:t>All Departments</w:t>
            </w:r>
          </w:p>
        </w:tc>
        <w:tc>
          <w:tcPr>
            <w:tcW w:w="0" w:type="auto"/>
            <w:vAlign w:val="center"/>
            <w:hideMark/>
          </w:tcPr>
          <w:p w14:paraId="5C9943E4" w14:textId="77777777" w:rsidR="00C01F6B" w:rsidRPr="00C01F6B" w:rsidRDefault="00C01F6B" w:rsidP="00C01F6B">
            <w:r w:rsidRPr="00C01F6B">
              <w:t>Unless part of legal hold</w:t>
            </w:r>
          </w:p>
        </w:tc>
      </w:tr>
      <w:tr w:rsidR="00C01F6B" w:rsidRPr="00C01F6B" w14:paraId="71DDFF59" w14:textId="77777777" w:rsidTr="00C01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9A618" w14:textId="77777777" w:rsidR="00C01F6B" w:rsidRPr="00C01F6B" w:rsidRDefault="00C01F6B" w:rsidP="00C01F6B">
            <w:r w:rsidRPr="00C01F6B">
              <w:lastRenderedPageBreak/>
              <w:t>Security Logs</w:t>
            </w:r>
          </w:p>
        </w:tc>
        <w:tc>
          <w:tcPr>
            <w:tcW w:w="0" w:type="auto"/>
            <w:vAlign w:val="center"/>
            <w:hideMark/>
          </w:tcPr>
          <w:p w14:paraId="51D5CFB1" w14:textId="77777777" w:rsidR="00C01F6B" w:rsidRPr="00C01F6B" w:rsidRDefault="00C01F6B" w:rsidP="00C01F6B">
            <w:r w:rsidRPr="00C01F6B">
              <w:t>1 year</w:t>
            </w:r>
          </w:p>
        </w:tc>
        <w:tc>
          <w:tcPr>
            <w:tcW w:w="0" w:type="auto"/>
            <w:vAlign w:val="center"/>
            <w:hideMark/>
          </w:tcPr>
          <w:p w14:paraId="128DA580" w14:textId="77777777" w:rsidR="00C01F6B" w:rsidRPr="00C01F6B" w:rsidRDefault="00C01F6B" w:rsidP="00C01F6B">
            <w:r w:rsidRPr="00C01F6B">
              <w:t>IT Security</w:t>
            </w:r>
          </w:p>
        </w:tc>
        <w:tc>
          <w:tcPr>
            <w:tcW w:w="0" w:type="auto"/>
            <w:vAlign w:val="center"/>
            <w:hideMark/>
          </w:tcPr>
          <w:p w14:paraId="5F12DE10" w14:textId="77777777" w:rsidR="00C01F6B" w:rsidRPr="00C01F6B" w:rsidRDefault="00C01F6B" w:rsidP="00C01F6B">
            <w:r w:rsidRPr="00C01F6B">
              <w:t>For auditing and investigations</w:t>
            </w:r>
          </w:p>
        </w:tc>
      </w:tr>
      <w:tr w:rsidR="00C01F6B" w:rsidRPr="00C01F6B" w14:paraId="2D88939D" w14:textId="77777777" w:rsidTr="00C01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9FCFB" w14:textId="77777777" w:rsidR="00C01F6B" w:rsidRPr="00C01F6B" w:rsidRDefault="00C01F6B" w:rsidP="00C01F6B">
            <w:r w:rsidRPr="00C01F6B">
              <w:t>Backups</w:t>
            </w:r>
          </w:p>
        </w:tc>
        <w:tc>
          <w:tcPr>
            <w:tcW w:w="0" w:type="auto"/>
            <w:vAlign w:val="center"/>
            <w:hideMark/>
          </w:tcPr>
          <w:p w14:paraId="6A8B0891" w14:textId="77777777" w:rsidR="00C01F6B" w:rsidRPr="00C01F6B" w:rsidRDefault="00C01F6B" w:rsidP="00C01F6B">
            <w:r w:rsidRPr="00C01F6B">
              <w:t>90 days (unless archived)</w:t>
            </w:r>
          </w:p>
        </w:tc>
        <w:tc>
          <w:tcPr>
            <w:tcW w:w="0" w:type="auto"/>
            <w:vAlign w:val="center"/>
            <w:hideMark/>
          </w:tcPr>
          <w:p w14:paraId="72D4855B" w14:textId="77777777" w:rsidR="00C01F6B" w:rsidRPr="00C01F6B" w:rsidRDefault="00C01F6B" w:rsidP="00C01F6B">
            <w:r w:rsidRPr="00C01F6B">
              <w:t>IT</w:t>
            </w:r>
          </w:p>
        </w:tc>
        <w:tc>
          <w:tcPr>
            <w:tcW w:w="0" w:type="auto"/>
            <w:vAlign w:val="center"/>
            <w:hideMark/>
          </w:tcPr>
          <w:p w14:paraId="5E0CD65D" w14:textId="77777777" w:rsidR="00C01F6B" w:rsidRPr="00C01F6B" w:rsidRDefault="00C01F6B" w:rsidP="00C01F6B">
            <w:r w:rsidRPr="00C01F6B">
              <w:t>Aligned with disaster recovery policy</w:t>
            </w:r>
          </w:p>
        </w:tc>
      </w:tr>
    </w:tbl>
    <w:p w14:paraId="6B93C21A" w14:textId="77777777" w:rsidR="00C01F6B" w:rsidRPr="00C01F6B" w:rsidRDefault="00C01F6B" w:rsidP="00C01F6B">
      <w:r w:rsidRPr="00C01F6B">
        <w:rPr>
          <w:b/>
          <w:bCs/>
        </w:rPr>
        <w:t>5. Data Disposal</w:t>
      </w:r>
      <w:r w:rsidRPr="00C01F6B">
        <w:br/>
        <w:t>When data is no longer required, it must be securely and permanently deleted using industry-standard methods such as shredding, degaussing, or secure digital wiping.</w:t>
      </w:r>
    </w:p>
    <w:p w14:paraId="1E8A5802" w14:textId="77777777" w:rsidR="00C01F6B" w:rsidRPr="00C01F6B" w:rsidRDefault="00C01F6B" w:rsidP="00C01F6B">
      <w:r w:rsidRPr="00C01F6B">
        <w:rPr>
          <w:b/>
          <w:bCs/>
        </w:rPr>
        <w:t>6. Legal and Regulatory Compliance</w:t>
      </w:r>
      <w:r w:rsidRPr="00C01F6B">
        <w:br/>
        <w:t>This policy aligns with applicable laws and regulations, including but not limited to GDPR, HIPAA, SOX, and CCPA. Retention periods must be reviewed annually and adjusted to remain compliant.</w:t>
      </w:r>
    </w:p>
    <w:p w14:paraId="3C5F023E" w14:textId="77777777" w:rsidR="00C01F6B" w:rsidRPr="00C01F6B" w:rsidRDefault="00C01F6B" w:rsidP="00C01F6B">
      <w:r w:rsidRPr="00C01F6B">
        <w:rPr>
          <w:b/>
          <w:bCs/>
        </w:rPr>
        <w:t>7. Exceptions</w:t>
      </w:r>
      <w:r w:rsidRPr="00C01F6B">
        <w:br/>
        <w:t>Any exceptions to this policy must be approved in writing by the Data Protection Officer or Legal Department and documented appropriately.</w:t>
      </w:r>
    </w:p>
    <w:p w14:paraId="23E5E33C" w14:textId="77777777" w:rsidR="00C01F6B" w:rsidRPr="00C01F6B" w:rsidRDefault="00C01F6B" w:rsidP="00C01F6B">
      <w:r w:rsidRPr="00C01F6B">
        <w:rPr>
          <w:b/>
          <w:bCs/>
        </w:rPr>
        <w:t>8. Review and Updates</w:t>
      </w:r>
      <w:r w:rsidRPr="00C01F6B">
        <w:br/>
        <w:t>This policy will be reviewed annually and updated as necessary to reflect changes in laws, regulations, or business needs.</w:t>
      </w:r>
    </w:p>
    <w:p w14:paraId="454B3F0D" w14:textId="77777777" w:rsidR="00C01F6B" w:rsidRPr="00C01F6B" w:rsidRDefault="00C01F6B" w:rsidP="00C01F6B">
      <w:r w:rsidRPr="00C01F6B">
        <w:rPr>
          <w:b/>
          <w:bCs/>
        </w:rPr>
        <w:t>9. Enforcement</w:t>
      </w:r>
      <w:r w:rsidRPr="00C01F6B">
        <w:br/>
        <w:t>Violations of this policy may result in disciplinary action, up to and including termination of employment or contracts.</w:t>
      </w:r>
    </w:p>
    <w:p w14:paraId="72BEAFC9" w14:textId="77777777" w:rsidR="00C01F6B" w:rsidRPr="00C01F6B" w:rsidRDefault="00C01F6B" w:rsidP="00C01F6B">
      <w:r w:rsidRPr="00C01F6B">
        <w:rPr>
          <w:b/>
          <w:bCs/>
        </w:rPr>
        <w:t>Approval and Effective Date</w:t>
      </w:r>
      <w:r w:rsidRPr="00C01F6B">
        <w:br/>
        <w:t>Approved by: ____________________</w:t>
      </w:r>
      <w:r w:rsidRPr="00C01F6B">
        <w:br/>
        <w:t>Effective Date: _________________</w:t>
      </w:r>
      <w:r w:rsidRPr="00C01F6B">
        <w:br/>
        <w:t>Next Review Date: _______________</w:t>
      </w:r>
    </w:p>
    <w:p w14:paraId="186A9899" w14:textId="77777777" w:rsidR="00C01F6B" w:rsidRPr="00C01F6B" w:rsidRDefault="00C01F6B" w:rsidP="00C01F6B">
      <w:r w:rsidRPr="00C01F6B">
        <w:pict w14:anchorId="1FD6CEDA">
          <v:rect id="_x0000_i1038" style="width:0;height:1.5pt" o:hralign="center" o:hrstd="t" o:hr="t" fillcolor="#a0a0a0" stroked="f"/>
        </w:pict>
      </w:r>
    </w:p>
    <w:p w14:paraId="2EA4FAD8" w14:textId="26AA3ACE" w:rsidR="00C01F6B" w:rsidRDefault="00C01F6B">
      <w:r>
        <w:t xml:space="preserve"> </w:t>
      </w:r>
    </w:p>
    <w:sectPr w:rsidR="00C01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E1"/>
    <w:rsid w:val="005966E1"/>
    <w:rsid w:val="008B6396"/>
    <w:rsid w:val="00C0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12E3C"/>
  <w15:chartTrackingRefBased/>
  <w15:docId w15:val="{91EE7AA2-5402-4FB9-8AF4-160CD5B2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6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1F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9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Ali Tareq</cp:lastModifiedBy>
  <cp:revision>2</cp:revision>
  <dcterms:created xsi:type="dcterms:W3CDTF">2025-05-30T01:05:00Z</dcterms:created>
  <dcterms:modified xsi:type="dcterms:W3CDTF">2025-05-30T01:05:00Z</dcterms:modified>
</cp:coreProperties>
</file>