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A381BB" w14:textId="10F87589" w:rsidR="00565E59" w:rsidRPr="00A5486A" w:rsidRDefault="00121D83">
      <w:r w:rsidRPr="00121D83">
        <w:t xml:space="preserve">Generate a </w:t>
      </w:r>
      <w:r w:rsidR="00A5486A">
        <w:t xml:space="preserve">Secure </w:t>
      </w:r>
      <w:r w:rsidR="00A5486A">
        <w:t xml:space="preserve"> </w:t>
      </w:r>
      <w:r w:rsidRPr="00121D83">
        <w:t xml:space="preserve">policy for key management. </w:t>
      </w:r>
      <w:r w:rsidRPr="00A5486A">
        <w:t>Ensure security best practices.</w:t>
      </w:r>
    </w:p>
    <w:p w14:paraId="2A62246B" w14:textId="77777777" w:rsidR="00121D83" w:rsidRPr="00121D83" w:rsidRDefault="00121D83" w:rsidP="00121D83">
      <w:r w:rsidRPr="00121D83">
        <w:t>Key Management Policy</w:t>
      </w:r>
    </w:p>
    <w:p w14:paraId="121BD91E" w14:textId="77777777" w:rsidR="00121D83" w:rsidRPr="00121D83" w:rsidRDefault="00121D83" w:rsidP="00121D83">
      <w:r w:rsidRPr="00121D83">
        <w:rPr>
          <w:b/>
          <w:bCs/>
        </w:rPr>
        <w:t>1. Purpose</w:t>
      </w:r>
    </w:p>
    <w:p w14:paraId="516508DF" w14:textId="77777777" w:rsidR="00121D83" w:rsidRPr="00121D83" w:rsidRDefault="00121D83" w:rsidP="00121D83">
      <w:r w:rsidRPr="00121D83">
        <w:t>To establish secure practices for generating, storing, distributing, rotating, and destroying cryptographic keys to protect sensitive data and systems against unauthorized access, breaches, or loss.</w:t>
      </w:r>
    </w:p>
    <w:p w14:paraId="2C123CF6" w14:textId="77777777" w:rsidR="00121D83" w:rsidRPr="00121D83" w:rsidRDefault="00121D83" w:rsidP="00121D83">
      <w:r w:rsidRPr="00121D83">
        <w:rPr>
          <w:b/>
          <w:bCs/>
        </w:rPr>
        <w:t>2. Scope</w:t>
      </w:r>
    </w:p>
    <w:p w14:paraId="52B97D10" w14:textId="77777777" w:rsidR="00121D83" w:rsidRPr="00121D83" w:rsidRDefault="00121D83" w:rsidP="00121D83">
      <w:r w:rsidRPr="00121D83">
        <w:t>Applies to all employees, contractors, and systems handling cryptographic keys (e.g., encryption keys, API keys, SSH keys, TLS certificates) across the organization.</w:t>
      </w:r>
    </w:p>
    <w:p w14:paraId="30FFA488" w14:textId="77777777" w:rsidR="00121D83" w:rsidRPr="00121D83" w:rsidRDefault="00000000" w:rsidP="00121D83">
      <w:r>
        <w:pict w14:anchorId="0714A309">
          <v:rect id="_x0000_i1025" style="width:0;height:.75pt" o:hralign="center" o:hrstd="t" o:hrnoshade="t" o:hr="t" fillcolor="#404040" stroked="f"/>
        </w:pict>
      </w:r>
    </w:p>
    <w:p w14:paraId="5A57C774" w14:textId="77777777" w:rsidR="00121D83" w:rsidRPr="00121D83" w:rsidRDefault="00121D83" w:rsidP="00121D83">
      <w:r w:rsidRPr="00121D83">
        <w:rPr>
          <w:b/>
          <w:bCs/>
        </w:rPr>
        <w:t>Policy Requirements</w:t>
      </w:r>
    </w:p>
    <w:p w14:paraId="748B8301" w14:textId="77777777" w:rsidR="00121D83" w:rsidRPr="00121D83" w:rsidRDefault="00121D83" w:rsidP="00121D83">
      <w:r w:rsidRPr="00121D83">
        <w:rPr>
          <w:b/>
          <w:bCs/>
        </w:rPr>
        <w:t>3. Key Generation</w:t>
      </w:r>
    </w:p>
    <w:p w14:paraId="272DC3B6" w14:textId="77777777" w:rsidR="00121D83" w:rsidRPr="00121D83" w:rsidRDefault="00121D83" w:rsidP="00121D83">
      <w:pPr>
        <w:numPr>
          <w:ilvl w:val="0"/>
          <w:numId w:val="1"/>
        </w:numPr>
      </w:pPr>
      <w:r w:rsidRPr="00121D83">
        <w:rPr>
          <w:b/>
          <w:bCs/>
        </w:rPr>
        <w:t>Algorithm &amp; Strength</w:t>
      </w:r>
      <w:r w:rsidRPr="00121D83">
        <w:t>:</w:t>
      </w:r>
    </w:p>
    <w:p w14:paraId="21B9EAD2" w14:textId="77777777" w:rsidR="00121D83" w:rsidRPr="00121D83" w:rsidRDefault="00121D83" w:rsidP="00121D83">
      <w:pPr>
        <w:numPr>
          <w:ilvl w:val="1"/>
          <w:numId w:val="1"/>
        </w:numPr>
      </w:pPr>
      <w:r w:rsidRPr="00121D83">
        <w:t>Use industry-standard algorithms (e.g., AES-256, RSA-2048+, ECC-384).</w:t>
      </w:r>
    </w:p>
    <w:p w14:paraId="74723BA0" w14:textId="77777777" w:rsidR="00121D83" w:rsidRPr="00121D83" w:rsidRDefault="00121D83" w:rsidP="00121D83">
      <w:pPr>
        <w:numPr>
          <w:ilvl w:val="1"/>
          <w:numId w:val="1"/>
        </w:numPr>
      </w:pPr>
      <w:r w:rsidRPr="00121D83">
        <w:t>Generate keys via FIPS 140-2/3-validated or NIST-recommended cryptographic modules.</w:t>
      </w:r>
    </w:p>
    <w:p w14:paraId="5D6651F3" w14:textId="77777777" w:rsidR="00121D83" w:rsidRPr="00121D83" w:rsidRDefault="00121D83" w:rsidP="00121D83">
      <w:pPr>
        <w:numPr>
          <w:ilvl w:val="0"/>
          <w:numId w:val="1"/>
        </w:numPr>
      </w:pPr>
      <w:r w:rsidRPr="00121D83">
        <w:rPr>
          <w:b/>
          <w:bCs/>
        </w:rPr>
        <w:t>Randomness</w:t>
      </w:r>
      <w:r w:rsidRPr="00121D83">
        <w:t>: Keys must be generated using certified cryptographically secure random number generators (CSPRNGs).</w:t>
      </w:r>
    </w:p>
    <w:p w14:paraId="3962B59D" w14:textId="77777777" w:rsidR="00121D83" w:rsidRPr="00121D83" w:rsidRDefault="00121D83" w:rsidP="00121D83">
      <w:pPr>
        <w:numPr>
          <w:ilvl w:val="0"/>
          <w:numId w:val="1"/>
        </w:numPr>
      </w:pPr>
      <w:r w:rsidRPr="00121D83">
        <w:rPr>
          <w:b/>
          <w:bCs/>
        </w:rPr>
        <w:t>Environment</w:t>
      </w:r>
      <w:r w:rsidRPr="00121D83">
        <w:t>: Keys must be generated in isolated, secure environments (e.g., HSMs, secure enclaves).</w:t>
      </w:r>
    </w:p>
    <w:p w14:paraId="1ADE15D0" w14:textId="77777777" w:rsidR="00121D83" w:rsidRPr="00121D83" w:rsidRDefault="00121D83" w:rsidP="00121D83">
      <w:r w:rsidRPr="00121D83">
        <w:rPr>
          <w:b/>
          <w:bCs/>
        </w:rPr>
        <w:t>4. Key Storage</w:t>
      </w:r>
    </w:p>
    <w:p w14:paraId="54F794DE" w14:textId="77777777" w:rsidR="00121D83" w:rsidRPr="00121D83" w:rsidRDefault="00121D83" w:rsidP="00121D83">
      <w:pPr>
        <w:numPr>
          <w:ilvl w:val="0"/>
          <w:numId w:val="2"/>
        </w:numPr>
      </w:pPr>
      <w:r w:rsidRPr="00121D83">
        <w:rPr>
          <w:b/>
          <w:bCs/>
        </w:rPr>
        <w:t>At Rest</w:t>
      </w:r>
      <w:r w:rsidRPr="00121D83">
        <w:t>:</w:t>
      </w:r>
    </w:p>
    <w:p w14:paraId="3916ED5A" w14:textId="77777777" w:rsidR="00121D83" w:rsidRPr="00121D83" w:rsidRDefault="00121D83" w:rsidP="00121D83">
      <w:pPr>
        <w:numPr>
          <w:ilvl w:val="1"/>
          <w:numId w:val="2"/>
        </w:numPr>
      </w:pPr>
      <w:r w:rsidRPr="00121D83">
        <w:t>Store keys in hardened, access-controlled vaults (e.g., AWS KMS, HashiCorp Vault, Azure Key Vault).</w:t>
      </w:r>
    </w:p>
    <w:p w14:paraId="3F9C7455" w14:textId="77777777" w:rsidR="00121D83" w:rsidRPr="00121D83" w:rsidRDefault="00121D83" w:rsidP="00121D83">
      <w:pPr>
        <w:numPr>
          <w:ilvl w:val="1"/>
          <w:numId w:val="2"/>
        </w:numPr>
      </w:pPr>
      <w:r w:rsidRPr="00121D83">
        <w:rPr>
          <w:b/>
          <w:bCs/>
        </w:rPr>
        <w:t>Prohibit</w:t>
      </w:r>
      <w:r w:rsidRPr="00121D83">
        <w:t>: Plaintext storage in code, config files, databases, or unprotected disks.</w:t>
      </w:r>
    </w:p>
    <w:p w14:paraId="7027A429" w14:textId="77777777" w:rsidR="00121D83" w:rsidRPr="00121D83" w:rsidRDefault="00121D83" w:rsidP="00121D83">
      <w:pPr>
        <w:numPr>
          <w:ilvl w:val="0"/>
          <w:numId w:val="2"/>
        </w:numPr>
      </w:pPr>
      <w:r w:rsidRPr="00121D83">
        <w:rPr>
          <w:b/>
          <w:bCs/>
        </w:rPr>
        <w:t>In Memory</w:t>
      </w:r>
      <w:r w:rsidRPr="00121D83">
        <w:t>: Keys must be wiped from memory immediately after use.</w:t>
      </w:r>
    </w:p>
    <w:p w14:paraId="3BD1BD71" w14:textId="77777777" w:rsidR="00121D83" w:rsidRPr="00121D83" w:rsidRDefault="00121D83" w:rsidP="00121D83">
      <w:pPr>
        <w:numPr>
          <w:ilvl w:val="0"/>
          <w:numId w:val="2"/>
        </w:numPr>
      </w:pPr>
      <w:r w:rsidRPr="00121D83">
        <w:rPr>
          <w:b/>
          <w:bCs/>
        </w:rPr>
        <w:t>Access Controls</w:t>
      </w:r>
      <w:r w:rsidRPr="00121D83">
        <w:t>:</w:t>
      </w:r>
    </w:p>
    <w:p w14:paraId="785D7E53" w14:textId="77777777" w:rsidR="00121D83" w:rsidRPr="00121D83" w:rsidRDefault="00121D83" w:rsidP="00121D83">
      <w:pPr>
        <w:numPr>
          <w:ilvl w:val="1"/>
          <w:numId w:val="2"/>
        </w:numPr>
      </w:pPr>
      <w:r w:rsidRPr="00121D83">
        <w:lastRenderedPageBreak/>
        <w:t xml:space="preserve">Enforce </w:t>
      </w:r>
      <w:proofErr w:type="gramStart"/>
      <w:r w:rsidRPr="00121D83">
        <w:t>least</w:t>
      </w:r>
      <w:proofErr w:type="gramEnd"/>
      <w:r w:rsidRPr="00121D83">
        <w:t xml:space="preserve"> privilege (e.g., RBAC) and multi-person approval for key access.</w:t>
      </w:r>
    </w:p>
    <w:p w14:paraId="35C43408" w14:textId="77777777" w:rsidR="00121D83" w:rsidRPr="00121D83" w:rsidRDefault="00121D83" w:rsidP="00121D83">
      <w:pPr>
        <w:numPr>
          <w:ilvl w:val="1"/>
          <w:numId w:val="2"/>
        </w:numPr>
      </w:pPr>
      <w:r w:rsidRPr="00121D83">
        <w:t>Require MFA for accessing key management systems.</w:t>
      </w:r>
    </w:p>
    <w:p w14:paraId="430CF6BD" w14:textId="77777777" w:rsidR="00121D83" w:rsidRPr="00121D83" w:rsidRDefault="00121D83" w:rsidP="00121D83">
      <w:r w:rsidRPr="00121D83">
        <w:rPr>
          <w:b/>
          <w:bCs/>
        </w:rPr>
        <w:t>5. Key Distribution</w:t>
      </w:r>
    </w:p>
    <w:p w14:paraId="636296B6" w14:textId="77777777" w:rsidR="00121D83" w:rsidRPr="00121D83" w:rsidRDefault="00121D83" w:rsidP="00121D83">
      <w:pPr>
        <w:numPr>
          <w:ilvl w:val="0"/>
          <w:numId w:val="3"/>
        </w:numPr>
      </w:pPr>
      <w:r w:rsidRPr="00121D83">
        <w:rPr>
          <w:b/>
          <w:bCs/>
        </w:rPr>
        <w:t>Encryption in Transit</w:t>
      </w:r>
      <w:r w:rsidRPr="00121D83">
        <w:t>: Distribute keys via secure channels (e.g., TLS 1.2+, SSH).</w:t>
      </w:r>
    </w:p>
    <w:p w14:paraId="583CAD17" w14:textId="77777777" w:rsidR="00121D83" w:rsidRPr="00121D83" w:rsidRDefault="00121D83" w:rsidP="00121D83">
      <w:pPr>
        <w:numPr>
          <w:ilvl w:val="0"/>
          <w:numId w:val="3"/>
        </w:numPr>
      </w:pPr>
      <w:r w:rsidRPr="00121D83">
        <w:rPr>
          <w:b/>
          <w:bCs/>
        </w:rPr>
        <w:t>Segregation</w:t>
      </w:r>
      <w:r w:rsidRPr="00121D83">
        <w:t>: Keys must never be transmitted with data they protect.</w:t>
      </w:r>
    </w:p>
    <w:p w14:paraId="2AC9378E" w14:textId="77777777" w:rsidR="00121D83" w:rsidRPr="00121D83" w:rsidRDefault="00121D83" w:rsidP="00121D83">
      <w:pPr>
        <w:numPr>
          <w:ilvl w:val="0"/>
          <w:numId w:val="3"/>
        </w:numPr>
      </w:pPr>
      <w:r w:rsidRPr="00121D83">
        <w:rPr>
          <w:b/>
          <w:bCs/>
        </w:rPr>
        <w:t>Authentication</w:t>
      </w:r>
      <w:r w:rsidRPr="00121D83">
        <w:t>: Verify recipient identities before distribution.</w:t>
      </w:r>
    </w:p>
    <w:p w14:paraId="04650128" w14:textId="77777777" w:rsidR="00121D83" w:rsidRPr="00121D83" w:rsidRDefault="00121D83" w:rsidP="00121D83">
      <w:r w:rsidRPr="00121D83">
        <w:rPr>
          <w:b/>
          <w:bCs/>
        </w:rPr>
        <w:t>6. Key Usage</w:t>
      </w:r>
    </w:p>
    <w:p w14:paraId="31EA0258" w14:textId="77777777" w:rsidR="00121D83" w:rsidRPr="00121D83" w:rsidRDefault="00121D83" w:rsidP="00121D83">
      <w:pPr>
        <w:numPr>
          <w:ilvl w:val="0"/>
          <w:numId w:val="4"/>
        </w:numPr>
      </w:pPr>
      <w:r w:rsidRPr="00121D83">
        <w:rPr>
          <w:b/>
          <w:bCs/>
        </w:rPr>
        <w:t>Separation of Duties</w:t>
      </w:r>
      <w:r w:rsidRPr="00121D83">
        <w:t>: Different keys for distinct purposes (e.g., encryption vs. authentication).</w:t>
      </w:r>
    </w:p>
    <w:p w14:paraId="7968C740" w14:textId="77777777" w:rsidR="00121D83" w:rsidRPr="00121D83" w:rsidRDefault="00121D83" w:rsidP="00121D83">
      <w:pPr>
        <w:numPr>
          <w:ilvl w:val="0"/>
          <w:numId w:val="4"/>
        </w:numPr>
      </w:pPr>
      <w:r w:rsidRPr="00121D83">
        <w:rPr>
          <w:b/>
          <w:bCs/>
        </w:rPr>
        <w:t>Audit Logs</w:t>
      </w:r>
      <w:r w:rsidRPr="00121D83">
        <w:t>: All key usage must be logged (e.g., access attempts, operations).</w:t>
      </w:r>
    </w:p>
    <w:p w14:paraId="43B0E7EC" w14:textId="77777777" w:rsidR="00121D83" w:rsidRPr="00121D83" w:rsidRDefault="00121D83" w:rsidP="00121D83">
      <w:pPr>
        <w:numPr>
          <w:ilvl w:val="0"/>
          <w:numId w:val="4"/>
        </w:numPr>
      </w:pPr>
      <w:r w:rsidRPr="00121D83">
        <w:rPr>
          <w:b/>
          <w:bCs/>
        </w:rPr>
        <w:t>Temporal Validity</w:t>
      </w:r>
      <w:r w:rsidRPr="00121D83">
        <w:t>: Keys must expire after a defined period (see </w:t>
      </w:r>
      <w:r w:rsidRPr="00121D83">
        <w:rPr>
          <w:i/>
          <w:iCs/>
        </w:rPr>
        <w:t>Rotation</w:t>
      </w:r>
      <w:r w:rsidRPr="00121D83">
        <w:t>).</w:t>
      </w:r>
    </w:p>
    <w:p w14:paraId="74BE245E" w14:textId="77777777" w:rsidR="00121D83" w:rsidRPr="00121D83" w:rsidRDefault="00121D83" w:rsidP="00121D83">
      <w:r w:rsidRPr="00121D83">
        <w:rPr>
          <w:b/>
          <w:bCs/>
        </w:rPr>
        <w:t>7. Key Rotation</w:t>
      </w:r>
    </w:p>
    <w:p w14:paraId="3D862FF9" w14:textId="77777777" w:rsidR="00121D83" w:rsidRPr="00121D83" w:rsidRDefault="00121D83" w:rsidP="00121D83">
      <w:pPr>
        <w:numPr>
          <w:ilvl w:val="0"/>
          <w:numId w:val="5"/>
        </w:numPr>
      </w:pPr>
      <w:r w:rsidRPr="00121D83">
        <w:rPr>
          <w:b/>
          <w:bCs/>
        </w:rPr>
        <w:t>Frequency</w:t>
      </w:r>
      <w:r w:rsidRPr="00121D83">
        <w:t>:</w:t>
      </w:r>
    </w:p>
    <w:p w14:paraId="5FEB26D1" w14:textId="77777777" w:rsidR="00121D83" w:rsidRPr="00121D83" w:rsidRDefault="00121D83" w:rsidP="00121D83">
      <w:pPr>
        <w:numPr>
          <w:ilvl w:val="1"/>
          <w:numId w:val="5"/>
        </w:numPr>
      </w:pPr>
      <w:r w:rsidRPr="00121D83">
        <w:rPr>
          <w:b/>
          <w:bCs/>
        </w:rPr>
        <w:t>Symmetric keys</w:t>
      </w:r>
      <w:r w:rsidRPr="00121D83">
        <w:t>: Every 90 days (e.g., database encryption keys).</w:t>
      </w:r>
    </w:p>
    <w:p w14:paraId="5B3D0514" w14:textId="77777777" w:rsidR="00121D83" w:rsidRPr="00121D83" w:rsidRDefault="00121D83" w:rsidP="00121D83">
      <w:pPr>
        <w:numPr>
          <w:ilvl w:val="1"/>
          <w:numId w:val="5"/>
        </w:numPr>
      </w:pPr>
      <w:r w:rsidRPr="00121D83">
        <w:rPr>
          <w:b/>
          <w:bCs/>
        </w:rPr>
        <w:t>Asymmetric keys</w:t>
      </w:r>
      <w:r w:rsidRPr="00121D83">
        <w:t>: Annually (e.g., TLS certificates).</w:t>
      </w:r>
    </w:p>
    <w:p w14:paraId="4EF8B259" w14:textId="77777777" w:rsidR="00121D83" w:rsidRPr="00121D83" w:rsidRDefault="00121D83" w:rsidP="00121D83">
      <w:pPr>
        <w:numPr>
          <w:ilvl w:val="1"/>
          <w:numId w:val="5"/>
        </w:numPr>
      </w:pPr>
      <w:r w:rsidRPr="00121D83">
        <w:rPr>
          <w:b/>
          <w:bCs/>
        </w:rPr>
        <w:t>High-risk keys</w:t>
      </w:r>
      <w:r w:rsidRPr="00121D83">
        <w:t>: Immediately upon compromise suspicion.</w:t>
      </w:r>
    </w:p>
    <w:p w14:paraId="35DED141" w14:textId="77777777" w:rsidR="00121D83" w:rsidRPr="00121D83" w:rsidRDefault="00121D83" w:rsidP="00121D83">
      <w:pPr>
        <w:numPr>
          <w:ilvl w:val="0"/>
          <w:numId w:val="5"/>
        </w:numPr>
      </w:pPr>
      <w:r w:rsidRPr="00121D83">
        <w:rPr>
          <w:b/>
          <w:bCs/>
        </w:rPr>
        <w:t>Process</w:t>
      </w:r>
      <w:r w:rsidRPr="00121D83">
        <w:t>:</w:t>
      </w:r>
    </w:p>
    <w:p w14:paraId="400E8B0C" w14:textId="77777777" w:rsidR="00121D83" w:rsidRPr="00121D83" w:rsidRDefault="00121D83" w:rsidP="00121D83">
      <w:pPr>
        <w:numPr>
          <w:ilvl w:val="1"/>
          <w:numId w:val="5"/>
        </w:numPr>
      </w:pPr>
      <w:r w:rsidRPr="00121D83">
        <w:t>Generate new keys before retiring old ones.</w:t>
      </w:r>
    </w:p>
    <w:p w14:paraId="08F91C6F" w14:textId="77777777" w:rsidR="00121D83" w:rsidRPr="00121D83" w:rsidRDefault="00121D83" w:rsidP="00121D83">
      <w:pPr>
        <w:numPr>
          <w:ilvl w:val="1"/>
          <w:numId w:val="5"/>
        </w:numPr>
      </w:pPr>
      <w:r w:rsidRPr="00121D83">
        <w:t>Maintain previous keys briefly for data decryption (with phased retirement).</w:t>
      </w:r>
    </w:p>
    <w:p w14:paraId="57C49654" w14:textId="77777777" w:rsidR="00121D83" w:rsidRPr="00121D83" w:rsidRDefault="00121D83" w:rsidP="00121D83">
      <w:r w:rsidRPr="00121D83">
        <w:rPr>
          <w:b/>
          <w:bCs/>
        </w:rPr>
        <w:t>8. Key Backup &amp; Recovery</w:t>
      </w:r>
    </w:p>
    <w:p w14:paraId="2BC803B6" w14:textId="77777777" w:rsidR="00121D83" w:rsidRPr="00121D83" w:rsidRDefault="00121D83" w:rsidP="00121D83">
      <w:pPr>
        <w:numPr>
          <w:ilvl w:val="0"/>
          <w:numId w:val="6"/>
        </w:numPr>
      </w:pPr>
      <w:r w:rsidRPr="00121D83">
        <w:rPr>
          <w:b/>
          <w:bCs/>
        </w:rPr>
        <w:t>Encrypted Backups</w:t>
      </w:r>
      <w:r w:rsidRPr="00121D83">
        <w:t>: Store backups in geographically dispersed locations with equivalent security to primary storage.</w:t>
      </w:r>
    </w:p>
    <w:p w14:paraId="334325E0" w14:textId="77777777" w:rsidR="00121D83" w:rsidRPr="00121D83" w:rsidRDefault="00121D83" w:rsidP="00121D83">
      <w:pPr>
        <w:numPr>
          <w:ilvl w:val="0"/>
          <w:numId w:val="6"/>
        </w:numPr>
      </w:pPr>
      <w:r w:rsidRPr="00121D83">
        <w:rPr>
          <w:b/>
          <w:bCs/>
        </w:rPr>
        <w:t>Testing</w:t>
      </w:r>
      <w:r w:rsidRPr="00121D83">
        <w:t>: Validate recovery procedures biannually.</w:t>
      </w:r>
    </w:p>
    <w:p w14:paraId="3210C42A" w14:textId="77777777" w:rsidR="00121D83" w:rsidRPr="00121D83" w:rsidRDefault="00121D83" w:rsidP="00121D83">
      <w:pPr>
        <w:numPr>
          <w:ilvl w:val="0"/>
          <w:numId w:val="6"/>
        </w:numPr>
      </w:pPr>
      <w:r w:rsidRPr="00121D83">
        <w:rPr>
          <w:b/>
          <w:bCs/>
        </w:rPr>
        <w:t>Limitations</w:t>
      </w:r>
      <w:r w:rsidRPr="00121D83">
        <w:t>: Backups must exclude plaintext keys and enforce dual controls for restoration.</w:t>
      </w:r>
    </w:p>
    <w:p w14:paraId="4842452A" w14:textId="77777777" w:rsidR="00121D83" w:rsidRPr="00121D83" w:rsidRDefault="00121D83" w:rsidP="00121D83">
      <w:r w:rsidRPr="00121D83">
        <w:rPr>
          <w:b/>
          <w:bCs/>
        </w:rPr>
        <w:t>9. Key Revocation &amp; Destruction</w:t>
      </w:r>
    </w:p>
    <w:p w14:paraId="31644828" w14:textId="77777777" w:rsidR="00121D83" w:rsidRPr="00121D83" w:rsidRDefault="00121D83" w:rsidP="00121D83">
      <w:pPr>
        <w:numPr>
          <w:ilvl w:val="0"/>
          <w:numId w:val="7"/>
        </w:numPr>
      </w:pPr>
      <w:r w:rsidRPr="00121D83">
        <w:rPr>
          <w:b/>
          <w:bCs/>
        </w:rPr>
        <w:t>Revocation</w:t>
      </w:r>
      <w:r w:rsidRPr="00121D83">
        <w:t>: Immediately revoke keys if:</w:t>
      </w:r>
    </w:p>
    <w:p w14:paraId="6F30EF95" w14:textId="77777777" w:rsidR="00121D83" w:rsidRPr="00121D83" w:rsidRDefault="00121D83" w:rsidP="00121D83">
      <w:pPr>
        <w:numPr>
          <w:ilvl w:val="1"/>
          <w:numId w:val="7"/>
        </w:numPr>
      </w:pPr>
      <w:r w:rsidRPr="00121D83">
        <w:lastRenderedPageBreak/>
        <w:t>Compromise is suspected.</w:t>
      </w:r>
    </w:p>
    <w:p w14:paraId="43642B27" w14:textId="77777777" w:rsidR="00121D83" w:rsidRPr="00121D83" w:rsidRDefault="00121D83" w:rsidP="00121D83">
      <w:pPr>
        <w:numPr>
          <w:ilvl w:val="1"/>
          <w:numId w:val="7"/>
        </w:numPr>
      </w:pPr>
      <w:r w:rsidRPr="00121D83">
        <w:t>An employee/contractor with access leaves the organization.</w:t>
      </w:r>
    </w:p>
    <w:p w14:paraId="74D8531A" w14:textId="77777777" w:rsidR="00121D83" w:rsidRPr="00121D83" w:rsidRDefault="00121D83" w:rsidP="00121D83">
      <w:pPr>
        <w:numPr>
          <w:ilvl w:val="0"/>
          <w:numId w:val="7"/>
        </w:numPr>
      </w:pPr>
      <w:r w:rsidRPr="00121D83">
        <w:rPr>
          <w:b/>
          <w:bCs/>
        </w:rPr>
        <w:t>Destruction</w:t>
      </w:r>
      <w:r w:rsidRPr="00121D83">
        <w:t>:</w:t>
      </w:r>
    </w:p>
    <w:p w14:paraId="29F907C7" w14:textId="77777777" w:rsidR="00121D83" w:rsidRPr="00121D83" w:rsidRDefault="00121D83" w:rsidP="00121D83">
      <w:pPr>
        <w:numPr>
          <w:ilvl w:val="1"/>
          <w:numId w:val="7"/>
        </w:numPr>
      </w:pPr>
      <w:r w:rsidRPr="00121D83">
        <w:t>Use secure deletion methods (e.g., NIST SP 800-88).</w:t>
      </w:r>
    </w:p>
    <w:p w14:paraId="51AC3688" w14:textId="77777777" w:rsidR="00121D83" w:rsidRPr="00121D83" w:rsidRDefault="00121D83" w:rsidP="00121D83">
      <w:pPr>
        <w:numPr>
          <w:ilvl w:val="1"/>
          <w:numId w:val="7"/>
        </w:numPr>
      </w:pPr>
      <w:r w:rsidRPr="00121D83">
        <w:t>Log all destruction events with audit trails.</w:t>
      </w:r>
    </w:p>
    <w:p w14:paraId="56B4E60F" w14:textId="77777777" w:rsidR="00121D83" w:rsidRPr="00121D83" w:rsidRDefault="00121D83" w:rsidP="00121D83">
      <w:pPr>
        <w:numPr>
          <w:ilvl w:val="1"/>
          <w:numId w:val="7"/>
        </w:numPr>
      </w:pPr>
      <w:r w:rsidRPr="00121D83">
        <w:t xml:space="preserve">Render keys irrecoverable (e.g., overwrite storage, HSM </w:t>
      </w:r>
      <w:proofErr w:type="gramStart"/>
      <w:r w:rsidRPr="00121D83">
        <w:t>crypto-shredding</w:t>
      </w:r>
      <w:proofErr w:type="gramEnd"/>
      <w:r w:rsidRPr="00121D83">
        <w:t>).</w:t>
      </w:r>
    </w:p>
    <w:p w14:paraId="74EAA171" w14:textId="77777777" w:rsidR="00121D83" w:rsidRPr="00121D83" w:rsidRDefault="00121D83" w:rsidP="00121D83">
      <w:r w:rsidRPr="00121D83">
        <w:rPr>
          <w:b/>
          <w:bCs/>
        </w:rPr>
        <w:t>10. Incident Response</w:t>
      </w:r>
    </w:p>
    <w:p w14:paraId="68405DA4" w14:textId="77777777" w:rsidR="00121D83" w:rsidRPr="00121D83" w:rsidRDefault="00121D83" w:rsidP="00121D83">
      <w:pPr>
        <w:numPr>
          <w:ilvl w:val="0"/>
          <w:numId w:val="8"/>
        </w:numPr>
      </w:pPr>
      <w:r w:rsidRPr="00121D83">
        <w:rPr>
          <w:b/>
          <w:bCs/>
        </w:rPr>
        <w:t>Compromise Protocol</w:t>
      </w:r>
      <w:r w:rsidRPr="00121D83">
        <w:t>:</w:t>
      </w:r>
    </w:p>
    <w:p w14:paraId="08554482" w14:textId="77777777" w:rsidR="00121D83" w:rsidRPr="00121D83" w:rsidRDefault="00121D83" w:rsidP="00121D83">
      <w:pPr>
        <w:numPr>
          <w:ilvl w:val="1"/>
          <w:numId w:val="8"/>
        </w:numPr>
      </w:pPr>
      <w:r w:rsidRPr="00121D83">
        <w:t>Revoke compromised keys immediately.</w:t>
      </w:r>
    </w:p>
    <w:p w14:paraId="4A31E03B" w14:textId="77777777" w:rsidR="00121D83" w:rsidRPr="00121D83" w:rsidRDefault="00121D83" w:rsidP="00121D83">
      <w:pPr>
        <w:numPr>
          <w:ilvl w:val="1"/>
          <w:numId w:val="8"/>
        </w:numPr>
      </w:pPr>
      <w:r w:rsidRPr="00121D83">
        <w:t>Investigate root cause and impact.</w:t>
      </w:r>
    </w:p>
    <w:p w14:paraId="76740954" w14:textId="77777777" w:rsidR="00121D83" w:rsidRPr="00121D83" w:rsidRDefault="00121D83" w:rsidP="00121D83">
      <w:pPr>
        <w:numPr>
          <w:ilvl w:val="1"/>
          <w:numId w:val="8"/>
        </w:numPr>
      </w:pPr>
      <w:r w:rsidRPr="00121D83">
        <w:t>Rotate affected keys and re-encrypt data.</w:t>
      </w:r>
    </w:p>
    <w:p w14:paraId="5C96C9CF" w14:textId="77777777" w:rsidR="00121D83" w:rsidRPr="00121D83" w:rsidRDefault="00121D83" w:rsidP="00121D83">
      <w:pPr>
        <w:numPr>
          <w:ilvl w:val="1"/>
          <w:numId w:val="8"/>
        </w:numPr>
      </w:pPr>
      <w:r w:rsidRPr="00121D83">
        <w:t>Report to the Security Team within 1 hour of detection.</w:t>
      </w:r>
    </w:p>
    <w:p w14:paraId="1FC8F26D" w14:textId="77777777" w:rsidR="00121D83" w:rsidRPr="00121D83" w:rsidRDefault="00000000" w:rsidP="00121D83">
      <w:r>
        <w:pict w14:anchorId="3DBF4ED6">
          <v:rect id="_x0000_i1026" style="width:0;height:.75pt" o:hralign="center" o:hrstd="t" o:hrnoshade="t" o:hr="t" fillcolor="#404040" stroked="f"/>
        </w:pict>
      </w:r>
    </w:p>
    <w:p w14:paraId="7B090C79" w14:textId="77777777" w:rsidR="00121D83" w:rsidRPr="00121D83" w:rsidRDefault="00121D83" w:rsidP="00121D83">
      <w:r w:rsidRPr="00121D83">
        <w:rPr>
          <w:b/>
          <w:bCs/>
        </w:rPr>
        <w:t>Roles &amp; Responsibilities</w:t>
      </w:r>
    </w:p>
    <w:p w14:paraId="253065BC" w14:textId="77777777" w:rsidR="00121D83" w:rsidRPr="00121D83" w:rsidRDefault="00121D83" w:rsidP="00121D83">
      <w:pPr>
        <w:numPr>
          <w:ilvl w:val="0"/>
          <w:numId w:val="9"/>
        </w:numPr>
      </w:pPr>
      <w:r w:rsidRPr="00121D83">
        <w:rPr>
          <w:b/>
          <w:bCs/>
        </w:rPr>
        <w:t>Security Team</w:t>
      </w:r>
      <w:r w:rsidRPr="00121D83">
        <w:t>: Policy enforcement, audits, incident response.</w:t>
      </w:r>
    </w:p>
    <w:p w14:paraId="4CBBA6CD" w14:textId="77777777" w:rsidR="00121D83" w:rsidRPr="00121D83" w:rsidRDefault="00121D83" w:rsidP="00121D83">
      <w:pPr>
        <w:numPr>
          <w:ilvl w:val="0"/>
          <w:numId w:val="9"/>
        </w:numPr>
      </w:pPr>
      <w:r w:rsidRPr="00121D83">
        <w:rPr>
          <w:b/>
          <w:bCs/>
        </w:rPr>
        <w:t>System Owners</w:t>
      </w:r>
      <w:r w:rsidRPr="00121D83">
        <w:t>: Key lifecycle management, access controls, logging.</w:t>
      </w:r>
    </w:p>
    <w:p w14:paraId="55FAE794" w14:textId="77777777" w:rsidR="00121D83" w:rsidRPr="00121D83" w:rsidRDefault="00121D83" w:rsidP="00121D83">
      <w:pPr>
        <w:numPr>
          <w:ilvl w:val="0"/>
          <w:numId w:val="9"/>
        </w:numPr>
      </w:pPr>
      <w:r w:rsidRPr="00121D83">
        <w:rPr>
          <w:b/>
          <w:bCs/>
        </w:rPr>
        <w:t>Employees</w:t>
      </w:r>
      <w:r w:rsidRPr="00121D83">
        <w:t>: Compliance with key handling procedures; report suspected breaches.</w:t>
      </w:r>
    </w:p>
    <w:p w14:paraId="15930231" w14:textId="77777777" w:rsidR="00121D83" w:rsidRPr="00121D83" w:rsidRDefault="00121D83" w:rsidP="00121D83">
      <w:r w:rsidRPr="00121D83">
        <w:rPr>
          <w:b/>
          <w:bCs/>
        </w:rPr>
        <w:t>Compliance &amp; Auditing</w:t>
      </w:r>
    </w:p>
    <w:p w14:paraId="43C7DB15" w14:textId="77777777" w:rsidR="00121D83" w:rsidRPr="00121D83" w:rsidRDefault="00121D83" w:rsidP="00121D83">
      <w:pPr>
        <w:numPr>
          <w:ilvl w:val="0"/>
          <w:numId w:val="10"/>
        </w:numPr>
      </w:pPr>
      <w:r w:rsidRPr="00121D83">
        <w:rPr>
          <w:b/>
          <w:bCs/>
        </w:rPr>
        <w:t>Audits</w:t>
      </w:r>
      <w:r w:rsidRPr="00121D83">
        <w:t>: Quarterly reviews of key usage logs, access controls, and policy compliance.</w:t>
      </w:r>
    </w:p>
    <w:p w14:paraId="652C80D4" w14:textId="77777777" w:rsidR="00121D83" w:rsidRPr="00121D83" w:rsidRDefault="00121D83" w:rsidP="00121D83">
      <w:pPr>
        <w:numPr>
          <w:ilvl w:val="0"/>
          <w:numId w:val="10"/>
        </w:numPr>
      </w:pPr>
      <w:r w:rsidRPr="00121D83">
        <w:rPr>
          <w:b/>
          <w:bCs/>
        </w:rPr>
        <w:t>Pen Testing</w:t>
      </w:r>
      <w:r w:rsidRPr="00121D83">
        <w:t>: Annual penetration testing of key management systems.</w:t>
      </w:r>
    </w:p>
    <w:p w14:paraId="77573ACD" w14:textId="77777777" w:rsidR="00121D83" w:rsidRPr="00121D83" w:rsidRDefault="00121D83" w:rsidP="00121D83">
      <w:pPr>
        <w:numPr>
          <w:ilvl w:val="0"/>
          <w:numId w:val="10"/>
        </w:numPr>
      </w:pPr>
      <w:r w:rsidRPr="00121D83">
        <w:rPr>
          <w:b/>
          <w:bCs/>
        </w:rPr>
        <w:t>Violations</w:t>
      </w:r>
      <w:r w:rsidRPr="00121D83">
        <w:t>: Non-compliance may result in disciplinary action, up to termination.</w:t>
      </w:r>
    </w:p>
    <w:p w14:paraId="6877B8FD" w14:textId="77777777" w:rsidR="00121D83" w:rsidRPr="00121D83" w:rsidRDefault="00121D83" w:rsidP="00121D83">
      <w:r w:rsidRPr="00121D83">
        <w:rPr>
          <w:b/>
          <w:bCs/>
        </w:rPr>
        <w:t>Policy Review</w:t>
      </w:r>
    </w:p>
    <w:p w14:paraId="5400BF1D" w14:textId="77777777" w:rsidR="00121D83" w:rsidRPr="00121D83" w:rsidRDefault="00121D83" w:rsidP="00121D83">
      <w:r w:rsidRPr="00121D83">
        <w:t>Reviewed annually or after significant security incidents/regulatory changes.</w:t>
      </w:r>
    </w:p>
    <w:p w14:paraId="3BB0A961" w14:textId="77777777" w:rsidR="00121D83" w:rsidRPr="00121D83" w:rsidRDefault="00000000" w:rsidP="00121D83">
      <w:r>
        <w:pict w14:anchorId="6F4034EA">
          <v:rect id="_x0000_i1027" style="width:0;height:.75pt" o:hralign="center" o:hrstd="t" o:hrnoshade="t" o:hr="t" fillcolor="#404040" stroked="f"/>
        </w:pict>
      </w:r>
    </w:p>
    <w:p w14:paraId="035ED305" w14:textId="77777777" w:rsidR="00121D83" w:rsidRPr="00121D83" w:rsidRDefault="00121D83" w:rsidP="00121D83">
      <w:r w:rsidRPr="00121D83">
        <w:rPr>
          <w:i/>
          <w:iCs/>
        </w:rPr>
        <w:lastRenderedPageBreak/>
        <w:t>Approved by: [Chief Information Security Officer]</w:t>
      </w:r>
      <w:r w:rsidRPr="00121D83">
        <w:br/>
      </w:r>
      <w:r w:rsidRPr="00121D83">
        <w:rPr>
          <w:i/>
          <w:iCs/>
        </w:rPr>
        <w:t>Effective Date: [Date]</w:t>
      </w:r>
      <w:r w:rsidRPr="00121D83">
        <w:br/>
      </w:r>
      <w:r w:rsidRPr="00121D83">
        <w:rPr>
          <w:i/>
          <w:iCs/>
        </w:rPr>
        <w:t>Revision: 1.0</w:t>
      </w:r>
    </w:p>
    <w:p w14:paraId="67D2260E" w14:textId="77777777" w:rsidR="00121D83" w:rsidRPr="00121D83" w:rsidRDefault="00000000" w:rsidP="00121D83">
      <w:r>
        <w:pict w14:anchorId="0D3AF8A9">
          <v:rect id="_x0000_i1028" style="width:0;height:.75pt" o:hralign="center" o:hrstd="t" o:hrnoshade="t" o:hr="t" fillcolor="#404040" stroked="f"/>
        </w:pict>
      </w:r>
    </w:p>
    <w:p w14:paraId="040ACC9E" w14:textId="77777777" w:rsidR="00121D83" w:rsidRPr="00121D83" w:rsidRDefault="00121D83" w:rsidP="00121D83">
      <w:r w:rsidRPr="00121D83">
        <w:rPr>
          <w:b/>
          <w:bCs/>
        </w:rPr>
        <w:t>Implementation Guidance</w:t>
      </w:r>
      <w:r w:rsidRPr="00121D83">
        <w:t>:</w:t>
      </w:r>
    </w:p>
    <w:p w14:paraId="2D588199" w14:textId="77777777" w:rsidR="00121D83" w:rsidRPr="00121D83" w:rsidRDefault="00121D83" w:rsidP="00121D83">
      <w:pPr>
        <w:numPr>
          <w:ilvl w:val="0"/>
          <w:numId w:val="11"/>
        </w:numPr>
      </w:pPr>
      <w:r w:rsidRPr="00121D83">
        <w:t>Use dedicated tools (e.g., HSMs, KMS solutions) for automated key lifecycle management.</w:t>
      </w:r>
    </w:p>
    <w:p w14:paraId="377086E6" w14:textId="77777777" w:rsidR="00121D83" w:rsidRPr="00121D83" w:rsidRDefault="00121D83" w:rsidP="00121D83">
      <w:pPr>
        <w:numPr>
          <w:ilvl w:val="0"/>
          <w:numId w:val="11"/>
        </w:numPr>
      </w:pPr>
      <w:r w:rsidRPr="00121D83">
        <w:t xml:space="preserve">Train staff </w:t>
      </w:r>
      <w:proofErr w:type="gramStart"/>
      <w:r w:rsidRPr="00121D83">
        <w:t>on</w:t>
      </w:r>
      <w:proofErr w:type="gramEnd"/>
      <w:r w:rsidRPr="00121D83">
        <w:t xml:space="preserve"> key handling annually.</w:t>
      </w:r>
    </w:p>
    <w:p w14:paraId="72F407DC" w14:textId="77777777" w:rsidR="00121D83" w:rsidRPr="00121D83" w:rsidRDefault="00121D83" w:rsidP="00121D83">
      <w:pPr>
        <w:numPr>
          <w:ilvl w:val="0"/>
          <w:numId w:val="11"/>
        </w:numPr>
      </w:pPr>
      <w:r w:rsidRPr="00121D83">
        <w:t>Align with standards like NIST SP 800-57, ISO 27001, and GDPR/CCPA requirements.</w:t>
      </w:r>
    </w:p>
    <w:p w14:paraId="064C8DB9" w14:textId="77777777" w:rsidR="00121D83" w:rsidRPr="00121D83" w:rsidRDefault="00121D83"/>
    <w:sectPr w:rsidR="00121D83" w:rsidRPr="00121D8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1F2D6B"/>
    <w:multiLevelType w:val="multilevel"/>
    <w:tmpl w:val="56DA6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AC773C"/>
    <w:multiLevelType w:val="multilevel"/>
    <w:tmpl w:val="19CE4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5562F2"/>
    <w:multiLevelType w:val="multilevel"/>
    <w:tmpl w:val="3418C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1940C6"/>
    <w:multiLevelType w:val="multilevel"/>
    <w:tmpl w:val="7E669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973E32"/>
    <w:multiLevelType w:val="multilevel"/>
    <w:tmpl w:val="ADE0D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DB14D2"/>
    <w:multiLevelType w:val="multilevel"/>
    <w:tmpl w:val="FDB6B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B13271"/>
    <w:multiLevelType w:val="multilevel"/>
    <w:tmpl w:val="89786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ACF70C5"/>
    <w:multiLevelType w:val="multilevel"/>
    <w:tmpl w:val="16A4D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4C77017"/>
    <w:multiLevelType w:val="multilevel"/>
    <w:tmpl w:val="ED905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65F1D23"/>
    <w:multiLevelType w:val="multilevel"/>
    <w:tmpl w:val="F9562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4E96C98"/>
    <w:multiLevelType w:val="multilevel"/>
    <w:tmpl w:val="9D926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9264065">
    <w:abstractNumId w:val="0"/>
  </w:num>
  <w:num w:numId="2" w16cid:durableId="1912276563">
    <w:abstractNumId w:val="6"/>
  </w:num>
  <w:num w:numId="3" w16cid:durableId="1238706558">
    <w:abstractNumId w:val="4"/>
  </w:num>
  <w:num w:numId="4" w16cid:durableId="336152709">
    <w:abstractNumId w:val="10"/>
  </w:num>
  <w:num w:numId="5" w16cid:durableId="691421373">
    <w:abstractNumId w:val="7"/>
  </w:num>
  <w:num w:numId="6" w16cid:durableId="1214730684">
    <w:abstractNumId w:val="9"/>
  </w:num>
  <w:num w:numId="7" w16cid:durableId="536553101">
    <w:abstractNumId w:val="5"/>
  </w:num>
  <w:num w:numId="8" w16cid:durableId="1426262744">
    <w:abstractNumId w:val="1"/>
  </w:num>
  <w:num w:numId="9" w16cid:durableId="1041899665">
    <w:abstractNumId w:val="3"/>
  </w:num>
  <w:num w:numId="10" w16cid:durableId="936399682">
    <w:abstractNumId w:val="2"/>
  </w:num>
  <w:num w:numId="11" w16cid:durableId="43575668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E59"/>
    <w:rsid w:val="00121D83"/>
    <w:rsid w:val="00565E59"/>
    <w:rsid w:val="00A5486A"/>
    <w:rsid w:val="00B77387"/>
    <w:rsid w:val="00F77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A533F2"/>
  <w15:chartTrackingRefBased/>
  <w15:docId w15:val="{976DB981-F5D8-4FCB-8FDF-5D316F9AF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5E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5E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5E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5E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5E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5E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5E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5E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5E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5E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5E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5E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5E5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5E5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5E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5E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5E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5E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5E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5E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5E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5E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5E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5E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5E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5E5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5E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5E5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5E5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527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2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582</Words>
  <Characters>3322</Characters>
  <Application>Microsoft Office Word</Application>
  <DocSecurity>0</DocSecurity>
  <Lines>27</Lines>
  <Paragraphs>7</Paragraphs>
  <ScaleCrop>false</ScaleCrop>
  <Company/>
  <LinksUpToDate>false</LinksUpToDate>
  <CharactersWithSpaces>3897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 Ali Tareq</dc:creator>
  <cp:keywords/>
  <dc:description/>
  <cp:lastModifiedBy>Shah  Ali</cp:lastModifiedBy>
  <cp:revision>3</cp:revision>
  <dcterms:created xsi:type="dcterms:W3CDTF">2025-05-30T01:25:00Z</dcterms:created>
  <dcterms:modified xsi:type="dcterms:W3CDTF">2025-07-12T20:59:00Z</dcterms:modified>
</cp:coreProperties>
</file>