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F7A1" w14:textId="77777777" w:rsidR="00F94D41" w:rsidRPr="00F94D41" w:rsidRDefault="00F94D41" w:rsidP="00F94D41">
      <w:r w:rsidRPr="00F94D41">
        <w:t>Generate a policy for API rate limiting.</w:t>
      </w:r>
    </w:p>
    <w:p w14:paraId="2D30070F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API Rate Limiting Policy</w:t>
      </w:r>
    </w:p>
    <w:p w14:paraId="268B9BD3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1. Purpose and Scope</w:t>
      </w:r>
    </w:p>
    <w:p w14:paraId="54E5AB2B" w14:textId="77777777" w:rsidR="00F94D41" w:rsidRPr="00F94D41" w:rsidRDefault="00F94D41" w:rsidP="00F94D41">
      <w:r w:rsidRPr="00F94D41">
        <w:t>This policy establishes guidelines for implementing and managing rate limiting across all organizational APIs to ensure service availability, prevent abuse, and maintain optimal performance for legitimate users.</w:t>
      </w:r>
    </w:p>
    <w:p w14:paraId="09E46F56" w14:textId="77777777" w:rsidR="00F94D41" w:rsidRPr="00F94D41" w:rsidRDefault="00F94D41" w:rsidP="00F94D41">
      <w:r w:rsidRPr="00F94D41">
        <w:rPr>
          <w:b/>
          <w:bCs/>
        </w:rPr>
        <w:t>Scope</w:t>
      </w:r>
      <w:r w:rsidRPr="00F94D41">
        <w:t>: This policy applies to all public-facing APIs, internal APIs, and third-party API integrations managed by the organization.</w:t>
      </w:r>
    </w:p>
    <w:p w14:paraId="1B8FDA23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2. Rate Limiting Objectives</w:t>
      </w:r>
    </w:p>
    <w:p w14:paraId="78B0246A" w14:textId="77777777" w:rsidR="00F94D41" w:rsidRPr="00F94D41" w:rsidRDefault="00F94D41" w:rsidP="00F94D41">
      <w:pPr>
        <w:numPr>
          <w:ilvl w:val="0"/>
          <w:numId w:val="1"/>
        </w:numPr>
      </w:pPr>
      <w:r w:rsidRPr="00F94D41">
        <w:rPr>
          <w:b/>
          <w:bCs/>
        </w:rPr>
        <w:t>Service Protection</w:t>
      </w:r>
      <w:r w:rsidRPr="00F94D41">
        <w:t>: Prevent system overload and maintain service availability</w:t>
      </w:r>
    </w:p>
    <w:p w14:paraId="1871DD16" w14:textId="77777777" w:rsidR="00F94D41" w:rsidRPr="00F94D41" w:rsidRDefault="00F94D41" w:rsidP="00F94D41">
      <w:pPr>
        <w:numPr>
          <w:ilvl w:val="0"/>
          <w:numId w:val="1"/>
        </w:numPr>
      </w:pPr>
      <w:r w:rsidRPr="00F94D41">
        <w:rPr>
          <w:b/>
          <w:bCs/>
        </w:rPr>
        <w:t>Fair Usage</w:t>
      </w:r>
      <w:r w:rsidRPr="00F94D41">
        <w:t>: Ensure equitable access to API resources among all users</w:t>
      </w:r>
    </w:p>
    <w:p w14:paraId="633B6217" w14:textId="77777777" w:rsidR="00F94D41" w:rsidRPr="00F94D41" w:rsidRDefault="00F94D41" w:rsidP="00F94D41">
      <w:pPr>
        <w:numPr>
          <w:ilvl w:val="0"/>
          <w:numId w:val="1"/>
        </w:numPr>
      </w:pPr>
      <w:r w:rsidRPr="00F94D41">
        <w:rPr>
          <w:b/>
          <w:bCs/>
        </w:rPr>
        <w:t>Security</w:t>
      </w:r>
      <w:r w:rsidRPr="00F94D41">
        <w:t>: Mitigate abuse, DDoS attacks, and unauthorized access attempts</w:t>
      </w:r>
    </w:p>
    <w:p w14:paraId="782F0908" w14:textId="77777777" w:rsidR="00F94D41" w:rsidRPr="00F94D41" w:rsidRDefault="00F94D41" w:rsidP="00F94D41">
      <w:pPr>
        <w:numPr>
          <w:ilvl w:val="0"/>
          <w:numId w:val="1"/>
        </w:numPr>
      </w:pPr>
      <w:r w:rsidRPr="00F94D41">
        <w:rPr>
          <w:b/>
          <w:bCs/>
        </w:rPr>
        <w:t>Cost Management</w:t>
      </w:r>
      <w:r w:rsidRPr="00F94D41">
        <w:t>: Control infrastructure costs associated with API usage</w:t>
      </w:r>
    </w:p>
    <w:p w14:paraId="3F7A81B3" w14:textId="77777777" w:rsidR="00F94D41" w:rsidRPr="00F94D41" w:rsidRDefault="00F94D41" w:rsidP="00F94D41">
      <w:pPr>
        <w:numPr>
          <w:ilvl w:val="0"/>
          <w:numId w:val="1"/>
        </w:numPr>
      </w:pPr>
      <w:r w:rsidRPr="00F94D41">
        <w:rPr>
          <w:b/>
          <w:bCs/>
        </w:rPr>
        <w:t>Performance Optimization</w:t>
      </w:r>
      <w:r w:rsidRPr="00F94D41">
        <w:t>: Maintain consistent response times and system performance</w:t>
      </w:r>
    </w:p>
    <w:p w14:paraId="59CE8B5D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3. Rate Limiting Tiers and Limits</w:t>
      </w:r>
    </w:p>
    <w:p w14:paraId="63C558BB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3.1 User Tiers</w:t>
      </w:r>
    </w:p>
    <w:p w14:paraId="24E9F7FE" w14:textId="77777777" w:rsidR="00F94D41" w:rsidRPr="00F94D41" w:rsidRDefault="00F94D41" w:rsidP="00F94D41">
      <w:r w:rsidRPr="00F94D41">
        <w:rPr>
          <w:b/>
          <w:bCs/>
        </w:rPr>
        <w:t>Free Tier</w:t>
      </w:r>
    </w:p>
    <w:p w14:paraId="3EDBA0FE" w14:textId="77777777" w:rsidR="00F94D41" w:rsidRPr="00F94D41" w:rsidRDefault="00F94D41" w:rsidP="00F94D41">
      <w:pPr>
        <w:numPr>
          <w:ilvl w:val="0"/>
          <w:numId w:val="2"/>
        </w:numPr>
      </w:pPr>
      <w:r w:rsidRPr="00F94D41">
        <w:t>Rate Limit: 100 requests per hour, 1,000 requests per day</w:t>
      </w:r>
    </w:p>
    <w:p w14:paraId="0ABC0253" w14:textId="77777777" w:rsidR="00F94D41" w:rsidRPr="00F94D41" w:rsidRDefault="00F94D41" w:rsidP="00F94D41">
      <w:pPr>
        <w:numPr>
          <w:ilvl w:val="0"/>
          <w:numId w:val="2"/>
        </w:numPr>
      </w:pPr>
      <w:r w:rsidRPr="00F94D41">
        <w:t>Burst Limit: 10 requests per minute</w:t>
      </w:r>
    </w:p>
    <w:p w14:paraId="69B1D9A8" w14:textId="77777777" w:rsidR="00F94D41" w:rsidRPr="00F94D41" w:rsidRDefault="00F94D41" w:rsidP="00F94D41">
      <w:pPr>
        <w:numPr>
          <w:ilvl w:val="0"/>
          <w:numId w:val="2"/>
        </w:numPr>
      </w:pPr>
      <w:r w:rsidRPr="00F94D41">
        <w:t>Applicable to: Public users, trial accounts</w:t>
      </w:r>
    </w:p>
    <w:p w14:paraId="66F7E203" w14:textId="77777777" w:rsidR="00F94D41" w:rsidRPr="00F94D41" w:rsidRDefault="00F94D41" w:rsidP="00F94D41">
      <w:r w:rsidRPr="00F94D41">
        <w:rPr>
          <w:b/>
          <w:bCs/>
        </w:rPr>
        <w:t>Basic Tier</w:t>
      </w:r>
    </w:p>
    <w:p w14:paraId="4EA68114" w14:textId="77777777" w:rsidR="00F94D41" w:rsidRPr="00F94D41" w:rsidRDefault="00F94D41" w:rsidP="00F94D41">
      <w:pPr>
        <w:numPr>
          <w:ilvl w:val="0"/>
          <w:numId w:val="3"/>
        </w:numPr>
      </w:pPr>
      <w:r w:rsidRPr="00F94D41">
        <w:t>Rate Limit: 1,000 requests per hour, 10,000 requests per day</w:t>
      </w:r>
    </w:p>
    <w:p w14:paraId="64B2BCFF" w14:textId="77777777" w:rsidR="00F94D41" w:rsidRPr="00F94D41" w:rsidRDefault="00F94D41" w:rsidP="00F94D41">
      <w:pPr>
        <w:numPr>
          <w:ilvl w:val="0"/>
          <w:numId w:val="3"/>
        </w:numPr>
      </w:pPr>
      <w:r w:rsidRPr="00F94D41">
        <w:t>Burst Limit: 50 requests per minute</w:t>
      </w:r>
    </w:p>
    <w:p w14:paraId="38096F95" w14:textId="77777777" w:rsidR="00F94D41" w:rsidRPr="00F94D41" w:rsidRDefault="00F94D41" w:rsidP="00F94D41">
      <w:pPr>
        <w:numPr>
          <w:ilvl w:val="0"/>
          <w:numId w:val="3"/>
        </w:numPr>
      </w:pPr>
      <w:r w:rsidRPr="00F94D41">
        <w:t>Applicable to: Paid individual accounts</w:t>
      </w:r>
    </w:p>
    <w:p w14:paraId="5D0A8503" w14:textId="77777777" w:rsidR="00F94D41" w:rsidRPr="00F94D41" w:rsidRDefault="00F94D41" w:rsidP="00F94D41">
      <w:r w:rsidRPr="00F94D41">
        <w:rPr>
          <w:b/>
          <w:bCs/>
        </w:rPr>
        <w:t>Premium Tier</w:t>
      </w:r>
    </w:p>
    <w:p w14:paraId="779DB4C7" w14:textId="77777777" w:rsidR="00F94D41" w:rsidRPr="00F94D41" w:rsidRDefault="00F94D41" w:rsidP="00F94D41">
      <w:pPr>
        <w:numPr>
          <w:ilvl w:val="0"/>
          <w:numId w:val="4"/>
        </w:numPr>
      </w:pPr>
      <w:r w:rsidRPr="00F94D41">
        <w:t>Rate Limit: 10,000 requests per hour, 100,000 requests per day</w:t>
      </w:r>
    </w:p>
    <w:p w14:paraId="782D3DAF" w14:textId="77777777" w:rsidR="00F94D41" w:rsidRPr="00F94D41" w:rsidRDefault="00F94D41" w:rsidP="00F94D41">
      <w:pPr>
        <w:numPr>
          <w:ilvl w:val="0"/>
          <w:numId w:val="4"/>
        </w:numPr>
      </w:pPr>
      <w:r w:rsidRPr="00F94D41">
        <w:lastRenderedPageBreak/>
        <w:t>Burst Limit: 200 requests per minute</w:t>
      </w:r>
    </w:p>
    <w:p w14:paraId="7AA46B77" w14:textId="77777777" w:rsidR="00F94D41" w:rsidRPr="00F94D41" w:rsidRDefault="00F94D41" w:rsidP="00F94D41">
      <w:pPr>
        <w:numPr>
          <w:ilvl w:val="0"/>
          <w:numId w:val="4"/>
        </w:numPr>
      </w:pPr>
      <w:r w:rsidRPr="00F94D41">
        <w:t>Applicable to: Business accounts, verified partners</w:t>
      </w:r>
    </w:p>
    <w:p w14:paraId="10BBAF0B" w14:textId="77777777" w:rsidR="00F94D41" w:rsidRPr="00F94D41" w:rsidRDefault="00F94D41" w:rsidP="00F94D41">
      <w:r w:rsidRPr="00F94D41">
        <w:rPr>
          <w:b/>
          <w:bCs/>
        </w:rPr>
        <w:t>Enterprise Tier</w:t>
      </w:r>
    </w:p>
    <w:p w14:paraId="0B36E163" w14:textId="77777777" w:rsidR="00F94D41" w:rsidRPr="00F94D41" w:rsidRDefault="00F94D41" w:rsidP="00F94D41">
      <w:pPr>
        <w:numPr>
          <w:ilvl w:val="0"/>
          <w:numId w:val="5"/>
        </w:numPr>
      </w:pPr>
      <w:r w:rsidRPr="00F94D41">
        <w:t>Rate Limit: Custom limits based on contract negotiations</w:t>
      </w:r>
    </w:p>
    <w:p w14:paraId="537142C5" w14:textId="77777777" w:rsidR="00F94D41" w:rsidRPr="00F94D41" w:rsidRDefault="00F94D41" w:rsidP="00F94D41">
      <w:pPr>
        <w:numPr>
          <w:ilvl w:val="0"/>
          <w:numId w:val="5"/>
        </w:numPr>
      </w:pPr>
      <w:r w:rsidRPr="00F94D41">
        <w:t>Burst Limit: Negotiated based on use case</w:t>
      </w:r>
    </w:p>
    <w:p w14:paraId="3B1B550F" w14:textId="77777777" w:rsidR="00F94D41" w:rsidRPr="00F94D41" w:rsidRDefault="00F94D41" w:rsidP="00F94D41">
      <w:pPr>
        <w:numPr>
          <w:ilvl w:val="0"/>
          <w:numId w:val="5"/>
        </w:numPr>
      </w:pPr>
      <w:r w:rsidRPr="00F94D41">
        <w:t>Applicable to: Large enterprise clients with SLAs</w:t>
      </w:r>
    </w:p>
    <w:p w14:paraId="229B03F5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3.2 Endpoint-Specific Limits</w:t>
      </w:r>
    </w:p>
    <w:p w14:paraId="2FF389DF" w14:textId="77777777" w:rsidR="00F94D41" w:rsidRPr="00F94D41" w:rsidRDefault="00F94D41" w:rsidP="00F94D41">
      <w:r w:rsidRPr="00F94D41">
        <w:rPr>
          <w:b/>
          <w:bCs/>
        </w:rPr>
        <w:t>Read Operations</w:t>
      </w:r>
      <w:r w:rsidRPr="00F94D41">
        <w:t xml:space="preserve"> (GET requests)</w:t>
      </w:r>
    </w:p>
    <w:p w14:paraId="2CFD0EDF" w14:textId="77777777" w:rsidR="00F94D41" w:rsidRPr="00F94D41" w:rsidRDefault="00F94D41" w:rsidP="00F94D41">
      <w:pPr>
        <w:numPr>
          <w:ilvl w:val="0"/>
          <w:numId w:val="6"/>
        </w:numPr>
      </w:pPr>
      <w:r w:rsidRPr="00F94D41">
        <w:t>Standard rate limits apply as per user tier</w:t>
      </w:r>
    </w:p>
    <w:p w14:paraId="03305935" w14:textId="77777777" w:rsidR="00F94D41" w:rsidRPr="00F94D41" w:rsidRDefault="00F94D41" w:rsidP="00F94D41">
      <w:r w:rsidRPr="00F94D41">
        <w:rPr>
          <w:b/>
          <w:bCs/>
        </w:rPr>
        <w:t>Write Operations</w:t>
      </w:r>
      <w:r w:rsidRPr="00F94D41">
        <w:t xml:space="preserve"> (POST, PUT, DELETE requests)</w:t>
      </w:r>
    </w:p>
    <w:p w14:paraId="70DAF1B6" w14:textId="77777777" w:rsidR="00F94D41" w:rsidRPr="00F94D41" w:rsidRDefault="00F94D41" w:rsidP="00F94D41">
      <w:pPr>
        <w:numPr>
          <w:ilvl w:val="0"/>
          <w:numId w:val="7"/>
        </w:numPr>
      </w:pPr>
      <w:r w:rsidRPr="00F94D41">
        <w:t>50% of standard rate limits</w:t>
      </w:r>
    </w:p>
    <w:p w14:paraId="1A77BA73" w14:textId="77777777" w:rsidR="00F94D41" w:rsidRPr="00F94D41" w:rsidRDefault="00F94D41" w:rsidP="00F94D41">
      <w:pPr>
        <w:numPr>
          <w:ilvl w:val="0"/>
          <w:numId w:val="7"/>
        </w:numPr>
      </w:pPr>
      <w:r w:rsidRPr="00F94D41">
        <w:t>Additional validation and monitoring</w:t>
      </w:r>
    </w:p>
    <w:p w14:paraId="7E388466" w14:textId="77777777" w:rsidR="00F94D41" w:rsidRPr="00F94D41" w:rsidRDefault="00F94D41" w:rsidP="00F94D41">
      <w:r w:rsidRPr="00F94D41">
        <w:rPr>
          <w:b/>
          <w:bCs/>
        </w:rPr>
        <w:t>Authentication Endpoints</w:t>
      </w:r>
    </w:p>
    <w:p w14:paraId="593C26DA" w14:textId="77777777" w:rsidR="00F94D41" w:rsidRPr="00F94D41" w:rsidRDefault="00F94D41" w:rsidP="00F94D41">
      <w:pPr>
        <w:numPr>
          <w:ilvl w:val="0"/>
          <w:numId w:val="8"/>
        </w:numPr>
      </w:pPr>
      <w:r w:rsidRPr="00F94D41">
        <w:t>5 failed attempts per 15 minutes per IP address</w:t>
      </w:r>
    </w:p>
    <w:p w14:paraId="73AB6550" w14:textId="77777777" w:rsidR="00F94D41" w:rsidRPr="00F94D41" w:rsidRDefault="00F94D41" w:rsidP="00F94D41">
      <w:pPr>
        <w:numPr>
          <w:ilvl w:val="0"/>
          <w:numId w:val="8"/>
        </w:numPr>
      </w:pPr>
      <w:r w:rsidRPr="00F94D41">
        <w:t>20 successful authentications per hour per user</w:t>
      </w:r>
    </w:p>
    <w:p w14:paraId="115AB264" w14:textId="77777777" w:rsidR="00F94D41" w:rsidRPr="00F94D41" w:rsidRDefault="00F94D41" w:rsidP="00F94D41">
      <w:r w:rsidRPr="00F94D41">
        <w:rPr>
          <w:b/>
          <w:bCs/>
        </w:rPr>
        <w:t>File Upload Endpoints</w:t>
      </w:r>
    </w:p>
    <w:p w14:paraId="5F7A5169" w14:textId="77777777" w:rsidR="00F94D41" w:rsidRPr="00F94D41" w:rsidRDefault="00F94D41" w:rsidP="00F94D41">
      <w:pPr>
        <w:numPr>
          <w:ilvl w:val="0"/>
          <w:numId w:val="9"/>
        </w:numPr>
      </w:pPr>
      <w:r w:rsidRPr="00F94D41">
        <w:t>10 uploads per hour for Free tier</w:t>
      </w:r>
    </w:p>
    <w:p w14:paraId="729213FD" w14:textId="77777777" w:rsidR="00F94D41" w:rsidRPr="00F94D41" w:rsidRDefault="00F94D41" w:rsidP="00F94D41">
      <w:pPr>
        <w:numPr>
          <w:ilvl w:val="0"/>
          <w:numId w:val="9"/>
        </w:numPr>
      </w:pPr>
      <w:r w:rsidRPr="00F94D41">
        <w:t>Size limits: 10MB per file for Free/Basic, 100MB for Premium/Enterprise</w:t>
      </w:r>
    </w:p>
    <w:p w14:paraId="6915D1DC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4. Implementation Standards</w:t>
      </w:r>
    </w:p>
    <w:p w14:paraId="0520D5FE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4.1 Rate Limiting Algorithms</w:t>
      </w:r>
    </w:p>
    <w:p w14:paraId="57BE286B" w14:textId="77777777" w:rsidR="00F94D41" w:rsidRPr="00F94D41" w:rsidRDefault="00F94D41" w:rsidP="00F94D41">
      <w:r w:rsidRPr="00F94D41">
        <w:rPr>
          <w:b/>
          <w:bCs/>
        </w:rPr>
        <w:t>Primary Algorithm</w:t>
      </w:r>
      <w:r w:rsidRPr="00F94D41">
        <w:t>: Token Bucket</w:t>
      </w:r>
    </w:p>
    <w:p w14:paraId="35218516" w14:textId="77777777" w:rsidR="00F94D41" w:rsidRPr="00F94D41" w:rsidRDefault="00F94D41" w:rsidP="00F94D41">
      <w:pPr>
        <w:numPr>
          <w:ilvl w:val="0"/>
          <w:numId w:val="10"/>
        </w:numPr>
      </w:pPr>
      <w:r w:rsidRPr="00F94D41">
        <w:t>Provides burst capacity while maintaining average rate control</w:t>
      </w:r>
    </w:p>
    <w:p w14:paraId="61FB6C44" w14:textId="77777777" w:rsidR="00F94D41" w:rsidRPr="00F94D41" w:rsidRDefault="00F94D41" w:rsidP="00F94D41">
      <w:pPr>
        <w:numPr>
          <w:ilvl w:val="0"/>
          <w:numId w:val="10"/>
        </w:numPr>
      </w:pPr>
      <w:r w:rsidRPr="00F94D41">
        <w:t>Tokens replenish at a steady rate based on tier limits</w:t>
      </w:r>
    </w:p>
    <w:p w14:paraId="05754D4A" w14:textId="77777777" w:rsidR="00F94D41" w:rsidRPr="00F94D41" w:rsidRDefault="00F94D41" w:rsidP="00F94D41">
      <w:r w:rsidRPr="00F94D41">
        <w:rPr>
          <w:b/>
          <w:bCs/>
        </w:rPr>
        <w:t>Secondary Algorithm</w:t>
      </w:r>
      <w:r w:rsidRPr="00F94D41">
        <w:t>: Sliding Window Log</w:t>
      </w:r>
    </w:p>
    <w:p w14:paraId="0022C888" w14:textId="77777777" w:rsidR="00F94D41" w:rsidRPr="00F94D41" w:rsidRDefault="00F94D41" w:rsidP="00F94D41">
      <w:pPr>
        <w:numPr>
          <w:ilvl w:val="0"/>
          <w:numId w:val="11"/>
        </w:numPr>
      </w:pPr>
      <w:r w:rsidRPr="00F94D41">
        <w:t>Used for precise tracking of authentication attempts</w:t>
      </w:r>
    </w:p>
    <w:p w14:paraId="5173C92B" w14:textId="77777777" w:rsidR="00F94D41" w:rsidRPr="00F94D41" w:rsidRDefault="00F94D41" w:rsidP="00F94D41">
      <w:pPr>
        <w:numPr>
          <w:ilvl w:val="0"/>
          <w:numId w:val="11"/>
        </w:numPr>
      </w:pPr>
      <w:r w:rsidRPr="00F94D41">
        <w:t>Maintains detailed logs for security analysis</w:t>
      </w:r>
    </w:p>
    <w:p w14:paraId="61F96690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lastRenderedPageBreak/>
        <w:t>4.2 Rate Limiting Keys</w:t>
      </w:r>
    </w:p>
    <w:p w14:paraId="37E098C6" w14:textId="77777777" w:rsidR="00F94D41" w:rsidRPr="00F94D41" w:rsidRDefault="00F94D41" w:rsidP="00F94D41">
      <w:r w:rsidRPr="00F94D41">
        <w:t>Rate limits are applied based on:</w:t>
      </w:r>
    </w:p>
    <w:p w14:paraId="3E51C470" w14:textId="77777777" w:rsidR="00F94D41" w:rsidRPr="00F94D41" w:rsidRDefault="00F94D41" w:rsidP="00F94D41">
      <w:pPr>
        <w:numPr>
          <w:ilvl w:val="0"/>
          <w:numId w:val="12"/>
        </w:numPr>
      </w:pPr>
      <w:r w:rsidRPr="00F94D41">
        <w:rPr>
          <w:b/>
          <w:bCs/>
        </w:rPr>
        <w:t>Primary</w:t>
      </w:r>
      <w:r w:rsidRPr="00F94D41">
        <w:t>: API key or authenticated user ID</w:t>
      </w:r>
    </w:p>
    <w:p w14:paraId="61E9D4BA" w14:textId="77777777" w:rsidR="00F94D41" w:rsidRPr="00F94D41" w:rsidRDefault="00F94D41" w:rsidP="00F94D41">
      <w:pPr>
        <w:numPr>
          <w:ilvl w:val="0"/>
          <w:numId w:val="12"/>
        </w:numPr>
      </w:pPr>
      <w:r w:rsidRPr="00F94D41">
        <w:rPr>
          <w:b/>
          <w:bCs/>
        </w:rPr>
        <w:t>Secondary</w:t>
      </w:r>
      <w:r w:rsidRPr="00F94D41">
        <w:t>: IP address (for unauthenticated requests)</w:t>
      </w:r>
    </w:p>
    <w:p w14:paraId="6292CDD1" w14:textId="77777777" w:rsidR="00F94D41" w:rsidRPr="00F94D41" w:rsidRDefault="00F94D41" w:rsidP="00F94D41">
      <w:pPr>
        <w:numPr>
          <w:ilvl w:val="0"/>
          <w:numId w:val="12"/>
        </w:numPr>
      </w:pPr>
      <w:r w:rsidRPr="00F94D41">
        <w:rPr>
          <w:b/>
          <w:bCs/>
        </w:rPr>
        <w:t>Tertiary</w:t>
      </w:r>
      <w:r w:rsidRPr="00F94D41">
        <w:t>: Combination of user ID and endpoint category</w:t>
      </w:r>
    </w:p>
    <w:p w14:paraId="34EEBA7F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4.3 Headers and Response Codes</w:t>
      </w:r>
    </w:p>
    <w:p w14:paraId="45755F5F" w14:textId="77777777" w:rsidR="00F94D41" w:rsidRPr="00F94D41" w:rsidRDefault="00F94D41" w:rsidP="00F94D41">
      <w:r w:rsidRPr="00F94D41">
        <w:rPr>
          <w:b/>
          <w:bCs/>
        </w:rPr>
        <w:t>Required Response Headers</w:t>
      </w:r>
      <w:r w:rsidRPr="00F94D41">
        <w:t>:</w:t>
      </w:r>
    </w:p>
    <w:p w14:paraId="42D8930F" w14:textId="77777777" w:rsidR="00F94D41" w:rsidRPr="00F94D41" w:rsidRDefault="00F94D41" w:rsidP="00F94D41">
      <w:r w:rsidRPr="00F94D41">
        <w:t>X-RateLimit-Limit: [requests per time window]</w:t>
      </w:r>
    </w:p>
    <w:p w14:paraId="098E6E3C" w14:textId="77777777" w:rsidR="00F94D41" w:rsidRPr="00F94D41" w:rsidRDefault="00F94D41" w:rsidP="00F94D41">
      <w:r w:rsidRPr="00F94D41">
        <w:t>X-RateLimit-Remaining: [requests remaining in current window]</w:t>
      </w:r>
    </w:p>
    <w:p w14:paraId="3827A7B9" w14:textId="77777777" w:rsidR="00F94D41" w:rsidRPr="00F94D41" w:rsidRDefault="00F94D41" w:rsidP="00F94D41">
      <w:r w:rsidRPr="00F94D41">
        <w:t>X-RateLimit-Reset: [UTC timestamp when limit resets]</w:t>
      </w:r>
    </w:p>
    <w:p w14:paraId="645A3953" w14:textId="77777777" w:rsidR="00F94D41" w:rsidRPr="00F94D41" w:rsidRDefault="00F94D41" w:rsidP="00F94D41">
      <w:r w:rsidRPr="00F94D41">
        <w:t>X-RateLimit-Window: [time window in seconds]</w:t>
      </w:r>
    </w:p>
    <w:p w14:paraId="74560C2D" w14:textId="77777777" w:rsidR="00F94D41" w:rsidRPr="00F94D41" w:rsidRDefault="00F94D41" w:rsidP="00F94D41">
      <w:r w:rsidRPr="00F94D41">
        <w:rPr>
          <w:b/>
          <w:bCs/>
        </w:rPr>
        <w:t>HTTP Status Codes</w:t>
      </w:r>
      <w:r w:rsidRPr="00F94D41">
        <w:t>:</w:t>
      </w:r>
    </w:p>
    <w:p w14:paraId="241E1130" w14:textId="77777777" w:rsidR="00F94D41" w:rsidRPr="00F94D41" w:rsidRDefault="00F94D41" w:rsidP="00F94D41">
      <w:pPr>
        <w:numPr>
          <w:ilvl w:val="0"/>
          <w:numId w:val="13"/>
        </w:numPr>
      </w:pPr>
      <w:r w:rsidRPr="00F94D41">
        <w:t>429 Too Many Requests: Rate limit exceeded</w:t>
      </w:r>
    </w:p>
    <w:p w14:paraId="30861536" w14:textId="77777777" w:rsidR="00F94D41" w:rsidRPr="00F94D41" w:rsidRDefault="00F94D41" w:rsidP="00F94D41">
      <w:pPr>
        <w:numPr>
          <w:ilvl w:val="0"/>
          <w:numId w:val="13"/>
        </w:numPr>
      </w:pPr>
      <w:r w:rsidRPr="00F94D41">
        <w:t>503 Service Unavailable: System overload protection triggered</w:t>
      </w:r>
    </w:p>
    <w:p w14:paraId="22E889FE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5. Monitoring and Alerting</w:t>
      </w:r>
    </w:p>
    <w:p w14:paraId="4E0292CA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5.1 Key Metrics</w:t>
      </w:r>
    </w:p>
    <w:p w14:paraId="53C62E17" w14:textId="77777777" w:rsidR="00F94D41" w:rsidRPr="00F94D41" w:rsidRDefault="00F94D41" w:rsidP="00F94D41">
      <w:pPr>
        <w:numPr>
          <w:ilvl w:val="0"/>
          <w:numId w:val="14"/>
        </w:numPr>
      </w:pPr>
      <w:r w:rsidRPr="00F94D41">
        <w:t>Request volume per tier and endpoint</w:t>
      </w:r>
    </w:p>
    <w:p w14:paraId="74E318F8" w14:textId="77777777" w:rsidR="00F94D41" w:rsidRPr="00F94D41" w:rsidRDefault="00F94D41" w:rsidP="00F94D41">
      <w:pPr>
        <w:numPr>
          <w:ilvl w:val="0"/>
          <w:numId w:val="14"/>
        </w:numPr>
      </w:pPr>
      <w:r w:rsidRPr="00F94D41">
        <w:t>Rate limit hit ratios by user and tier</w:t>
      </w:r>
    </w:p>
    <w:p w14:paraId="4741E285" w14:textId="77777777" w:rsidR="00F94D41" w:rsidRPr="00F94D41" w:rsidRDefault="00F94D41" w:rsidP="00F94D41">
      <w:pPr>
        <w:numPr>
          <w:ilvl w:val="0"/>
          <w:numId w:val="14"/>
        </w:numPr>
      </w:pPr>
      <w:r w:rsidRPr="00F94D41">
        <w:t>Geographic distribution of rate-limited requests</w:t>
      </w:r>
    </w:p>
    <w:p w14:paraId="459BEF0B" w14:textId="77777777" w:rsidR="00F94D41" w:rsidRPr="00F94D41" w:rsidRDefault="00F94D41" w:rsidP="00F94D41">
      <w:pPr>
        <w:numPr>
          <w:ilvl w:val="0"/>
          <w:numId w:val="14"/>
        </w:numPr>
      </w:pPr>
      <w:r w:rsidRPr="00F94D41">
        <w:t>Average response times during high-traffic periods</w:t>
      </w:r>
    </w:p>
    <w:p w14:paraId="0A2E53F6" w14:textId="77777777" w:rsidR="00F94D41" w:rsidRPr="00F94D41" w:rsidRDefault="00F94D41" w:rsidP="00F94D41">
      <w:pPr>
        <w:numPr>
          <w:ilvl w:val="0"/>
          <w:numId w:val="14"/>
        </w:numPr>
      </w:pPr>
      <w:r w:rsidRPr="00F94D41">
        <w:t>False positive rate limit triggers</w:t>
      </w:r>
    </w:p>
    <w:p w14:paraId="2E57CB7A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5.2 Alert Thresholds</w:t>
      </w:r>
    </w:p>
    <w:p w14:paraId="7925C941" w14:textId="77777777" w:rsidR="00F94D41" w:rsidRPr="00F94D41" w:rsidRDefault="00F94D41" w:rsidP="00F94D41">
      <w:r w:rsidRPr="00F94D41">
        <w:rPr>
          <w:b/>
          <w:bCs/>
        </w:rPr>
        <w:t>Warning Level</w:t>
      </w:r>
      <w:r w:rsidRPr="00F94D41">
        <w:t>:</w:t>
      </w:r>
    </w:p>
    <w:p w14:paraId="39A6BCD2" w14:textId="77777777" w:rsidR="00F94D41" w:rsidRPr="00F94D41" w:rsidRDefault="00F94D41" w:rsidP="00F94D41">
      <w:pPr>
        <w:numPr>
          <w:ilvl w:val="0"/>
          <w:numId w:val="15"/>
        </w:numPr>
      </w:pPr>
      <w:r w:rsidRPr="00F94D41">
        <w:t>70% of users in a tier hitting rate limits</w:t>
      </w:r>
    </w:p>
    <w:p w14:paraId="4CA6A805" w14:textId="77777777" w:rsidR="00F94D41" w:rsidRPr="00F94D41" w:rsidRDefault="00F94D41" w:rsidP="00F94D41">
      <w:pPr>
        <w:numPr>
          <w:ilvl w:val="0"/>
          <w:numId w:val="15"/>
        </w:numPr>
      </w:pPr>
      <w:r w:rsidRPr="00F94D41">
        <w:t>Sustained 80% rate limit utilization across any tier</w:t>
      </w:r>
    </w:p>
    <w:p w14:paraId="30889897" w14:textId="77777777" w:rsidR="00F94D41" w:rsidRPr="00F94D41" w:rsidRDefault="00F94D41" w:rsidP="00F94D41">
      <w:r w:rsidRPr="00F94D41">
        <w:rPr>
          <w:b/>
          <w:bCs/>
        </w:rPr>
        <w:t>Critical Level</w:t>
      </w:r>
      <w:r w:rsidRPr="00F94D41">
        <w:t>:</w:t>
      </w:r>
    </w:p>
    <w:p w14:paraId="0352AB5B" w14:textId="77777777" w:rsidR="00F94D41" w:rsidRPr="00F94D41" w:rsidRDefault="00F94D41" w:rsidP="00F94D41">
      <w:pPr>
        <w:numPr>
          <w:ilvl w:val="0"/>
          <w:numId w:val="16"/>
        </w:numPr>
      </w:pPr>
      <w:r w:rsidRPr="00F94D41">
        <w:t>90% of premium/enterprise users hitting limits</w:t>
      </w:r>
    </w:p>
    <w:p w14:paraId="15847503" w14:textId="77777777" w:rsidR="00F94D41" w:rsidRPr="00F94D41" w:rsidRDefault="00F94D41" w:rsidP="00F94D41">
      <w:pPr>
        <w:numPr>
          <w:ilvl w:val="0"/>
          <w:numId w:val="16"/>
        </w:numPr>
      </w:pPr>
      <w:r w:rsidRPr="00F94D41">
        <w:t>System-wide rate limiting activated</w:t>
      </w:r>
    </w:p>
    <w:p w14:paraId="1589BB5A" w14:textId="77777777" w:rsidR="00F94D41" w:rsidRPr="00F94D41" w:rsidRDefault="00F94D41" w:rsidP="00F94D41">
      <w:pPr>
        <w:numPr>
          <w:ilvl w:val="0"/>
          <w:numId w:val="16"/>
        </w:numPr>
      </w:pPr>
      <w:r w:rsidRPr="00F94D41">
        <w:t>Suspected coordinated abuse patterns</w:t>
      </w:r>
    </w:p>
    <w:p w14:paraId="5FE52C35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5.3 Reporting Requirements</w:t>
      </w:r>
    </w:p>
    <w:p w14:paraId="75DDD627" w14:textId="77777777" w:rsidR="00F94D41" w:rsidRPr="00F94D41" w:rsidRDefault="00F94D41" w:rsidP="00F94D41">
      <w:pPr>
        <w:numPr>
          <w:ilvl w:val="0"/>
          <w:numId w:val="17"/>
        </w:numPr>
      </w:pPr>
      <w:r w:rsidRPr="00F94D41">
        <w:t>Weekly rate limiting effectiveness reports</w:t>
      </w:r>
    </w:p>
    <w:p w14:paraId="5A6D7B65" w14:textId="77777777" w:rsidR="00F94D41" w:rsidRPr="00F94D41" w:rsidRDefault="00F94D41" w:rsidP="00F94D41">
      <w:pPr>
        <w:numPr>
          <w:ilvl w:val="0"/>
          <w:numId w:val="17"/>
        </w:numPr>
      </w:pPr>
      <w:r w:rsidRPr="00F94D41">
        <w:t>Monthly abuse pattern analysis</w:t>
      </w:r>
    </w:p>
    <w:p w14:paraId="3523BAD1" w14:textId="77777777" w:rsidR="00F94D41" w:rsidRPr="00F94D41" w:rsidRDefault="00F94D41" w:rsidP="00F94D41">
      <w:pPr>
        <w:numPr>
          <w:ilvl w:val="0"/>
          <w:numId w:val="17"/>
        </w:numPr>
      </w:pPr>
      <w:r w:rsidRPr="00F94D41">
        <w:t>Quarterly tier limit optimization reviews</w:t>
      </w:r>
    </w:p>
    <w:p w14:paraId="36C2B7B2" w14:textId="77777777" w:rsidR="00F94D41" w:rsidRPr="00F94D41" w:rsidRDefault="00F94D41" w:rsidP="00F94D41">
      <w:pPr>
        <w:numPr>
          <w:ilvl w:val="0"/>
          <w:numId w:val="17"/>
        </w:numPr>
      </w:pPr>
      <w:r w:rsidRPr="00F94D41">
        <w:t>Annual policy effectiveness assessment</w:t>
      </w:r>
    </w:p>
    <w:p w14:paraId="670E0459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6. Exception Handling</w:t>
      </w:r>
    </w:p>
    <w:p w14:paraId="1FC9BE9F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6.1 Temporary Limit Increases</w:t>
      </w:r>
    </w:p>
    <w:p w14:paraId="19A2B002" w14:textId="77777777" w:rsidR="00F94D41" w:rsidRPr="00F94D41" w:rsidRDefault="00F94D41" w:rsidP="00F94D41">
      <w:r w:rsidRPr="00F94D41">
        <w:rPr>
          <w:b/>
          <w:bCs/>
        </w:rPr>
        <w:t>Approval Process</w:t>
      </w:r>
      <w:r w:rsidRPr="00F94D41">
        <w:t>:</w:t>
      </w:r>
    </w:p>
    <w:p w14:paraId="1146F2D4" w14:textId="77777777" w:rsidR="00F94D41" w:rsidRPr="00F94D41" w:rsidRDefault="00F94D41" w:rsidP="00F94D41">
      <w:pPr>
        <w:numPr>
          <w:ilvl w:val="0"/>
          <w:numId w:val="18"/>
        </w:numPr>
      </w:pPr>
      <w:r w:rsidRPr="00F94D41">
        <w:t>Business justification required</w:t>
      </w:r>
    </w:p>
    <w:p w14:paraId="69DE6809" w14:textId="77777777" w:rsidR="00F94D41" w:rsidRPr="00F94D41" w:rsidRDefault="00F94D41" w:rsidP="00F94D41">
      <w:pPr>
        <w:numPr>
          <w:ilvl w:val="0"/>
          <w:numId w:val="18"/>
        </w:numPr>
      </w:pPr>
      <w:r w:rsidRPr="00F94D41">
        <w:t>Technical impact assessment</w:t>
      </w:r>
    </w:p>
    <w:p w14:paraId="144A03E1" w14:textId="77777777" w:rsidR="00F94D41" w:rsidRPr="00F94D41" w:rsidRDefault="00F94D41" w:rsidP="00F94D41">
      <w:pPr>
        <w:numPr>
          <w:ilvl w:val="0"/>
          <w:numId w:val="18"/>
        </w:numPr>
      </w:pPr>
      <w:r w:rsidRPr="00F94D41">
        <w:t>Maximum 72-hour duration without executive approval</w:t>
      </w:r>
    </w:p>
    <w:p w14:paraId="768383B6" w14:textId="77777777" w:rsidR="00F94D41" w:rsidRPr="00F94D41" w:rsidRDefault="00F94D41" w:rsidP="00F94D41">
      <w:pPr>
        <w:numPr>
          <w:ilvl w:val="0"/>
          <w:numId w:val="18"/>
        </w:numPr>
      </w:pPr>
      <w:r w:rsidRPr="00F94D41">
        <w:t>Automatic reversion to standard limits</w:t>
      </w:r>
    </w:p>
    <w:p w14:paraId="2E60C711" w14:textId="77777777" w:rsidR="00F94D41" w:rsidRPr="00F94D41" w:rsidRDefault="00F94D41" w:rsidP="00F94D41">
      <w:r w:rsidRPr="00F94D41">
        <w:rPr>
          <w:b/>
          <w:bCs/>
        </w:rPr>
        <w:t>Emergency Overrides</w:t>
      </w:r>
      <w:r w:rsidRPr="00F94D41">
        <w:t>:</w:t>
      </w:r>
    </w:p>
    <w:p w14:paraId="51C1AB05" w14:textId="77777777" w:rsidR="00F94D41" w:rsidRPr="00F94D41" w:rsidRDefault="00F94D41" w:rsidP="00F94D41">
      <w:pPr>
        <w:numPr>
          <w:ilvl w:val="0"/>
          <w:numId w:val="19"/>
        </w:numPr>
      </w:pPr>
      <w:r w:rsidRPr="00F94D41">
        <w:t>CTO or designated technical lead approval required</w:t>
      </w:r>
    </w:p>
    <w:p w14:paraId="0DCAC279" w14:textId="77777777" w:rsidR="00F94D41" w:rsidRPr="00F94D41" w:rsidRDefault="00F94D41" w:rsidP="00F94D41">
      <w:pPr>
        <w:numPr>
          <w:ilvl w:val="0"/>
          <w:numId w:val="19"/>
        </w:numPr>
      </w:pPr>
      <w:r w:rsidRPr="00F94D41">
        <w:t>Must be documented within 24 hours</w:t>
      </w:r>
    </w:p>
    <w:p w14:paraId="369365C3" w14:textId="77777777" w:rsidR="00F94D41" w:rsidRPr="00F94D41" w:rsidRDefault="00F94D41" w:rsidP="00F94D41">
      <w:pPr>
        <w:numPr>
          <w:ilvl w:val="0"/>
          <w:numId w:val="19"/>
        </w:numPr>
      </w:pPr>
      <w:r w:rsidRPr="00F94D41">
        <w:t>Post-incident review mandatory</w:t>
      </w:r>
    </w:p>
    <w:p w14:paraId="4FB3C075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6.2 Whitelist Management</w:t>
      </w:r>
    </w:p>
    <w:p w14:paraId="3DEB2172" w14:textId="77777777" w:rsidR="00F94D41" w:rsidRPr="00F94D41" w:rsidRDefault="00F94D41" w:rsidP="00F94D41">
      <w:r w:rsidRPr="00F94D41">
        <w:rPr>
          <w:b/>
          <w:bCs/>
        </w:rPr>
        <w:t>Criteria for Whitelisting</w:t>
      </w:r>
      <w:r w:rsidRPr="00F94D41">
        <w:t>:</w:t>
      </w:r>
    </w:p>
    <w:p w14:paraId="006EDD32" w14:textId="77777777" w:rsidR="00F94D41" w:rsidRPr="00F94D41" w:rsidRDefault="00F94D41" w:rsidP="00F94D41">
      <w:pPr>
        <w:numPr>
          <w:ilvl w:val="0"/>
          <w:numId w:val="20"/>
        </w:numPr>
      </w:pPr>
      <w:r w:rsidRPr="00F94D41">
        <w:t>Critical business partners with SLAs</w:t>
      </w:r>
    </w:p>
    <w:p w14:paraId="38288548" w14:textId="77777777" w:rsidR="00F94D41" w:rsidRPr="00F94D41" w:rsidRDefault="00F94D41" w:rsidP="00F94D41">
      <w:pPr>
        <w:numPr>
          <w:ilvl w:val="0"/>
          <w:numId w:val="20"/>
        </w:numPr>
      </w:pPr>
      <w:r w:rsidRPr="00F94D41">
        <w:t>Internal monitoring and health check systems</w:t>
      </w:r>
    </w:p>
    <w:p w14:paraId="058DE4E4" w14:textId="77777777" w:rsidR="00F94D41" w:rsidRPr="00F94D41" w:rsidRDefault="00F94D41" w:rsidP="00F94D41">
      <w:pPr>
        <w:numPr>
          <w:ilvl w:val="0"/>
          <w:numId w:val="20"/>
        </w:numPr>
      </w:pPr>
      <w:r w:rsidRPr="00F94D41">
        <w:t>Emergency services or public safety applications</w:t>
      </w:r>
    </w:p>
    <w:p w14:paraId="2F92B394" w14:textId="77777777" w:rsidR="00F94D41" w:rsidRPr="00F94D41" w:rsidRDefault="00F94D41" w:rsidP="00F94D41">
      <w:r w:rsidRPr="00F94D41">
        <w:rPr>
          <w:b/>
          <w:bCs/>
        </w:rPr>
        <w:t>Review Process</w:t>
      </w:r>
      <w:r w:rsidRPr="00F94D41">
        <w:t>:</w:t>
      </w:r>
    </w:p>
    <w:p w14:paraId="2A0009D0" w14:textId="77777777" w:rsidR="00F94D41" w:rsidRPr="00F94D41" w:rsidRDefault="00F94D41" w:rsidP="00F94D41">
      <w:pPr>
        <w:numPr>
          <w:ilvl w:val="0"/>
          <w:numId w:val="21"/>
        </w:numPr>
      </w:pPr>
      <w:r w:rsidRPr="00F94D41">
        <w:t>Quarterly review of all whitelisted entities</w:t>
      </w:r>
    </w:p>
    <w:p w14:paraId="5E852A41" w14:textId="77777777" w:rsidR="00F94D41" w:rsidRPr="00F94D41" w:rsidRDefault="00F94D41" w:rsidP="00F94D41">
      <w:pPr>
        <w:numPr>
          <w:ilvl w:val="0"/>
          <w:numId w:val="21"/>
        </w:numPr>
      </w:pPr>
      <w:r w:rsidRPr="00F94D41">
        <w:t>Annual revalidation of business justification</w:t>
      </w:r>
    </w:p>
    <w:p w14:paraId="35B2FA92" w14:textId="77777777" w:rsidR="00F94D41" w:rsidRPr="00F94D41" w:rsidRDefault="00F94D41" w:rsidP="00F94D41">
      <w:pPr>
        <w:numPr>
          <w:ilvl w:val="0"/>
          <w:numId w:val="21"/>
        </w:numPr>
      </w:pPr>
      <w:r w:rsidRPr="00F94D41">
        <w:t>Immediate removal upon contract termination</w:t>
      </w:r>
    </w:p>
    <w:p w14:paraId="2E438FA7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7. User Communication and Support</w:t>
      </w:r>
    </w:p>
    <w:p w14:paraId="70EAC09F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7.1 Documentation Requirements</w:t>
      </w:r>
    </w:p>
    <w:p w14:paraId="78EC947C" w14:textId="77777777" w:rsidR="00F94D41" w:rsidRPr="00F94D41" w:rsidRDefault="00F94D41" w:rsidP="00F94D41">
      <w:pPr>
        <w:numPr>
          <w:ilvl w:val="0"/>
          <w:numId w:val="22"/>
        </w:numPr>
      </w:pPr>
      <w:r w:rsidRPr="00F94D41">
        <w:t>Clear rate limit information in API documentation</w:t>
      </w:r>
    </w:p>
    <w:p w14:paraId="27095BA6" w14:textId="77777777" w:rsidR="00F94D41" w:rsidRPr="00F94D41" w:rsidRDefault="00F94D41" w:rsidP="00F94D41">
      <w:pPr>
        <w:numPr>
          <w:ilvl w:val="0"/>
          <w:numId w:val="22"/>
        </w:numPr>
      </w:pPr>
      <w:r w:rsidRPr="00F94D41">
        <w:t>Best practices for efficient API usage</w:t>
      </w:r>
    </w:p>
    <w:p w14:paraId="2D0DB9DC" w14:textId="77777777" w:rsidR="00F94D41" w:rsidRPr="00F94D41" w:rsidRDefault="00F94D41" w:rsidP="00F94D41">
      <w:pPr>
        <w:numPr>
          <w:ilvl w:val="0"/>
          <w:numId w:val="22"/>
        </w:numPr>
      </w:pPr>
      <w:r w:rsidRPr="00F94D41">
        <w:t>Error handling guidance for rate limit responses</w:t>
      </w:r>
    </w:p>
    <w:p w14:paraId="029FFC80" w14:textId="77777777" w:rsidR="00F94D41" w:rsidRPr="00F94D41" w:rsidRDefault="00F94D41" w:rsidP="00F94D41">
      <w:pPr>
        <w:numPr>
          <w:ilvl w:val="0"/>
          <w:numId w:val="22"/>
        </w:numPr>
      </w:pPr>
      <w:r w:rsidRPr="00F94D41">
        <w:t>Contact information for limit increase requests</w:t>
      </w:r>
    </w:p>
    <w:p w14:paraId="4EA66A3B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7.2 Notification Procedures</w:t>
      </w:r>
    </w:p>
    <w:p w14:paraId="614627F6" w14:textId="77777777" w:rsidR="00F94D41" w:rsidRPr="00F94D41" w:rsidRDefault="00F94D41" w:rsidP="00F94D41">
      <w:r w:rsidRPr="00F94D41">
        <w:rPr>
          <w:b/>
          <w:bCs/>
        </w:rPr>
        <w:t>Proactive Notifications</w:t>
      </w:r>
      <w:r w:rsidRPr="00F94D41">
        <w:t>:</w:t>
      </w:r>
    </w:p>
    <w:p w14:paraId="5B77E0A2" w14:textId="77777777" w:rsidR="00F94D41" w:rsidRPr="00F94D41" w:rsidRDefault="00F94D41" w:rsidP="00F94D41">
      <w:pPr>
        <w:numPr>
          <w:ilvl w:val="0"/>
          <w:numId w:val="23"/>
        </w:numPr>
      </w:pPr>
      <w:r w:rsidRPr="00F94D41">
        <w:t>Users approaching 80% of their rate limit</w:t>
      </w:r>
    </w:p>
    <w:p w14:paraId="20F17FA5" w14:textId="77777777" w:rsidR="00F94D41" w:rsidRPr="00F94D41" w:rsidRDefault="00F94D41" w:rsidP="00F94D41">
      <w:pPr>
        <w:numPr>
          <w:ilvl w:val="0"/>
          <w:numId w:val="23"/>
        </w:numPr>
      </w:pPr>
      <w:r w:rsidRPr="00F94D41">
        <w:t>24-hour advance notice for policy changes</w:t>
      </w:r>
    </w:p>
    <w:p w14:paraId="6BBA99C8" w14:textId="77777777" w:rsidR="00F94D41" w:rsidRPr="00F94D41" w:rsidRDefault="00F94D41" w:rsidP="00F94D41">
      <w:pPr>
        <w:numPr>
          <w:ilvl w:val="0"/>
          <w:numId w:val="23"/>
        </w:numPr>
      </w:pPr>
      <w:r w:rsidRPr="00F94D41">
        <w:t>Scheduled maintenance affecting rate limiting</w:t>
      </w:r>
    </w:p>
    <w:p w14:paraId="70AA7A60" w14:textId="77777777" w:rsidR="00F94D41" w:rsidRPr="00F94D41" w:rsidRDefault="00F94D41" w:rsidP="00F94D41">
      <w:r w:rsidRPr="00F94D41">
        <w:rPr>
          <w:b/>
          <w:bCs/>
        </w:rPr>
        <w:t>Reactive Communications</w:t>
      </w:r>
      <w:r w:rsidRPr="00F94D41">
        <w:t>:</w:t>
      </w:r>
    </w:p>
    <w:p w14:paraId="5725A44B" w14:textId="77777777" w:rsidR="00F94D41" w:rsidRPr="00F94D41" w:rsidRDefault="00F94D41" w:rsidP="00F94D41">
      <w:pPr>
        <w:numPr>
          <w:ilvl w:val="0"/>
          <w:numId w:val="24"/>
        </w:numPr>
      </w:pPr>
      <w:r w:rsidRPr="00F94D41">
        <w:t>Immediate notification of emergency rate limiting</w:t>
      </w:r>
    </w:p>
    <w:p w14:paraId="5A1CAEFB" w14:textId="77777777" w:rsidR="00F94D41" w:rsidRPr="00F94D41" w:rsidRDefault="00F94D41" w:rsidP="00F94D41">
      <w:pPr>
        <w:numPr>
          <w:ilvl w:val="0"/>
          <w:numId w:val="24"/>
        </w:numPr>
      </w:pPr>
      <w:r w:rsidRPr="00F94D41">
        <w:t>Status page updates during incidents</w:t>
      </w:r>
    </w:p>
    <w:p w14:paraId="1971B5F1" w14:textId="77777777" w:rsidR="00F94D41" w:rsidRPr="00F94D41" w:rsidRDefault="00F94D41" w:rsidP="00F94D41">
      <w:pPr>
        <w:numPr>
          <w:ilvl w:val="0"/>
          <w:numId w:val="24"/>
        </w:numPr>
      </w:pPr>
      <w:r w:rsidRPr="00F94D41">
        <w:t>Post-incident communication within 2 hours</w:t>
      </w:r>
    </w:p>
    <w:p w14:paraId="3A5DA176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8. Compliance and Audit</w:t>
      </w:r>
    </w:p>
    <w:p w14:paraId="35080D93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8.1 Data Privacy</w:t>
      </w:r>
    </w:p>
    <w:p w14:paraId="10FD94DA" w14:textId="77777777" w:rsidR="00F94D41" w:rsidRPr="00F94D41" w:rsidRDefault="00F94D41" w:rsidP="00F94D41">
      <w:pPr>
        <w:numPr>
          <w:ilvl w:val="0"/>
          <w:numId w:val="25"/>
        </w:numPr>
      </w:pPr>
      <w:r w:rsidRPr="00F94D41">
        <w:t>Rate limiting logs contain minimal personal data</w:t>
      </w:r>
    </w:p>
    <w:p w14:paraId="6B441781" w14:textId="77777777" w:rsidR="00F94D41" w:rsidRPr="00F94D41" w:rsidRDefault="00F94D41" w:rsidP="00F94D41">
      <w:pPr>
        <w:numPr>
          <w:ilvl w:val="0"/>
          <w:numId w:val="25"/>
        </w:numPr>
      </w:pPr>
      <w:r w:rsidRPr="00F94D41">
        <w:t>Data retention limited to 90 days for operational logs</w:t>
      </w:r>
    </w:p>
    <w:p w14:paraId="2E46A56D" w14:textId="77777777" w:rsidR="00F94D41" w:rsidRPr="00F94D41" w:rsidRDefault="00F94D41" w:rsidP="00F94D41">
      <w:pPr>
        <w:numPr>
          <w:ilvl w:val="0"/>
          <w:numId w:val="25"/>
        </w:numPr>
      </w:pPr>
      <w:r w:rsidRPr="00F94D41">
        <w:t>Compliance with applicable data protection regulations</w:t>
      </w:r>
    </w:p>
    <w:p w14:paraId="67452049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8.2 Audit Requirements</w:t>
      </w:r>
    </w:p>
    <w:p w14:paraId="61F47A9E" w14:textId="77777777" w:rsidR="00F94D41" w:rsidRPr="00F94D41" w:rsidRDefault="00F94D41" w:rsidP="00F94D41">
      <w:pPr>
        <w:numPr>
          <w:ilvl w:val="0"/>
          <w:numId w:val="26"/>
        </w:numPr>
      </w:pPr>
      <w:r w:rsidRPr="00F94D41">
        <w:t>Monthly technical audit of rate limiting effectiveness</w:t>
      </w:r>
    </w:p>
    <w:p w14:paraId="7B10E107" w14:textId="77777777" w:rsidR="00F94D41" w:rsidRPr="00F94D41" w:rsidRDefault="00F94D41" w:rsidP="00F94D41">
      <w:pPr>
        <w:numPr>
          <w:ilvl w:val="0"/>
          <w:numId w:val="26"/>
        </w:numPr>
      </w:pPr>
      <w:r w:rsidRPr="00F94D41">
        <w:t>Semi-annual business impact assessment</w:t>
      </w:r>
    </w:p>
    <w:p w14:paraId="5195BD62" w14:textId="77777777" w:rsidR="00F94D41" w:rsidRPr="00F94D41" w:rsidRDefault="00F94D41" w:rsidP="00F94D41">
      <w:pPr>
        <w:numPr>
          <w:ilvl w:val="0"/>
          <w:numId w:val="26"/>
        </w:numPr>
      </w:pPr>
      <w:r w:rsidRPr="00F94D41">
        <w:t>Annual third-party security assessment including rate limiting controls</w:t>
      </w:r>
    </w:p>
    <w:p w14:paraId="788F2B8B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9. Policy Governance</w:t>
      </w:r>
    </w:p>
    <w:p w14:paraId="2786769F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9.1 Roles and Responsibilities</w:t>
      </w:r>
    </w:p>
    <w:p w14:paraId="6C8186CE" w14:textId="77777777" w:rsidR="00F94D41" w:rsidRPr="00F94D41" w:rsidRDefault="00F94D41" w:rsidP="00F94D41">
      <w:r w:rsidRPr="00F94D41">
        <w:rPr>
          <w:b/>
          <w:bCs/>
        </w:rPr>
        <w:t>API Product Manager</w:t>
      </w:r>
      <w:r w:rsidRPr="00F94D41">
        <w:t xml:space="preserve">: Policy oversight and business impact assessment </w:t>
      </w:r>
      <w:r w:rsidRPr="00F94D41">
        <w:rPr>
          <w:b/>
          <w:bCs/>
        </w:rPr>
        <w:t>Engineering Lead</w:t>
      </w:r>
      <w:r w:rsidRPr="00F94D41">
        <w:t xml:space="preserve">: Technical implementation and monitoring </w:t>
      </w:r>
      <w:r w:rsidRPr="00F94D41">
        <w:rPr>
          <w:b/>
          <w:bCs/>
        </w:rPr>
        <w:t>Security Team</w:t>
      </w:r>
      <w:r w:rsidRPr="00F94D41">
        <w:t xml:space="preserve">: Abuse pattern analysis and threat assessment </w:t>
      </w:r>
      <w:r w:rsidRPr="00F94D41">
        <w:rPr>
          <w:b/>
          <w:bCs/>
        </w:rPr>
        <w:t>Support Team</w:t>
      </w:r>
      <w:r w:rsidRPr="00F94D41">
        <w:t>: User communication and exception handling</w:t>
      </w:r>
    </w:p>
    <w:p w14:paraId="401D6CE5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9.2 Review and Updates</w:t>
      </w:r>
    </w:p>
    <w:p w14:paraId="43E761EF" w14:textId="77777777" w:rsidR="00F94D41" w:rsidRPr="00F94D41" w:rsidRDefault="00F94D41" w:rsidP="00F94D41">
      <w:pPr>
        <w:numPr>
          <w:ilvl w:val="0"/>
          <w:numId w:val="27"/>
        </w:numPr>
      </w:pPr>
      <w:r w:rsidRPr="00F94D41">
        <w:t>Quarterly policy effectiveness review</w:t>
      </w:r>
    </w:p>
    <w:p w14:paraId="1EA4F860" w14:textId="77777777" w:rsidR="00F94D41" w:rsidRPr="00F94D41" w:rsidRDefault="00F94D41" w:rsidP="00F94D41">
      <w:pPr>
        <w:numPr>
          <w:ilvl w:val="0"/>
          <w:numId w:val="27"/>
        </w:numPr>
      </w:pPr>
      <w:r w:rsidRPr="00F94D41">
        <w:t>Annual comprehensive policy update</w:t>
      </w:r>
    </w:p>
    <w:p w14:paraId="39D93997" w14:textId="77777777" w:rsidR="00F94D41" w:rsidRPr="00F94D41" w:rsidRDefault="00F94D41" w:rsidP="00F94D41">
      <w:pPr>
        <w:numPr>
          <w:ilvl w:val="0"/>
          <w:numId w:val="27"/>
        </w:numPr>
      </w:pPr>
      <w:r w:rsidRPr="00F94D41">
        <w:t>Emergency updates as needed for security incidents</w:t>
      </w:r>
    </w:p>
    <w:p w14:paraId="5D8330F7" w14:textId="77777777" w:rsidR="00F94D41" w:rsidRPr="00F94D41" w:rsidRDefault="00F94D41" w:rsidP="00F94D41">
      <w:pPr>
        <w:numPr>
          <w:ilvl w:val="0"/>
          <w:numId w:val="27"/>
        </w:numPr>
      </w:pPr>
      <w:r w:rsidRPr="00F94D41">
        <w:t>Stakeholder approval required for major changes</w:t>
      </w:r>
    </w:p>
    <w:p w14:paraId="0CFA6F24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10. Implementation Timeline</w:t>
      </w:r>
    </w:p>
    <w:p w14:paraId="7E8671C5" w14:textId="77777777" w:rsidR="00F94D41" w:rsidRPr="00F94D41" w:rsidRDefault="00F94D41" w:rsidP="00F94D41">
      <w:r w:rsidRPr="00F94D41">
        <w:rPr>
          <w:b/>
          <w:bCs/>
        </w:rPr>
        <w:t>Phase 1 (Immediate)</w:t>
      </w:r>
      <w:r w:rsidRPr="00F94D41">
        <w:t xml:space="preserve">: Implement basic rate limiting for public APIs </w:t>
      </w:r>
      <w:r w:rsidRPr="00F94D41">
        <w:rPr>
          <w:b/>
          <w:bCs/>
        </w:rPr>
        <w:t>Phase 2 (30 days)</w:t>
      </w:r>
      <w:r w:rsidRPr="00F94D41">
        <w:t xml:space="preserve">: Deploy tier-based limits and monitoring </w:t>
      </w:r>
      <w:r w:rsidRPr="00F94D41">
        <w:rPr>
          <w:b/>
          <w:bCs/>
        </w:rPr>
        <w:t>Phase 3 (60 days)</w:t>
      </w:r>
      <w:r w:rsidRPr="00F94D41">
        <w:t xml:space="preserve">: Implement advanced algorithms and alerting </w:t>
      </w:r>
      <w:r w:rsidRPr="00F94D41">
        <w:rPr>
          <w:b/>
          <w:bCs/>
        </w:rPr>
        <w:t>Phase 4 (90 days)</w:t>
      </w:r>
      <w:r w:rsidRPr="00F94D41">
        <w:t>: Complete documentation and user communication</w:t>
      </w:r>
    </w:p>
    <w:p w14:paraId="06C78D87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Appendix A: Technical Implementation Guidelines</w:t>
      </w:r>
    </w:p>
    <w:p w14:paraId="308D2A5E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Rate Limiting Infrastructure</w:t>
      </w:r>
    </w:p>
    <w:p w14:paraId="329F2613" w14:textId="77777777" w:rsidR="00F94D41" w:rsidRPr="00F94D41" w:rsidRDefault="00F94D41" w:rsidP="00F94D41">
      <w:pPr>
        <w:numPr>
          <w:ilvl w:val="0"/>
          <w:numId w:val="28"/>
        </w:numPr>
      </w:pPr>
      <w:r w:rsidRPr="00F94D41">
        <w:t>Distributed rate limiting using Redis cluster</w:t>
      </w:r>
    </w:p>
    <w:p w14:paraId="1E847D26" w14:textId="77777777" w:rsidR="00F94D41" w:rsidRPr="00F94D41" w:rsidRDefault="00F94D41" w:rsidP="00F94D41">
      <w:pPr>
        <w:numPr>
          <w:ilvl w:val="0"/>
          <w:numId w:val="28"/>
        </w:numPr>
      </w:pPr>
      <w:r w:rsidRPr="00F94D41">
        <w:t>Graceful degradation when rate limiting service unavailable</w:t>
      </w:r>
    </w:p>
    <w:p w14:paraId="5BC1D0E7" w14:textId="77777777" w:rsidR="00F94D41" w:rsidRPr="00F94D41" w:rsidRDefault="00F94D41" w:rsidP="00F94D41">
      <w:pPr>
        <w:numPr>
          <w:ilvl w:val="0"/>
          <w:numId w:val="28"/>
        </w:numPr>
      </w:pPr>
      <w:r w:rsidRPr="00F94D41">
        <w:t>Circuit breaker pattern for rate limiting service failures</w:t>
      </w:r>
    </w:p>
    <w:p w14:paraId="35780D4D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Performance Considerations</w:t>
      </w:r>
    </w:p>
    <w:p w14:paraId="59A32594" w14:textId="77777777" w:rsidR="00F94D41" w:rsidRPr="00F94D41" w:rsidRDefault="00F94D41" w:rsidP="00F94D41">
      <w:pPr>
        <w:numPr>
          <w:ilvl w:val="0"/>
          <w:numId w:val="29"/>
        </w:numPr>
      </w:pPr>
      <w:r w:rsidRPr="00F94D41">
        <w:t>Rate limiting checks must complete within 5ms</w:t>
      </w:r>
    </w:p>
    <w:p w14:paraId="62E57A1A" w14:textId="77777777" w:rsidR="00F94D41" w:rsidRPr="00F94D41" w:rsidRDefault="00F94D41" w:rsidP="00F94D41">
      <w:pPr>
        <w:numPr>
          <w:ilvl w:val="0"/>
          <w:numId w:val="29"/>
        </w:numPr>
      </w:pPr>
      <w:r w:rsidRPr="00F94D41">
        <w:t>Minimal impact on API response times</w:t>
      </w:r>
    </w:p>
    <w:p w14:paraId="188A2166" w14:textId="77777777" w:rsidR="00F94D41" w:rsidRPr="00F94D41" w:rsidRDefault="00F94D41" w:rsidP="00F94D41">
      <w:pPr>
        <w:numPr>
          <w:ilvl w:val="0"/>
          <w:numId w:val="29"/>
        </w:numPr>
      </w:pPr>
      <w:r w:rsidRPr="00F94D41">
        <w:t>Horizontal scaling capability for high-volume APIs</w:t>
      </w:r>
    </w:p>
    <w:p w14:paraId="062FF364" w14:textId="77777777" w:rsidR="00F94D41" w:rsidRPr="00F94D41" w:rsidRDefault="00F94D41" w:rsidP="00F94D41">
      <w:pPr>
        <w:rPr>
          <w:b/>
          <w:bCs/>
        </w:rPr>
      </w:pPr>
      <w:r w:rsidRPr="00F94D41">
        <w:rPr>
          <w:b/>
          <w:bCs/>
        </w:rPr>
        <w:t>Security Integration</w:t>
      </w:r>
    </w:p>
    <w:p w14:paraId="7898F2AE" w14:textId="77777777" w:rsidR="00F94D41" w:rsidRPr="00F94D41" w:rsidRDefault="00F94D41" w:rsidP="00F94D41">
      <w:pPr>
        <w:numPr>
          <w:ilvl w:val="0"/>
          <w:numId w:val="30"/>
        </w:numPr>
      </w:pPr>
      <w:r w:rsidRPr="00F94D41">
        <w:t>Integration with WAF and DDoS protection</w:t>
      </w:r>
    </w:p>
    <w:p w14:paraId="1EA2F5A0" w14:textId="77777777" w:rsidR="00F94D41" w:rsidRPr="00F94D41" w:rsidRDefault="00F94D41" w:rsidP="00F94D41">
      <w:pPr>
        <w:numPr>
          <w:ilvl w:val="0"/>
          <w:numId w:val="30"/>
        </w:numPr>
      </w:pPr>
      <w:r w:rsidRPr="00F94D41">
        <w:t>Correlation with security incident response procedures</w:t>
      </w:r>
    </w:p>
    <w:p w14:paraId="6CB5AAB4" w14:textId="77777777" w:rsidR="00F94D41" w:rsidRPr="00F94D41" w:rsidRDefault="00F94D41" w:rsidP="00F94D41">
      <w:pPr>
        <w:numPr>
          <w:ilvl w:val="0"/>
          <w:numId w:val="30"/>
        </w:numPr>
      </w:pPr>
      <w:r w:rsidRPr="00F94D41">
        <w:t>Automated blocking of obvious abuse patterns</w:t>
      </w:r>
    </w:p>
    <w:p w14:paraId="1062A258" w14:textId="77777777" w:rsidR="00F94D41" w:rsidRPr="00F94D41" w:rsidRDefault="00F94D41" w:rsidP="00F94D41">
      <w:r w:rsidRPr="00F94D41">
        <w:pict w14:anchorId="1343DADD">
          <v:rect id="_x0000_i1031" style="width:0;height:1.5pt" o:hralign="center" o:hrstd="t" o:hr="t" fillcolor="#a0a0a0" stroked="f"/>
        </w:pict>
      </w:r>
    </w:p>
    <w:p w14:paraId="32FAD3A0" w14:textId="77777777" w:rsidR="00F94D41" w:rsidRPr="00F94D41" w:rsidRDefault="00F94D41" w:rsidP="00F94D41">
      <w:r w:rsidRPr="00F94D41">
        <w:rPr>
          <w:b/>
          <w:bCs/>
        </w:rPr>
        <w:t>Document Version</w:t>
      </w:r>
      <w:r w:rsidRPr="00F94D41">
        <w:t>: 1.0</w:t>
      </w:r>
      <w:r w:rsidRPr="00F94D41">
        <w:br/>
      </w:r>
      <w:r w:rsidRPr="00F94D41">
        <w:rPr>
          <w:b/>
          <w:bCs/>
        </w:rPr>
        <w:t>Effective Date</w:t>
      </w:r>
      <w:r w:rsidRPr="00F94D41">
        <w:t>: [Date]</w:t>
      </w:r>
      <w:r w:rsidRPr="00F94D41">
        <w:br/>
      </w:r>
      <w:r w:rsidRPr="00F94D41">
        <w:rPr>
          <w:b/>
          <w:bCs/>
        </w:rPr>
        <w:t>Next Review Date</w:t>
      </w:r>
      <w:r w:rsidRPr="00F94D41">
        <w:t>: [Date + 1 year]</w:t>
      </w:r>
      <w:r w:rsidRPr="00F94D41">
        <w:br/>
      </w:r>
      <w:r w:rsidRPr="00F94D41">
        <w:rPr>
          <w:b/>
          <w:bCs/>
        </w:rPr>
        <w:t>Policy Owner</w:t>
      </w:r>
      <w:r w:rsidRPr="00F94D41">
        <w:t>: [API Product Manager]</w:t>
      </w:r>
      <w:r w:rsidRPr="00F94D41">
        <w:br/>
      </w:r>
      <w:r w:rsidRPr="00F94D41">
        <w:rPr>
          <w:b/>
          <w:bCs/>
        </w:rPr>
        <w:t>Approved By</w:t>
      </w:r>
      <w:r w:rsidRPr="00F94D41">
        <w:t>: [CTO/Engineering Director]</w:t>
      </w:r>
    </w:p>
    <w:p w14:paraId="7D5A6C4B" w14:textId="77777777" w:rsidR="00EE2DCE" w:rsidRDefault="00EE2DCE"/>
    <w:sectPr w:rsidR="00EE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2CE"/>
    <w:multiLevelType w:val="multilevel"/>
    <w:tmpl w:val="176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55AF"/>
    <w:multiLevelType w:val="multilevel"/>
    <w:tmpl w:val="9EE4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4A7"/>
    <w:multiLevelType w:val="multilevel"/>
    <w:tmpl w:val="B5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46317"/>
    <w:multiLevelType w:val="multilevel"/>
    <w:tmpl w:val="877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36FD6"/>
    <w:multiLevelType w:val="multilevel"/>
    <w:tmpl w:val="529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D5B9C"/>
    <w:multiLevelType w:val="multilevel"/>
    <w:tmpl w:val="888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61A44"/>
    <w:multiLevelType w:val="multilevel"/>
    <w:tmpl w:val="92E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B4E4E"/>
    <w:multiLevelType w:val="multilevel"/>
    <w:tmpl w:val="7C8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01759"/>
    <w:multiLevelType w:val="multilevel"/>
    <w:tmpl w:val="C1E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A307A"/>
    <w:multiLevelType w:val="multilevel"/>
    <w:tmpl w:val="FE2E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1332A"/>
    <w:multiLevelType w:val="multilevel"/>
    <w:tmpl w:val="FEB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76398"/>
    <w:multiLevelType w:val="multilevel"/>
    <w:tmpl w:val="2A1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F4F68"/>
    <w:multiLevelType w:val="multilevel"/>
    <w:tmpl w:val="127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32E6C"/>
    <w:multiLevelType w:val="multilevel"/>
    <w:tmpl w:val="4A4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850AF"/>
    <w:multiLevelType w:val="multilevel"/>
    <w:tmpl w:val="208C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3AA9"/>
    <w:multiLevelType w:val="multilevel"/>
    <w:tmpl w:val="243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A0086"/>
    <w:multiLevelType w:val="multilevel"/>
    <w:tmpl w:val="964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A3281"/>
    <w:multiLevelType w:val="multilevel"/>
    <w:tmpl w:val="586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14C00"/>
    <w:multiLevelType w:val="multilevel"/>
    <w:tmpl w:val="E05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C3D27"/>
    <w:multiLevelType w:val="multilevel"/>
    <w:tmpl w:val="7C6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1636B"/>
    <w:multiLevelType w:val="multilevel"/>
    <w:tmpl w:val="8C08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60D38"/>
    <w:multiLevelType w:val="multilevel"/>
    <w:tmpl w:val="83B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657CE"/>
    <w:multiLevelType w:val="multilevel"/>
    <w:tmpl w:val="9E5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C57FE"/>
    <w:multiLevelType w:val="multilevel"/>
    <w:tmpl w:val="EEC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84A1D"/>
    <w:multiLevelType w:val="multilevel"/>
    <w:tmpl w:val="E6C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A0AD0"/>
    <w:multiLevelType w:val="multilevel"/>
    <w:tmpl w:val="F0D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D37C12"/>
    <w:multiLevelType w:val="multilevel"/>
    <w:tmpl w:val="23A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60049"/>
    <w:multiLevelType w:val="multilevel"/>
    <w:tmpl w:val="5726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620FC"/>
    <w:multiLevelType w:val="multilevel"/>
    <w:tmpl w:val="2E6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44064"/>
    <w:multiLevelType w:val="multilevel"/>
    <w:tmpl w:val="EA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166293">
    <w:abstractNumId w:val="15"/>
  </w:num>
  <w:num w:numId="2" w16cid:durableId="921909807">
    <w:abstractNumId w:val="16"/>
  </w:num>
  <w:num w:numId="3" w16cid:durableId="318580747">
    <w:abstractNumId w:val="24"/>
  </w:num>
  <w:num w:numId="4" w16cid:durableId="206531235">
    <w:abstractNumId w:val="17"/>
  </w:num>
  <w:num w:numId="5" w16cid:durableId="1104882070">
    <w:abstractNumId w:val="11"/>
  </w:num>
  <w:num w:numId="6" w16cid:durableId="137234091">
    <w:abstractNumId w:val="4"/>
  </w:num>
  <w:num w:numId="7" w16cid:durableId="1673294731">
    <w:abstractNumId w:val="26"/>
  </w:num>
  <w:num w:numId="8" w16cid:durableId="731125542">
    <w:abstractNumId w:val="28"/>
  </w:num>
  <w:num w:numId="9" w16cid:durableId="584805675">
    <w:abstractNumId w:val="9"/>
  </w:num>
  <w:num w:numId="10" w16cid:durableId="374043530">
    <w:abstractNumId w:val="14"/>
  </w:num>
  <w:num w:numId="11" w16cid:durableId="1196819087">
    <w:abstractNumId w:val="13"/>
  </w:num>
  <w:num w:numId="12" w16cid:durableId="1180241548">
    <w:abstractNumId w:val="20"/>
  </w:num>
  <w:num w:numId="13" w16cid:durableId="1587230732">
    <w:abstractNumId w:val="8"/>
  </w:num>
  <w:num w:numId="14" w16cid:durableId="1106194678">
    <w:abstractNumId w:val="18"/>
  </w:num>
  <w:num w:numId="15" w16cid:durableId="1625964116">
    <w:abstractNumId w:val="1"/>
  </w:num>
  <w:num w:numId="16" w16cid:durableId="105278755">
    <w:abstractNumId w:val="22"/>
  </w:num>
  <w:num w:numId="17" w16cid:durableId="840970116">
    <w:abstractNumId w:val="6"/>
  </w:num>
  <w:num w:numId="18" w16cid:durableId="635062309">
    <w:abstractNumId w:val="0"/>
  </w:num>
  <w:num w:numId="19" w16cid:durableId="1216310493">
    <w:abstractNumId w:val="27"/>
  </w:num>
  <w:num w:numId="20" w16cid:durableId="1099449840">
    <w:abstractNumId w:val="7"/>
  </w:num>
  <w:num w:numId="21" w16cid:durableId="678198324">
    <w:abstractNumId w:val="12"/>
  </w:num>
  <w:num w:numId="22" w16cid:durableId="2055619871">
    <w:abstractNumId w:val="5"/>
  </w:num>
  <w:num w:numId="23" w16cid:durableId="520778117">
    <w:abstractNumId w:val="3"/>
  </w:num>
  <w:num w:numId="24" w16cid:durableId="1220439450">
    <w:abstractNumId w:val="10"/>
  </w:num>
  <w:num w:numId="25" w16cid:durableId="1729571091">
    <w:abstractNumId w:val="25"/>
  </w:num>
  <w:num w:numId="26" w16cid:durableId="1686053995">
    <w:abstractNumId w:val="2"/>
  </w:num>
  <w:num w:numId="27" w16cid:durableId="852308153">
    <w:abstractNumId w:val="19"/>
  </w:num>
  <w:num w:numId="28" w16cid:durableId="419185147">
    <w:abstractNumId w:val="23"/>
  </w:num>
  <w:num w:numId="29" w16cid:durableId="329135650">
    <w:abstractNumId w:val="29"/>
  </w:num>
  <w:num w:numId="30" w16cid:durableId="13867555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CE"/>
    <w:rsid w:val="004847A2"/>
    <w:rsid w:val="00EE2DCE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3CBAD-844A-4CA5-A335-E6658CD8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22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472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5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Ali Tareq</cp:lastModifiedBy>
  <cp:revision>2</cp:revision>
  <dcterms:created xsi:type="dcterms:W3CDTF">2025-05-30T01:13:00Z</dcterms:created>
  <dcterms:modified xsi:type="dcterms:W3CDTF">2025-05-30T01:13:00Z</dcterms:modified>
</cp:coreProperties>
</file>