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B1B00" w14:textId="19971623" w:rsidR="008459BB" w:rsidRDefault="00364C83">
      <w:r w:rsidRPr="00364C83">
        <w:t xml:space="preserve">Generate a </w:t>
      </w:r>
      <w:r w:rsidR="00961027">
        <w:t xml:space="preserve">secure </w:t>
      </w:r>
      <w:r w:rsidR="00961027">
        <w:t xml:space="preserve"> </w:t>
      </w:r>
      <w:r w:rsidRPr="00364C83">
        <w:t>policy for API rate limiting . Ensure security best practices.</w:t>
      </w:r>
    </w:p>
    <w:p w14:paraId="3BF750F6" w14:textId="77777777" w:rsidR="00364C83" w:rsidRDefault="00364C83"/>
    <w:p w14:paraId="21D5A216" w14:textId="77777777" w:rsidR="00364C83" w:rsidRPr="00364C83" w:rsidRDefault="00364C83" w:rsidP="00364C83">
      <w:r w:rsidRPr="00364C83">
        <w:t>API Rate Limiting Policy with Security Best Practices</w:t>
      </w:r>
    </w:p>
    <w:p w14:paraId="1BB7DDBE" w14:textId="77777777" w:rsidR="00364C83" w:rsidRPr="00364C83" w:rsidRDefault="00000000" w:rsidP="00364C83">
      <w:r>
        <w:pict w14:anchorId="11FE08F2">
          <v:rect id="_x0000_i1025" style="width:0;height:.75pt" o:hralign="center" o:hrstd="t" o:hrnoshade="t" o:hr="t" fillcolor="#404040" stroked="f"/>
        </w:pict>
      </w:r>
    </w:p>
    <w:p w14:paraId="77C27AE4" w14:textId="77777777" w:rsidR="00364C83" w:rsidRPr="00364C83" w:rsidRDefault="00364C83" w:rsidP="00364C83">
      <w:r w:rsidRPr="00364C83">
        <w:rPr>
          <w:b/>
          <w:bCs/>
        </w:rPr>
        <w:t>1. Purpose</w:t>
      </w:r>
    </w:p>
    <w:p w14:paraId="7AF177DB" w14:textId="77777777" w:rsidR="00364C83" w:rsidRPr="00364C83" w:rsidRDefault="00364C83" w:rsidP="00364C83">
      <w:r w:rsidRPr="00364C83">
        <w:t>Prevent API abuse, ensure fair resource allocation, protect against DDoS attacks, and maintain service availability by enforcing controlled access to APIs.</w:t>
      </w:r>
    </w:p>
    <w:p w14:paraId="1C9016A7" w14:textId="77777777" w:rsidR="00364C83" w:rsidRPr="00364C83" w:rsidRDefault="00000000" w:rsidP="00364C83">
      <w:r>
        <w:pict w14:anchorId="59A9DFB0">
          <v:rect id="_x0000_i1026" style="width:0;height:.75pt" o:hralign="center" o:hrstd="t" o:hrnoshade="t" o:hr="t" fillcolor="#404040" stroked="f"/>
        </w:pict>
      </w:r>
    </w:p>
    <w:p w14:paraId="5EC1D584" w14:textId="77777777" w:rsidR="00364C83" w:rsidRPr="00364C83" w:rsidRDefault="00364C83" w:rsidP="00364C83">
      <w:r w:rsidRPr="00364C83">
        <w:rPr>
          <w:b/>
          <w:bCs/>
        </w:rPr>
        <w:t>2. Scope</w:t>
      </w:r>
    </w:p>
    <w:p w14:paraId="4D29026B" w14:textId="77777777" w:rsidR="00364C83" w:rsidRPr="00364C83" w:rsidRDefault="00364C83" w:rsidP="00364C83">
      <w:pPr>
        <w:numPr>
          <w:ilvl w:val="0"/>
          <w:numId w:val="1"/>
        </w:numPr>
      </w:pPr>
      <w:r w:rsidRPr="00364C83">
        <w:rPr>
          <w:b/>
          <w:bCs/>
        </w:rPr>
        <w:t>Applicable To</w:t>
      </w:r>
      <w:r w:rsidRPr="00364C83">
        <w:t>: All public/internal APIs, third-party integrations, and authenticated/unauthenticated users.</w:t>
      </w:r>
    </w:p>
    <w:p w14:paraId="394E9811" w14:textId="77777777" w:rsidR="00364C83" w:rsidRPr="00364C83" w:rsidRDefault="00364C83" w:rsidP="00364C83">
      <w:pPr>
        <w:numPr>
          <w:ilvl w:val="0"/>
          <w:numId w:val="1"/>
        </w:numPr>
      </w:pPr>
      <w:r w:rsidRPr="00364C83">
        <w:rPr>
          <w:b/>
          <w:bCs/>
        </w:rPr>
        <w:t>Exclusions</w:t>
      </w:r>
      <w:r w:rsidRPr="00364C83">
        <w:t>: Critical health-check endpoints (e.g., /status).</w:t>
      </w:r>
    </w:p>
    <w:p w14:paraId="172C8BCF" w14:textId="77777777" w:rsidR="00364C83" w:rsidRPr="00364C83" w:rsidRDefault="00000000" w:rsidP="00364C83">
      <w:r>
        <w:pict w14:anchorId="64F7507B">
          <v:rect id="_x0000_i1027" style="width:0;height:.75pt" o:hralign="center" o:hrstd="t" o:hrnoshade="t" o:hr="t" fillcolor="#404040" stroked="f"/>
        </w:pict>
      </w:r>
    </w:p>
    <w:p w14:paraId="22FC508E" w14:textId="77777777" w:rsidR="00364C83" w:rsidRPr="00364C83" w:rsidRDefault="00364C83" w:rsidP="00364C83">
      <w:r w:rsidRPr="00364C83">
        <w:rPr>
          <w:b/>
          <w:bCs/>
        </w:rPr>
        <w:t>3. Rate Limits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2025"/>
        <w:gridCol w:w="1726"/>
        <w:gridCol w:w="3518"/>
      </w:tblGrid>
      <w:tr w:rsidR="00364C83" w:rsidRPr="00364C83" w14:paraId="22F3511B" w14:textId="77777777" w:rsidTr="00364C83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AB0E95" w14:textId="77777777" w:rsidR="00364C83" w:rsidRPr="00364C83" w:rsidRDefault="00364C83" w:rsidP="00364C83">
            <w:pPr>
              <w:rPr>
                <w:b/>
                <w:bCs/>
              </w:rPr>
            </w:pPr>
            <w:r w:rsidRPr="00364C83">
              <w:rPr>
                <w:b/>
                <w:bCs/>
              </w:rPr>
              <w:t>Tier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B5067" w14:textId="77777777" w:rsidR="00364C83" w:rsidRPr="00364C83" w:rsidRDefault="00364C83" w:rsidP="00364C83">
            <w:pPr>
              <w:rPr>
                <w:b/>
                <w:bCs/>
              </w:rPr>
            </w:pPr>
            <w:r w:rsidRPr="00364C83">
              <w:rPr>
                <w:b/>
                <w:bCs/>
              </w:rPr>
              <w:t>Limit (Requests)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287D4C" w14:textId="77777777" w:rsidR="00364C83" w:rsidRPr="00364C83" w:rsidRDefault="00364C83" w:rsidP="00364C83">
            <w:pPr>
              <w:rPr>
                <w:b/>
                <w:bCs/>
              </w:rPr>
            </w:pPr>
            <w:r w:rsidRPr="00364C83">
              <w:rPr>
                <w:b/>
                <w:bCs/>
              </w:rPr>
              <w:t>Time Window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5BAC71" w14:textId="77777777" w:rsidR="00364C83" w:rsidRPr="00364C83" w:rsidRDefault="00364C83" w:rsidP="00364C83">
            <w:pPr>
              <w:rPr>
                <w:b/>
                <w:bCs/>
              </w:rPr>
            </w:pPr>
            <w:r w:rsidRPr="00364C83">
              <w:rPr>
                <w:b/>
                <w:bCs/>
              </w:rPr>
              <w:t>Scope</w:t>
            </w:r>
          </w:p>
        </w:tc>
      </w:tr>
      <w:tr w:rsidR="00364C83" w:rsidRPr="00364C83" w14:paraId="2F41A5B4" w14:textId="77777777" w:rsidTr="00364C83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7B3B6B" w14:textId="77777777" w:rsidR="00364C83" w:rsidRPr="00364C83" w:rsidRDefault="00364C83" w:rsidP="00364C83">
            <w:r w:rsidRPr="00364C83">
              <w:t>Unauthenticated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A36411" w14:textId="77777777" w:rsidR="00364C83" w:rsidRPr="00364C83" w:rsidRDefault="00364C83" w:rsidP="00364C83">
            <w:r w:rsidRPr="00364C83"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2C51B" w14:textId="77777777" w:rsidR="00364C83" w:rsidRPr="00364C83" w:rsidRDefault="00364C83" w:rsidP="00364C83">
            <w:r w:rsidRPr="00364C83">
              <w:t>1 minute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06A10" w14:textId="77777777" w:rsidR="00364C83" w:rsidRPr="00364C83" w:rsidRDefault="00364C83" w:rsidP="00364C83">
            <w:r w:rsidRPr="00364C83">
              <w:t>Per IP address</w:t>
            </w:r>
          </w:p>
        </w:tc>
      </w:tr>
      <w:tr w:rsidR="00364C83" w:rsidRPr="00364C83" w14:paraId="70F56481" w14:textId="77777777" w:rsidTr="00364C83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47EC595" w14:textId="77777777" w:rsidR="00364C83" w:rsidRPr="00364C83" w:rsidRDefault="00364C83" w:rsidP="00364C83">
            <w:r w:rsidRPr="00364C83">
              <w:t>Standard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6E9AC8" w14:textId="77777777" w:rsidR="00364C83" w:rsidRPr="00364C83" w:rsidRDefault="00364C83" w:rsidP="00364C83">
            <w:r w:rsidRPr="00364C83">
              <w:t>1,000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34A03B" w14:textId="77777777" w:rsidR="00364C83" w:rsidRPr="00364C83" w:rsidRDefault="00364C83" w:rsidP="00364C83">
            <w:r w:rsidRPr="00364C83">
              <w:t>1 minute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F3CC67" w14:textId="77777777" w:rsidR="00364C83" w:rsidRPr="00364C83" w:rsidRDefault="00364C83" w:rsidP="00364C83">
            <w:r w:rsidRPr="00364C83">
              <w:t>Per API key/user token</w:t>
            </w:r>
          </w:p>
        </w:tc>
      </w:tr>
      <w:tr w:rsidR="00364C83" w:rsidRPr="00364C83" w14:paraId="67C48E0A" w14:textId="77777777" w:rsidTr="00364C83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1DA7F2" w14:textId="77777777" w:rsidR="00364C83" w:rsidRPr="00364C83" w:rsidRDefault="00364C83" w:rsidP="00364C83">
            <w:r w:rsidRPr="00364C83">
              <w:t>Premium User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C0A4CA" w14:textId="77777777" w:rsidR="00364C83" w:rsidRPr="00364C83" w:rsidRDefault="00364C83" w:rsidP="00364C83">
            <w:r w:rsidRPr="00364C83">
              <w:t>10,000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7EA3DD" w14:textId="77777777" w:rsidR="00364C83" w:rsidRPr="00364C83" w:rsidRDefault="00364C83" w:rsidP="00364C83">
            <w:r w:rsidRPr="00364C83">
              <w:t>1 minute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611DE4" w14:textId="77777777" w:rsidR="00364C83" w:rsidRPr="00364C83" w:rsidRDefault="00364C83" w:rsidP="00364C83">
            <w:r w:rsidRPr="00364C83">
              <w:t>Per API key</w:t>
            </w:r>
          </w:p>
        </w:tc>
      </w:tr>
      <w:tr w:rsidR="00364C83" w:rsidRPr="00364C83" w14:paraId="4222D2A0" w14:textId="77777777" w:rsidTr="00364C83"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8A0A25" w14:textId="77777777" w:rsidR="00364C83" w:rsidRPr="00364C83" w:rsidRDefault="00364C83" w:rsidP="00364C83">
            <w:r w:rsidRPr="00364C83">
              <w:t>Critical Endpoints*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B41897" w14:textId="77777777" w:rsidR="00364C83" w:rsidRPr="00364C83" w:rsidRDefault="00364C83" w:rsidP="00364C83">
            <w:r w:rsidRPr="00364C83"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20291B" w14:textId="77777777" w:rsidR="00364C83" w:rsidRPr="00364C83" w:rsidRDefault="00364C83" w:rsidP="00364C83">
            <w:r w:rsidRPr="00364C83">
              <w:t>1 minute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D5B8E4" w14:textId="77777777" w:rsidR="00364C83" w:rsidRPr="00364C83" w:rsidRDefault="00364C83" w:rsidP="00364C83">
            <w:r w:rsidRPr="00364C83">
              <w:t>Per user/IP (whichever is stricter)</w:t>
            </w:r>
          </w:p>
        </w:tc>
      </w:tr>
    </w:tbl>
    <w:p w14:paraId="4CF72F1F" w14:textId="77777777" w:rsidR="00364C83" w:rsidRPr="00364C83" w:rsidRDefault="00364C83" w:rsidP="00364C83">
      <w:r w:rsidRPr="00364C83">
        <w:t>*Applies to high-risk endpoints (e.g., login, password reset).</w:t>
      </w:r>
      <w:r w:rsidRPr="00364C83">
        <w:br/>
      </w:r>
      <w:r w:rsidRPr="00364C83">
        <w:rPr>
          <w:b/>
          <w:bCs/>
        </w:rPr>
        <w:t>Note</w:t>
      </w:r>
      <w:r w:rsidRPr="00364C83">
        <w:t>: Limits auto-adjust during traffic surges (e.g., +25% during peak).</w:t>
      </w:r>
    </w:p>
    <w:p w14:paraId="41D7A0C9" w14:textId="77777777" w:rsidR="00364C83" w:rsidRPr="00364C83" w:rsidRDefault="00000000" w:rsidP="00364C83">
      <w:r>
        <w:pict w14:anchorId="7ED76DF3">
          <v:rect id="_x0000_i1028" style="width:0;height:.75pt" o:hralign="center" o:hrstd="t" o:hrnoshade="t" o:hr="t" fillcolor="#404040" stroked="f"/>
        </w:pict>
      </w:r>
    </w:p>
    <w:p w14:paraId="084027C6" w14:textId="77777777" w:rsidR="00364C83" w:rsidRPr="00364C83" w:rsidRDefault="00364C83" w:rsidP="00364C83">
      <w:r w:rsidRPr="00364C83">
        <w:rPr>
          <w:b/>
          <w:bCs/>
        </w:rPr>
        <w:lastRenderedPageBreak/>
        <w:t>4. Client Identification</w:t>
      </w:r>
    </w:p>
    <w:p w14:paraId="204287DC" w14:textId="77777777" w:rsidR="00364C83" w:rsidRPr="00364C83" w:rsidRDefault="00364C83" w:rsidP="00364C83">
      <w:pPr>
        <w:numPr>
          <w:ilvl w:val="0"/>
          <w:numId w:val="2"/>
        </w:numPr>
      </w:pPr>
      <w:r w:rsidRPr="00364C83">
        <w:rPr>
          <w:b/>
          <w:bCs/>
        </w:rPr>
        <w:t>Authenticated Requests</w:t>
      </w:r>
      <w:r w:rsidRPr="00364C83">
        <w:t>: API keys/OAuth tokens (validated via JWT signatures).</w:t>
      </w:r>
    </w:p>
    <w:p w14:paraId="3362CDDA" w14:textId="77777777" w:rsidR="00364C83" w:rsidRPr="00364C83" w:rsidRDefault="00364C83" w:rsidP="00364C83">
      <w:pPr>
        <w:numPr>
          <w:ilvl w:val="0"/>
          <w:numId w:val="2"/>
        </w:numPr>
      </w:pPr>
      <w:r w:rsidRPr="00364C83">
        <w:rPr>
          <w:b/>
          <w:bCs/>
        </w:rPr>
        <w:t>Unauthenticated Requests</w:t>
      </w:r>
      <w:r w:rsidRPr="00364C83">
        <w:t>: IP address + User-Agent fingerprint.</w:t>
      </w:r>
    </w:p>
    <w:p w14:paraId="707FF03F" w14:textId="77777777" w:rsidR="00364C83" w:rsidRPr="00364C83" w:rsidRDefault="00364C83" w:rsidP="00364C83">
      <w:pPr>
        <w:numPr>
          <w:ilvl w:val="0"/>
          <w:numId w:val="2"/>
        </w:numPr>
      </w:pPr>
      <w:r w:rsidRPr="00364C83">
        <w:rPr>
          <w:b/>
          <w:bCs/>
        </w:rPr>
        <w:t>Security Controls</w:t>
      </w:r>
      <w:r w:rsidRPr="00364C83">
        <w:t>:</w:t>
      </w:r>
    </w:p>
    <w:p w14:paraId="773088BC" w14:textId="77777777" w:rsidR="00364C83" w:rsidRPr="00364C83" w:rsidRDefault="00364C83" w:rsidP="00364C83">
      <w:pPr>
        <w:numPr>
          <w:ilvl w:val="1"/>
          <w:numId w:val="2"/>
        </w:numPr>
      </w:pPr>
      <w:r w:rsidRPr="00364C83">
        <w:t>Reject malformed/missing credentials (HTTP 401/403).</w:t>
      </w:r>
    </w:p>
    <w:p w14:paraId="1BFA8B36" w14:textId="77777777" w:rsidR="00364C83" w:rsidRPr="00364C83" w:rsidRDefault="00364C83" w:rsidP="00364C83">
      <w:pPr>
        <w:numPr>
          <w:ilvl w:val="1"/>
          <w:numId w:val="2"/>
        </w:numPr>
      </w:pPr>
      <w:r w:rsidRPr="00364C83">
        <w:t>Use short-lived tokens (max 1-hour expiry).</w:t>
      </w:r>
    </w:p>
    <w:p w14:paraId="75BB5448" w14:textId="77777777" w:rsidR="00364C83" w:rsidRPr="00364C83" w:rsidRDefault="00364C83" w:rsidP="00364C83">
      <w:pPr>
        <w:numPr>
          <w:ilvl w:val="1"/>
          <w:numId w:val="2"/>
        </w:numPr>
      </w:pPr>
      <w:r w:rsidRPr="00364C83">
        <w:t>Rotate API keys quarterly.</w:t>
      </w:r>
    </w:p>
    <w:p w14:paraId="2E9D3ACE" w14:textId="77777777" w:rsidR="00364C83" w:rsidRPr="00364C83" w:rsidRDefault="00000000" w:rsidP="00364C83">
      <w:r>
        <w:pict w14:anchorId="29A1F95E">
          <v:rect id="_x0000_i1029" style="width:0;height:.75pt" o:hralign="center" o:hrstd="t" o:hrnoshade="t" o:hr="t" fillcolor="#404040" stroked="f"/>
        </w:pict>
      </w:r>
    </w:p>
    <w:p w14:paraId="60E5B2FF" w14:textId="77777777" w:rsidR="00364C83" w:rsidRPr="00364C83" w:rsidRDefault="00364C83" w:rsidP="00364C83">
      <w:r w:rsidRPr="00364C83">
        <w:rPr>
          <w:b/>
          <w:bCs/>
        </w:rPr>
        <w:t>5. Exceeding Limits: Response Protocol</w:t>
      </w:r>
    </w:p>
    <w:p w14:paraId="6710C962" w14:textId="77777777" w:rsidR="00364C83" w:rsidRPr="00364C83" w:rsidRDefault="00364C83" w:rsidP="00364C83">
      <w:pPr>
        <w:numPr>
          <w:ilvl w:val="0"/>
          <w:numId w:val="3"/>
        </w:numPr>
      </w:pPr>
      <w:r w:rsidRPr="00364C83">
        <w:rPr>
          <w:b/>
          <w:bCs/>
        </w:rPr>
        <w:t>HTTP Status</w:t>
      </w:r>
      <w:r w:rsidRPr="00364C83">
        <w:t>: 429 Too Many Requests.</w:t>
      </w:r>
    </w:p>
    <w:p w14:paraId="0A0AB243" w14:textId="77777777" w:rsidR="00364C83" w:rsidRPr="00364C83" w:rsidRDefault="00364C83" w:rsidP="00364C83">
      <w:pPr>
        <w:numPr>
          <w:ilvl w:val="0"/>
          <w:numId w:val="3"/>
        </w:numPr>
      </w:pPr>
      <w:r w:rsidRPr="00364C83">
        <w:rPr>
          <w:b/>
          <w:bCs/>
        </w:rPr>
        <w:t>Response Headers</w:t>
      </w:r>
      <w:r w:rsidRPr="00364C83">
        <w:t>:</w:t>
      </w:r>
    </w:p>
    <w:p w14:paraId="576558E7" w14:textId="77777777" w:rsidR="00364C83" w:rsidRPr="00364C83" w:rsidRDefault="00364C83" w:rsidP="00364C83">
      <w:r w:rsidRPr="00364C83">
        <w:t>http</w:t>
      </w:r>
    </w:p>
    <w:p w14:paraId="66108855" w14:textId="77777777" w:rsidR="00364C83" w:rsidRPr="00364C83" w:rsidRDefault="00364C83" w:rsidP="00364C83">
      <w:r w:rsidRPr="00364C83">
        <w:t>Copy</w:t>
      </w:r>
    </w:p>
    <w:p w14:paraId="234B0CBB" w14:textId="77777777" w:rsidR="00364C83" w:rsidRPr="00364C83" w:rsidRDefault="00364C83" w:rsidP="00364C83">
      <w:r w:rsidRPr="00364C83">
        <w:t>Download</w:t>
      </w:r>
    </w:p>
    <w:p w14:paraId="11343256" w14:textId="77777777" w:rsidR="00364C83" w:rsidRPr="00364C83" w:rsidRDefault="00364C83" w:rsidP="00364C83">
      <w:r w:rsidRPr="00364C83">
        <w:t>Retry-After: 60  # Seconds</w:t>
      </w:r>
    </w:p>
    <w:p w14:paraId="1A7BBCE6" w14:textId="77777777" w:rsidR="00364C83" w:rsidRPr="00364C83" w:rsidRDefault="00364C83" w:rsidP="00364C83">
      <w:r w:rsidRPr="00364C83">
        <w:t>X-RateLimit-Limit: 1000</w:t>
      </w:r>
    </w:p>
    <w:p w14:paraId="180A8B1D" w14:textId="77777777" w:rsidR="00364C83" w:rsidRPr="00364C83" w:rsidRDefault="00364C83" w:rsidP="00364C83">
      <w:r w:rsidRPr="00364C83">
        <w:t>X-RateLimit-Remaining: 0</w:t>
      </w:r>
    </w:p>
    <w:p w14:paraId="67879CEB" w14:textId="77777777" w:rsidR="00364C83" w:rsidRPr="00364C83" w:rsidRDefault="00364C83" w:rsidP="00364C83">
      <w:r w:rsidRPr="00364C83">
        <w:t>X-RateLimit-Reset: 2025-05-27T10:00:00Z</w:t>
      </w:r>
    </w:p>
    <w:p w14:paraId="589BC4DA" w14:textId="77777777" w:rsidR="00364C83" w:rsidRPr="00364C83" w:rsidRDefault="00364C83" w:rsidP="00364C83">
      <w:pPr>
        <w:numPr>
          <w:ilvl w:val="0"/>
          <w:numId w:val="3"/>
        </w:numPr>
      </w:pPr>
      <w:r w:rsidRPr="00364C83">
        <w:rPr>
          <w:b/>
          <w:bCs/>
        </w:rPr>
        <w:t>Security Measures</w:t>
      </w:r>
      <w:r w:rsidRPr="00364C83">
        <w:t>:</w:t>
      </w:r>
    </w:p>
    <w:p w14:paraId="6ADBC518" w14:textId="77777777" w:rsidR="00364C83" w:rsidRPr="00364C83" w:rsidRDefault="00364C83" w:rsidP="00364C83">
      <w:pPr>
        <w:numPr>
          <w:ilvl w:val="1"/>
          <w:numId w:val="3"/>
        </w:numPr>
      </w:pPr>
      <w:r w:rsidRPr="00364C83">
        <w:rPr>
          <w:b/>
          <w:bCs/>
        </w:rPr>
        <w:t>Progressive Penalties</w:t>
      </w:r>
      <w:r w:rsidRPr="00364C83">
        <w:t>:</w:t>
      </w:r>
    </w:p>
    <w:p w14:paraId="0C252B20" w14:textId="77777777" w:rsidR="00364C83" w:rsidRPr="00364C83" w:rsidRDefault="00364C83" w:rsidP="00364C83">
      <w:pPr>
        <w:numPr>
          <w:ilvl w:val="2"/>
          <w:numId w:val="3"/>
        </w:numPr>
      </w:pPr>
      <w:r w:rsidRPr="00364C83">
        <w:t>1st violation: 1-minute cooldown.</w:t>
      </w:r>
    </w:p>
    <w:p w14:paraId="08F4126A" w14:textId="77777777" w:rsidR="00364C83" w:rsidRPr="00364C83" w:rsidRDefault="00364C83" w:rsidP="00364C83">
      <w:pPr>
        <w:numPr>
          <w:ilvl w:val="2"/>
          <w:numId w:val="3"/>
        </w:numPr>
      </w:pPr>
      <w:r w:rsidRPr="00364C83">
        <w:t>3+ violations: 24-hour block + security alert.</w:t>
      </w:r>
    </w:p>
    <w:p w14:paraId="1673314B" w14:textId="77777777" w:rsidR="00364C83" w:rsidRPr="00364C83" w:rsidRDefault="00364C83" w:rsidP="00364C83">
      <w:pPr>
        <w:numPr>
          <w:ilvl w:val="1"/>
          <w:numId w:val="3"/>
        </w:numPr>
      </w:pPr>
      <w:r w:rsidRPr="00364C83">
        <w:rPr>
          <w:b/>
          <w:bCs/>
        </w:rPr>
        <w:t>No Sensitive Details</w:t>
      </w:r>
      <w:r w:rsidRPr="00364C83">
        <w:t>: Error messages omit system internals (e.g., "Rate limit exceeded").</w:t>
      </w:r>
    </w:p>
    <w:p w14:paraId="5C36DA58" w14:textId="77777777" w:rsidR="00364C83" w:rsidRPr="00364C83" w:rsidRDefault="00000000" w:rsidP="00364C83">
      <w:r>
        <w:pict w14:anchorId="45E848D0">
          <v:rect id="_x0000_i1030" style="width:0;height:.75pt" o:hralign="center" o:hrstd="t" o:hrnoshade="t" o:hr="t" fillcolor="#404040" stroked="f"/>
        </w:pict>
      </w:r>
    </w:p>
    <w:p w14:paraId="3F63427A" w14:textId="77777777" w:rsidR="00364C83" w:rsidRPr="00364C83" w:rsidRDefault="00364C83" w:rsidP="00364C83">
      <w:r w:rsidRPr="00364C83">
        <w:rPr>
          <w:b/>
          <w:bCs/>
        </w:rPr>
        <w:t>6. Monitoring &amp; Logging</w:t>
      </w:r>
    </w:p>
    <w:p w14:paraId="5DFA1A5C" w14:textId="77777777" w:rsidR="00364C83" w:rsidRPr="00364C83" w:rsidRDefault="00364C83" w:rsidP="00364C83">
      <w:pPr>
        <w:numPr>
          <w:ilvl w:val="0"/>
          <w:numId w:val="4"/>
        </w:numPr>
      </w:pPr>
      <w:r w:rsidRPr="00364C83">
        <w:rPr>
          <w:b/>
          <w:bCs/>
        </w:rPr>
        <w:lastRenderedPageBreak/>
        <w:t>Log All Requests</w:t>
      </w:r>
      <w:r w:rsidRPr="00364C83">
        <w:t>:</w:t>
      </w:r>
    </w:p>
    <w:p w14:paraId="5ED225AB" w14:textId="77777777" w:rsidR="00364C83" w:rsidRPr="00364C83" w:rsidRDefault="00364C83" w:rsidP="00364C83">
      <w:pPr>
        <w:numPr>
          <w:ilvl w:val="1"/>
          <w:numId w:val="4"/>
        </w:numPr>
      </w:pPr>
      <w:r w:rsidRPr="00364C83">
        <w:t>Timestamp, client ID, endpoint, response code.</w:t>
      </w:r>
    </w:p>
    <w:p w14:paraId="3EFC00B1" w14:textId="77777777" w:rsidR="00364C83" w:rsidRPr="00364C83" w:rsidRDefault="00364C83" w:rsidP="00364C83">
      <w:pPr>
        <w:numPr>
          <w:ilvl w:val="1"/>
          <w:numId w:val="4"/>
        </w:numPr>
      </w:pPr>
      <w:r w:rsidRPr="00364C83">
        <w:t>Anonymize IPs (store only /24 subnet).</w:t>
      </w:r>
    </w:p>
    <w:p w14:paraId="64B34B88" w14:textId="77777777" w:rsidR="00364C83" w:rsidRPr="00364C83" w:rsidRDefault="00364C83" w:rsidP="00364C83">
      <w:pPr>
        <w:numPr>
          <w:ilvl w:val="0"/>
          <w:numId w:val="4"/>
        </w:numPr>
      </w:pPr>
      <w:r w:rsidRPr="00364C83">
        <w:rPr>
          <w:b/>
          <w:bCs/>
        </w:rPr>
        <w:t>Real-Time Alerts</w:t>
      </w:r>
      <w:r w:rsidRPr="00364C83">
        <w:t>:</w:t>
      </w:r>
    </w:p>
    <w:p w14:paraId="4D659A50" w14:textId="77777777" w:rsidR="00364C83" w:rsidRPr="00364C83" w:rsidRDefault="00364C83" w:rsidP="00364C83">
      <w:pPr>
        <w:numPr>
          <w:ilvl w:val="1"/>
          <w:numId w:val="4"/>
        </w:numPr>
      </w:pPr>
      <w:r w:rsidRPr="00364C83">
        <w:t>Trigger for:</w:t>
      </w:r>
    </w:p>
    <w:p w14:paraId="4DDDDD35" w14:textId="77777777" w:rsidR="00364C83" w:rsidRPr="00364C83" w:rsidRDefault="00364C83" w:rsidP="00364C83">
      <w:pPr>
        <w:numPr>
          <w:ilvl w:val="2"/>
          <w:numId w:val="4"/>
        </w:numPr>
      </w:pPr>
      <w:r w:rsidRPr="00364C83">
        <w:t>5 clients blocked in 5 minutes.</w:t>
      </w:r>
    </w:p>
    <w:p w14:paraId="537C148B" w14:textId="77777777" w:rsidR="00364C83" w:rsidRPr="00364C83" w:rsidRDefault="00364C83" w:rsidP="00364C83">
      <w:pPr>
        <w:numPr>
          <w:ilvl w:val="2"/>
          <w:numId w:val="4"/>
        </w:numPr>
      </w:pPr>
      <w:r w:rsidRPr="00364C83">
        <w:t>Repeated 429 from a single user.</w:t>
      </w:r>
    </w:p>
    <w:p w14:paraId="5A2CED9D" w14:textId="77777777" w:rsidR="00364C83" w:rsidRPr="00364C83" w:rsidRDefault="00364C83" w:rsidP="00364C83">
      <w:pPr>
        <w:numPr>
          <w:ilvl w:val="0"/>
          <w:numId w:val="4"/>
        </w:numPr>
      </w:pPr>
      <w:r w:rsidRPr="00364C83">
        <w:rPr>
          <w:b/>
          <w:bCs/>
        </w:rPr>
        <w:t>Retention</w:t>
      </w:r>
      <w:r w:rsidRPr="00364C83">
        <w:t>: Logs retained for 30 days (GDPR-compliant).</w:t>
      </w:r>
    </w:p>
    <w:p w14:paraId="08A48711" w14:textId="77777777" w:rsidR="00364C83" w:rsidRPr="00364C83" w:rsidRDefault="00000000" w:rsidP="00364C83">
      <w:r>
        <w:pict w14:anchorId="7B3E4035">
          <v:rect id="_x0000_i1031" style="width:0;height:.75pt" o:hralign="center" o:hrstd="t" o:hrnoshade="t" o:hr="t" fillcolor="#404040" stroked="f"/>
        </w:pict>
      </w:r>
    </w:p>
    <w:p w14:paraId="2ADE4149" w14:textId="77777777" w:rsidR="00364C83" w:rsidRPr="00364C83" w:rsidRDefault="00364C83" w:rsidP="00364C83">
      <w:r w:rsidRPr="00364C83">
        <w:rPr>
          <w:b/>
          <w:bCs/>
        </w:rPr>
        <w:t>7. Exceptions &amp; Escalation</w:t>
      </w:r>
    </w:p>
    <w:p w14:paraId="2B7B6A82" w14:textId="77777777" w:rsidR="00364C83" w:rsidRPr="00364C83" w:rsidRDefault="00364C83" w:rsidP="00364C83">
      <w:pPr>
        <w:numPr>
          <w:ilvl w:val="0"/>
          <w:numId w:val="5"/>
        </w:numPr>
      </w:pPr>
      <w:r w:rsidRPr="00364C83">
        <w:rPr>
          <w:b/>
          <w:bCs/>
        </w:rPr>
        <w:t>Whitelisting</w:t>
      </w:r>
      <w:r w:rsidRPr="00364C83">
        <w:t>:</w:t>
      </w:r>
    </w:p>
    <w:p w14:paraId="38B1C0AA" w14:textId="77777777" w:rsidR="00364C83" w:rsidRPr="00364C83" w:rsidRDefault="00364C83" w:rsidP="00364C83">
      <w:pPr>
        <w:numPr>
          <w:ilvl w:val="1"/>
          <w:numId w:val="5"/>
        </w:numPr>
      </w:pPr>
      <w:r w:rsidRPr="00364C83">
        <w:t>Internal microservices (authenticated via mTLS).</w:t>
      </w:r>
    </w:p>
    <w:p w14:paraId="1638FF85" w14:textId="77777777" w:rsidR="00364C83" w:rsidRPr="00364C83" w:rsidRDefault="00364C83" w:rsidP="00364C83">
      <w:pPr>
        <w:numPr>
          <w:ilvl w:val="1"/>
          <w:numId w:val="5"/>
        </w:numPr>
      </w:pPr>
      <w:r w:rsidRPr="00364C83">
        <w:t>Approved partners (contractually bound).</w:t>
      </w:r>
    </w:p>
    <w:p w14:paraId="23AF48EA" w14:textId="77777777" w:rsidR="00364C83" w:rsidRPr="00364C83" w:rsidRDefault="00364C83" w:rsidP="00364C83">
      <w:pPr>
        <w:numPr>
          <w:ilvl w:val="0"/>
          <w:numId w:val="5"/>
        </w:numPr>
      </w:pPr>
      <w:r w:rsidRPr="00364C83">
        <w:rPr>
          <w:b/>
          <w:bCs/>
        </w:rPr>
        <w:t>Limit Increases</w:t>
      </w:r>
      <w:r w:rsidRPr="00364C83">
        <w:t>:</w:t>
      </w:r>
    </w:p>
    <w:p w14:paraId="168D0A4F" w14:textId="77777777" w:rsidR="00364C83" w:rsidRPr="00364C83" w:rsidRDefault="00364C83" w:rsidP="00364C83">
      <w:pPr>
        <w:numPr>
          <w:ilvl w:val="1"/>
          <w:numId w:val="5"/>
        </w:numPr>
      </w:pPr>
      <w:r w:rsidRPr="00364C83">
        <w:t>Submit request via </w:t>
      </w:r>
      <w:r w:rsidRPr="00364C83">
        <w:rPr>
          <w:b/>
          <w:bCs/>
        </w:rPr>
        <w:t>IT Security Team</w:t>
      </w:r>
      <w:r w:rsidRPr="00364C83">
        <w:t> with:</w:t>
      </w:r>
    </w:p>
    <w:p w14:paraId="3BD12F3F" w14:textId="77777777" w:rsidR="00364C83" w:rsidRPr="00364C83" w:rsidRDefault="00364C83" w:rsidP="00364C83">
      <w:pPr>
        <w:numPr>
          <w:ilvl w:val="2"/>
          <w:numId w:val="5"/>
        </w:numPr>
      </w:pPr>
      <w:r w:rsidRPr="00364C83">
        <w:t>Business justification.</w:t>
      </w:r>
    </w:p>
    <w:p w14:paraId="630E66B7" w14:textId="77777777" w:rsidR="00364C83" w:rsidRPr="00364C83" w:rsidRDefault="00364C83" w:rsidP="00364C83">
      <w:pPr>
        <w:numPr>
          <w:ilvl w:val="2"/>
          <w:numId w:val="5"/>
        </w:numPr>
      </w:pPr>
      <w:r w:rsidRPr="00364C83">
        <w:t>Threat model assessment.</w:t>
      </w:r>
    </w:p>
    <w:p w14:paraId="3A876AB9" w14:textId="77777777" w:rsidR="00364C83" w:rsidRPr="00364C83" w:rsidRDefault="00364C83" w:rsidP="00364C83">
      <w:pPr>
        <w:numPr>
          <w:ilvl w:val="1"/>
          <w:numId w:val="5"/>
        </w:numPr>
      </w:pPr>
      <w:r w:rsidRPr="00364C83">
        <w:t>Approval requires CISO/CTO sign-off.</w:t>
      </w:r>
    </w:p>
    <w:p w14:paraId="781618CA" w14:textId="77777777" w:rsidR="00364C83" w:rsidRPr="00364C83" w:rsidRDefault="00000000" w:rsidP="00364C83">
      <w:r>
        <w:pict w14:anchorId="1E3219A2">
          <v:rect id="_x0000_i1032" style="width:0;height:.75pt" o:hralign="center" o:hrstd="t" o:hrnoshade="t" o:hr="t" fillcolor="#404040" stroked="f"/>
        </w:pict>
      </w:r>
    </w:p>
    <w:p w14:paraId="02C1F892" w14:textId="77777777" w:rsidR="00364C83" w:rsidRPr="00364C83" w:rsidRDefault="00364C83" w:rsidP="00364C83">
      <w:r w:rsidRPr="00364C83">
        <w:rPr>
          <w:b/>
          <w:bCs/>
        </w:rPr>
        <w:t>8. Security Best Practices</w:t>
      </w:r>
    </w:p>
    <w:p w14:paraId="66699DD4" w14:textId="77777777" w:rsidR="00364C83" w:rsidRPr="00364C83" w:rsidRDefault="00364C83" w:rsidP="00364C83">
      <w:pPr>
        <w:numPr>
          <w:ilvl w:val="0"/>
          <w:numId w:val="6"/>
        </w:numPr>
      </w:pPr>
      <w:r w:rsidRPr="00364C83">
        <w:rPr>
          <w:b/>
          <w:bCs/>
        </w:rPr>
        <w:t>Defense-in-Depth</w:t>
      </w:r>
      <w:r w:rsidRPr="00364C83">
        <w:t>:</w:t>
      </w:r>
    </w:p>
    <w:p w14:paraId="7CD8AEF9" w14:textId="77777777" w:rsidR="00364C83" w:rsidRPr="00364C83" w:rsidRDefault="00364C83" w:rsidP="00364C83">
      <w:pPr>
        <w:numPr>
          <w:ilvl w:val="1"/>
          <w:numId w:val="6"/>
        </w:numPr>
      </w:pPr>
      <w:r w:rsidRPr="00364C83">
        <w:t>Layer 1: Edge firewall (block known malicious IPs).</w:t>
      </w:r>
    </w:p>
    <w:p w14:paraId="1FBD78F3" w14:textId="77777777" w:rsidR="00364C83" w:rsidRPr="00364C83" w:rsidRDefault="00364C83" w:rsidP="00364C83">
      <w:pPr>
        <w:numPr>
          <w:ilvl w:val="1"/>
          <w:numId w:val="6"/>
        </w:numPr>
      </w:pPr>
      <w:r w:rsidRPr="00364C83">
        <w:t>Layer 2: API gateway rate limiting.</w:t>
      </w:r>
    </w:p>
    <w:p w14:paraId="42D5CABC" w14:textId="77777777" w:rsidR="00364C83" w:rsidRPr="00364C83" w:rsidRDefault="00364C83" w:rsidP="00364C83">
      <w:pPr>
        <w:numPr>
          <w:ilvl w:val="1"/>
          <w:numId w:val="6"/>
        </w:numPr>
      </w:pPr>
      <w:r w:rsidRPr="00364C83">
        <w:t>Layer 3: Service-level quotas.</w:t>
      </w:r>
    </w:p>
    <w:p w14:paraId="1ECF5A94" w14:textId="77777777" w:rsidR="00364C83" w:rsidRPr="00364C83" w:rsidRDefault="00364C83" w:rsidP="00364C83">
      <w:pPr>
        <w:numPr>
          <w:ilvl w:val="0"/>
          <w:numId w:val="6"/>
        </w:numPr>
      </w:pPr>
      <w:r w:rsidRPr="00364C83">
        <w:rPr>
          <w:b/>
          <w:bCs/>
        </w:rPr>
        <w:t>Token Revocation</w:t>
      </w:r>
      <w:r w:rsidRPr="00364C83">
        <w:t>: Immediate invalidation for leaked/compromised keys.</w:t>
      </w:r>
    </w:p>
    <w:p w14:paraId="13D28FCC" w14:textId="77777777" w:rsidR="00364C83" w:rsidRPr="00364C83" w:rsidRDefault="00364C83" w:rsidP="00364C83">
      <w:pPr>
        <w:numPr>
          <w:ilvl w:val="0"/>
          <w:numId w:val="6"/>
        </w:numPr>
      </w:pPr>
      <w:r w:rsidRPr="00364C83">
        <w:rPr>
          <w:b/>
          <w:bCs/>
        </w:rPr>
        <w:t>Encryption</w:t>
      </w:r>
      <w:r w:rsidRPr="00364C83">
        <w:t>: All rate-limit counters in transit/in rest (AES-256).</w:t>
      </w:r>
    </w:p>
    <w:p w14:paraId="0FE34926" w14:textId="77777777" w:rsidR="00364C83" w:rsidRPr="00364C83" w:rsidRDefault="00364C83" w:rsidP="00364C83">
      <w:pPr>
        <w:numPr>
          <w:ilvl w:val="0"/>
          <w:numId w:val="6"/>
        </w:numPr>
      </w:pPr>
      <w:r w:rsidRPr="00364C83">
        <w:rPr>
          <w:b/>
          <w:bCs/>
        </w:rPr>
        <w:lastRenderedPageBreak/>
        <w:t>Bot Mitigation</w:t>
      </w:r>
      <w:r w:rsidRPr="00364C83">
        <w:t>: CAPTCHA challenge after 3 failed auth attempts.</w:t>
      </w:r>
    </w:p>
    <w:p w14:paraId="1D79E796" w14:textId="77777777" w:rsidR="00364C83" w:rsidRPr="00364C83" w:rsidRDefault="00000000" w:rsidP="00364C83">
      <w:r>
        <w:pict w14:anchorId="030E1061">
          <v:rect id="_x0000_i1033" style="width:0;height:.75pt" o:hralign="center" o:hrstd="t" o:hrnoshade="t" o:hr="t" fillcolor="#404040" stroked="f"/>
        </w:pict>
      </w:r>
    </w:p>
    <w:p w14:paraId="68B6227B" w14:textId="77777777" w:rsidR="00364C83" w:rsidRPr="00364C83" w:rsidRDefault="00364C83" w:rsidP="00364C83">
      <w:r w:rsidRPr="00364C83">
        <w:rPr>
          <w:b/>
          <w:bCs/>
        </w:rPr>
        <w:t>9. Policy Review</w:t>
      </w:r>
    </w:p>
    <w:p w14:paraId="2E55C358" w14:textId="77777777" w:rsidR="00364C83" w:rsidRPr="00364C83" w:rsidRDefault="00364C83" w:rsidP="00364C83">
      <w:pPr>
        <w:numPr>
          <w:ilvl w:val="0"/>
          <w:numId w:val="7"/>
        </w:numPr>
      </w:pPr>
      <w:r w:rsidRPr="00364C83">
        <w:rPr>
          <w:b/>
          <w:bCs/>
        </w:rPr>
        <w:t>Annual Review</w:t>
      </w:r>
      <w:r w:rsidRPr="00364C83">
        <w:t>: Adjust limits based on usage telemetry and threat landscape.</w:t>
      </w:r>
    </w:p>
    <w:p w14:paraId="2B33C7B5" w14:textId="77777777" w:rsidR="00364C83" w:rsidRPr="00364C83" w:rsidRDefault="00364C83" w:rsidP="00364C83">
      <w:pPr>
        <w:numPr>
          <w:ilvl w:val="0"/>
          <w:numId w:val="7"/>
        </w:numPr>
      </w:pPr>
      <w:r w:rsidRPr="00364C83">
        <w:rPr>
          <w:b/>
          <w:bCs/>
        </w:rPr>
        <w:t>Trigger-Based Review</w:t>
      </w:r>
      <w:r w:rsidRPr="00364C83">
        <w:t>: After security incidents or infrastructure changes.</w:t>
      </w:r>
    </w:p>
    <w:p w14:paraId="7C814231" w14:textId="77777777" w:rsidR="00364C83" w:rsidRPr="00364C83" w:rsidRDefault="00364C83" w:rsidP="00364C83">
      <w:pPr>
        <w:numPr>
          <w:ilvl w:val="0"/>
          <w:numId w:val="7"/>
        </w:numPr>
      </w:pPr>
      <w:r w:rsidRPr="00364C83">
        <w:rPr>
          <w:b/>
          <w:bCs/>
        </w:rPr>
        <w:t>Compliance</w:t>
      </w:r>
      <w:r w:rsidRPr="00364C83">
        <w:t>: Align with OWASP API Top 10, NIST SP 800-204.</w:t>
      </w:r>
    </w:p>
    <w:p w14:paraId="05D55108" w14:textId="77777777" w:rsidR="00364C83" w:rsidRPr="00364C83" w:rsidRDefault="00000000" w:rsidP="00364C83">
      <w:r>
        <w:pict w14:anchorId="4D971960">
          <v:rect id="_x0000_i1034" style="width:0;height:.75pt" o:hralign="center" o:hrstd="t" o:hrnoshade="t" o:hr="t" fillcolor="#404040" stroked="f"/>
        </w:pict>
      </w:r>
    </w:p>
    <w:p w14:paraId="639263DD" w14:textId="77777777" w:rsidR="00364C83" w:rsidRPr="00364C83" w:rsidRDefault="00364C83" w:rsidP="00364C83">
      <w:r w:rsidRPr="00364C83">
        <w:rPr>
          <w:b/>
          <w:bCs/>
        </w:rPr>
        <w:t>Approved by</w:t>
      </w:r>
    </w:p>
    <w:p w14:paraId="020E0BD3" w14:textId="77777777" w:rsidR="00364C83" w:rsidRPr="00364C83" w:rsidRDefault="00364C83" w:rsidP="00364C83">
      <w:pPr>
        <w:numPr>
          <w:ilvl w:val="0"/>
          <w:numId w:val="8"/>
        </w:numPr>
      </w:pPr>
      <w:r w:rsidRPr="00364C83">
        <w:t>Chief Information Security Officer (CISO)</w:t>
      </w:r>
    </w:p>
    <w:p w14:paraId="6FE85EC3" w14:textId="77777777" w:rsidR="00364C83" w:rsidRPr="00364C83" w:rsidRDefault="00364C83" w:rsidP="00364C83">
      <w:pPr>
        <w:numPr>
          <w:ilvl w:val="0"/>
          <w:numId w:val="8"/>
        </w:numPr>
      </w:pPr>
      <w:r w:rsidRPr="00364C83">
        <w:t>API Engineering Lead</w:t>
      </w:r>
    </w:p>
    <w:p w14:paraId="40885920" w14:textId="77777777" w:rsidR="00364C83" w:rsidRPr="00364C83" w:rsidRDefault="00364C83" w:rsidP="00364C83">
      <w:pPr>
        <w:numPr>
          <w:ilvl w:val="0"/>
          <w:numId w:val="8"/>
        </w:numPr>
      </w:pPr>
      <w:r w:rsidRPr="00364C83">
        <w:t>Legal &amp; Compliance Office</w:t>
      </w:r>
    </w:p>
    <w:p w14:paraId="49CFFBF6" w14:textId="77777777" w:rsidR="00364C83" w:rsidRPr="00364C83" w:rsidRDefault="00364C83" w:rsidP="00364C83">
      <w:r w:rsidRPr="00364C83">
        <w:rPr>
          <w:b/>
          <w:bCs/>
        </w:rPr>
        <w:t>Effective Date</w:t>
      </w:r>
      <w:r w:rsidRPr="00364C83">
        <w:t>: 2025-06-01</w:t>
      </w:r>
      <w:r w:rsidRPr="00364C83">
        <w:br/>
      </w:r>
      <w:r w:rsidRPr="00364C83">
        <w:rPr>
          <w:b/>
          <w:bCs/>
        </w:rPr>
        <w:t>Version</w:t>
      </w:r>
      <w:r w:rsidRPr="00364C83">
        <w:t>: 1.2</w:t>
      </w:r>
    </w:p>
    <w:p w14:paraId="4B01F651" w14:textId="77777777" w:rsidR="00364C83" w:rsidRPr="00364C83" w:rsidRDefault="00000000" w:rsidP="00364C83">
      <w:r>
        <w:pict w14:anchorId="38B5644D">
          <v:rect id="_x0000_i1035" style="width:0;height:.75pt" o:hralign="center" o:hrstd="t" o:hrnoshade="t" o:hr="t" fillcolor="#404040" stroked="f"/>
        </w:pict>
      </w:r>
    </w:p>
    <w:p w14:paraId="2553551F" w14:textId="77777777" w:rsidR="00364C83" w:rsidRPr="00364C83" w:rsidRDefault="00364C83" w:rsidP="00364C83">
      <w:r w:rsidRPr="00364C83">
        <w:rPr>
          <w:rFonts w:ascii="Segoe UI Emoji" w:hAnsi="Segoe UI Emoji" w:cs="Segoe UI Emoji"/>
        </w:rPr>
        <w:t>🔐</w:t>
      </w:r>
      <w:r w:rsidRPr="00364C83">
        <w:t> </w:t>
      </w:r>
      <w:r w:rsidRPr="00364C83">
        <w:rPr>
          <w:b/>
          <w:bCs/>
        </w:rPr>
        <w:t>Implementation Tip</w:t>
      </w:r>
      <w:r w:rsidRPr="00364C83">
        <w:t>: Use tools like </w:t>
      </w:r>
      <w:r w:rsidRPr="00364C83">
        <w:rPr>
          <w:i/>
          <w:iCs/>
        </w:rPr>
        <w:t>AWS WAF</w:t>
      </w:r>
      <w:r w:rsidRPr="00364C83">
        <w:t>, </w:t>
      </w:r>
      <w:r w:rsidRPr="00364C83">
        <w:rPr>
          <w:i/>
          <w:iCs/>
        </w:rPr>
        <w:t>Kong API Gateway</w:t>
      </w:r>
      <w:r w:rsidRPr="00364C83">
        <w:t>, or </w:t>
      </w:r>
      <w:r w:rsidRPr="00364C83">
        <w:rPr>
          <w:i/>
          <w:iCs/>
        </w:rPr>
        <w:t>Redis</w:t>
      </w:r>
      <w:r w:rsidRPr="00364C83">
        <w:t> with sliding-window counters for scalable enforcement. Test limits via chaos engineering (e.g., simulated DDoS).</w:t>
      </w:r>
    </w:p>
    <w:p w14:paraId="36898513" w14:textId="77777777" w:rsidR="00364C83" w:rsidRDefault="00364C83"/>
    <w:sectPr w:rsidR="00364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61618"/>
    <w:multiLevelType w:val="multilevel"/>
    <w:tmpl w:val="BC62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A31FE"/>
    <w:multiLevelType w:val="multilevel"/>
    <w:tmpl w:val="3386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0650"/>
    <w:multiLevelType w:val="multilevel"/>
    <w:tmpl w:val="9C88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560E"/>
    <w:multiLevelType w:val="multilevel"/>
    <w:tmpl w:val="1D10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67134"/>
    <w:multiLevelType w:val="multilevel"/>
    <w:tmpl w:val="4CD6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C58CC"/>
    <w:multiLevelType w:val="multilevel"/>
    <w:tmpl w:val="B03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D566CD"/>
    <w:multiLevelType w:val="multilevel"/>
    <w:tmpl w:val="03E6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0352E"/>
    <w:multiLevelType w:val="multilevel"/>
    <w:tmpl w:val="CA90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659487">
    <w:abstractNumId w:val="0"/>
  </w:num>
  <w:num w:numId="2" w16cid:durableId="1794716135">
    <w:abstractNumId w:val="2"/>
  </w:num>
  <w:num w:numId="3" w16cid:durableId="62993871">
    <w:abstractNumId w:val="4"/>
  </w:num>
  <w:num w:numId="4" w16cid:durableId="1437140189">
    <w:abstractNumId w:val="6"/>
  </w:num>
  <w:num w:numId="5" w16cid:durableId="53746750">
    <w:abstractNumId w:val="1"/>
  </w:num>
  <w:num w:numId="6" w16cid:durableId="2129003339">
    <w:abstractNumId w:val="3"/>
  </w:num>
  <w:num w:numId="7" w16cid:durableId="1660228744">
    <w:abstractNumId w:val="7"/>
  </w:num>
  <w:num w:numId="8" w16cid:durableId="13568083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9BB"/>
    <w:rsid w:val="00165862"/>
    <w:rsid w:val="00364C83"/>
    <w:rsid w:val="008459BB"/>
    <w:rsid w:val="00961027"/>
    <w:rsid w:val="009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9B351"/>
  <w15:chartTrackingRefBased/>
  <w15:docId w15:val="{667EA349-A4E5-4B12-B8B3-3A5C5E47E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1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458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6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7430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1951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  <w:div w:id="894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3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539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4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85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15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9035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03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1235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3</cp:revision>
  <dcterms:created xsi:type="dcterms:W3CDTF">2025-05-30T01:26:00Z</dcterms:created>
  <dcterms:modified xsi:type="dcterms:W3CDTF">2025-07-12T21:00:00Z</dcterms:modified>
</cp:coreProperties>
</file>