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lang w:val="en-GB"/>
        </w:rPr>
        <w:id w:val="-1824190347"/>
        <w:docPartObj>
          <w:docPartGallery w:val="Cover Pages"/>
          <w:docPartUnique/>
        </w:docPartObj>
      </w:sdtPr>
      <w:sdtEndPr>
        <w:rPr>
          <w:color w:val="auto"/>
        </w:rPr>
      </w:sdtEndPr>
      <w:sdtContent>
        <w:p w14:paraId="66D6D403" w14:textId="2D52B92B" w:rsidR="002B67D5" w:rsidRPr="00E933AD" w:rsidRDefault="00F61E51">
          <w:pPr>
            <w:pStyle w:val="NoSpacing"/>
            <w:spacing w:before="1540" w:after="240"/>
            <w:jc w:val="center"/>
            <w:rPr>
              <w:color w:val="4472C4" w:themeColor="accent1"/>
            </w:rPr>
          </w:pPr>
          <w:r w:rsidRPr="00E933AD">
            <w:rPr>
              <w:noProof/>
              <w:color w:val="4472C4" w:themeColor="accent1"/>
            </w:rPr>
            <mc:AlternateContent>
              <mc:Choice Requires="wps">
                <w:drawing>
                  <wp:anchor distT="91440" distB="91440" distL="114300" distR="114300" simplePos="0" relativeHeight="251658241" behindDoc="0" locked="0" layoutInCell="1" allowOverlap="1" wp14:anchorId="093F7F8E" wp14:editId="7E76BA1B">
                    <wp:simplePos x="0" y="0"/>
                    <wp:positionH relativeFrom="margin">
                      <wp:align>center</wp:align>
                    </wp:positionH>
                    <wp:positionV relativeFrom="paragraph">
                      <wp:posOffset>2987040</wp:posOffset>
                    </wp:positionV>
                    <wp:extent cx="3486150" cy="8382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838200"/>
                            </a:xfrm>
                            <a:prstGeom prst="rect">
                              <a:avLst/>
                            </a:prstGeom>
                            <a:noFill/>
                            <a:ln w="9525">
                              <a:noFill/>
                              <a:miter lim="800000"/>
                              <a:headEnd/>
                              <a:tailEnd/>
                            </a:ln>
                          </wps:spPr>
                          <wps:txbx>
                            <w:txbxContent>
                              <w:p w14:paraId="165FCF95" w14:textId="77777777" w:rsidR="0065470F" w:rsidRPr="00C25ED1" w:rsidRDefault="0065470F" w:rsidP="00C25ED1">
                                <w:pPr>
                                  <w:pBdr>
                                    <w:top w:val="single" w:sz="24" w:space="8" w:color="4472C4" w:themeColor="accent1"/>
                                    <w:bottom w:val="single" w:sz="24" w:space="8" w:color="4472C4" w:themeColor="accent1"/>
                                  </w:pBdr>
                                  <w:spacing w:after="0"/>
                                  <w:jc w:val="center"/>
                                  <w:rPr>
                                    <w:i/>
                                    <w:iCs/>
                                    <w:color w:val="4472C4" w:themeColor="accent1"/>
                                    <w:sz w:val="28"/>
                                    <w:szCs w:val="28"/>
                                  </w:rPr>
                                </w:pPr>
                                <w:r w:rsidRPr="00C25ED1">
                                  <w:rPr>
                                    <w:i/>
                                    <w:iCs/>
                                    <w:color w:val="4472C4" w:themeColor="accent1"/>
                                    <w:sz w:val="28"/>
                                    <w:szCs w:val="28"/>
                                  </w:rPr>
                                  <w:t>Digital Media Analysis (MGMT 4084)</w:t>
                                </w:r>
                              </w:p>
                              <w:p w14:paraId="70F4D237" w14:textId="51A0405A" w:rsidR="00BD3969" w:rsidRPr="00C25ED1" w:rsidRDefault="0065470F" w:rsidP="00C25ED1">
                                <w:pPr>
                                  <w:pBdr>
                                    <w:top w:val="single" w:sz="24" w:space="8" w:color="4472C4" w:themeColor="accent1"/>
                                    <w:bottom w:val="single" w:sz="24" w:space="8" w:color="4472C4" w:themeColor="accent1"/>
                                  </w:pBdr>
                                  <w:spacing w:after="0"/>
                                  <w:jc w:val="center"/>
                                  <w:rPr>
                                    <w:i/>
                                    <w:iCs/>
                                    <w:color w:val="4472C4" w:themeColor="accent1"/>
                                    <w:sz w:val="28"/>
                                    <w:szCs w:val="24"/>
                                  </w:rPr>
                                </w:pPr>
                                <w:r w:rsidRPr="00C25ED1">
                                  <w:rPr>
                                    <w:i/>
                                    <w:iCs/>
                                    <w:color w:val="4472C4" w:themeColor="accent1"/>
                                    <w:sz w:val="28"/>
                                    <w:szCs w:val="28"/>
                                  </w:rPr>
                                  <w:t xml:space="preserve">Guided By: </w:t>
                                </w:r>
                                <w:r w:rsidR="00C25ED1" w:rsidRPr="00C25ED1">
                                  <w:rPr>
                                    <w:i/>
                                    <w:iCs/>
                                    <w:color w:val="4472C4" w:themeColor="accent1"/>
                                    <w:sz w:val="28"/>
                                    <w:szCs w:val="28"/>
                                  </w:rPr>
                                  <w:t>Prof. Andy Ohemeng Asare</w:t>
                                </w:r>
                              </w:p>
                              <w:p w14:paraId="06D5CFF8" w14:textId="7DBDAF23" w:rsidR="00BD3969" w:rsidRDefault="00BD3969">
                                <w:pPr>
                                  <w:pBdr>
                                    <w:top w:val="single" w:sz="24" w:space="8" w:color="4472C4" w:themeColor="accent1"/>
                                    <w:bottom w:val="single" w:sz="24" w:space="8" w:color="4472C4" w:themeColor="accent1"/>
                                  </w:pBdr>
                                  <w:spacing w:after="0"/>
                                  <w:rPr>
                                    <w:i/>
                                    <w:iCs/>
                                    <w:color w:val="4472C4" w:themeColor="accen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F7F8E" id="_x0000_t202" coordsize="21600,21600" o:spt="202" path="m,l,21600r21600,l21600,xe">
                    <v:stroke joinstyle="miter"/>
                    <v:path gradientshapeok="t" o:connecttype="rect"/>
                  </v:shapetype>
                  <v:shape id="Text Box 2" o:spid="_x0000_s1026" type="#_x0000_t202" style="position:absolute;left:0;text-align:left;margin-left:0;margin-top:235.2pt;width:274.5pt;height:66pt;z-index:251658241;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" filled="f" stroked="f">
                    <v:textbox>
                      <w:txbxContent>
                        <w:p w14:paraId="165FCF95" w14:textId="77777777" w:rsidR="0065470F" w:rsidRPr="00C25ED1" w:rsidRDefault="0065470F" w:rsidP="00C25ED1">
                          <w:pPr>
                            <w:pBdr>
                              <w:top w:val="single" w:sz="24" w:space="8" w:color="4472C4" w:themeColor="accent1"/>
                              <w:bottom w:val="single" w:sz="24" w:space="8" w:color="4472C4" w:themeColor="accent1"/>
                            </w:pBdr>
                            <w:spacing w:after="0"/>
                            <w:jc w:val="center"/>
                            <w:rPr>
                              <w:i/>
                              <w:iCs/>
                              <w:color w:val="4472C4" w:themeColor="accent1"/>
                              <w:sz w:val="28"/>
                              <w:szCs w:val="28"/>
                            </w:rPr>
                          </w:pPr>
                          <w:r w:rsidRPr="00C25ED1">
                            <w:rPr>
                              <w:i/>
                              <w:iCs/>
                              <w:color w:val="4472C4" w:themeColor="accent1"/>
                              <w:sz w:val="28"/>
                              <w:szCs w:val="28"/>
                            </w:rPr>
                            <w:t>Digital Media Analysis (MGMT 4084)</w:t>
                          </w:r>
                        </w:p>
                        <w:p w14:paraId="70F4D237" w14:textId="51A0405A" w:rsidR="00BD3969" w:rsidRPr="00C25ED1" w:rsidRDefault="0065470F" w:rsidP="00C25ED1">
                          <w:pPr>
                            <w:pBdr>
                              <w:top w:val="single" w:sz="24" w:space="8" w:color="4472C4" w:themeColor="accent1"/>
                              <w:bottom w:val="single" w:sz="24" w:space="8" w:color="4472C4" w:themeColor="accent1"/>
                            </w:pBdr>
                            <w:spacing w:after="0"/>
                            <w:jc w:val="center"/>
                            <w:rPr>
                              <w:i/>
                              <w:iCs/>
                              <w:color w:val="4472C4" w:themeColor="accent1"/>
                              <w:sz w:val="28"/>
                              <w:szCs w:val="24"/>
                            </w:rPr>
                          </w:pPr>
                          <w:r w:rsidRPr="00C25ED1">
                            <w:rPr>
                              <w:i/>
                              <w:iCs/>
                              <w:color w:val="4472C4" w:themeColor="accent1"/>
                              <w:sz w:val="28"/>
                              <w:szCs w:val="28"/>
                            </w:rPr>
                            <w:t xml:space="preserve">Guided By: </w:t>
                          </w:r>
                          <w:r w:rsidR="00C25ED1" w:rsidRPr="00C25ED1">
                            <w:rPr>
                              <w:i/>
                              <w:iCs/>
                              <w:color w:val="4472C4" w:themeColor="accent1"/>
                              <w:sz w:val="28"/>
                              <w:szCs w:val="28"/>
                            </w:rPr>
                            <w:t>Prof. Andy Ohemeng Asare</w:t>
                          </w:r>
                        </w:p>
                        <w:p w14:paraId="06D5CFF8" w14:textId="7DBDAF23" w:rsidR="00BD3969" w:rsidRDefault="00BD3969">
                          <w:pPr>
                            <w:pBdr>
                              <w:top w:val="single" w:sz="24" w:space="8" w:color="4472C4" w:themeColor="accent1"/>
                              <w:bottom w:val="single" w:sz="24" w:space="8" w:color="4472C4" w:themeColor="accent1"/>
                            </w:pBdr>
                            <w:spacing w:after="0"/>
                            <w:rPr>
                              <w:i/>
                              <w:iCs/>
                              <w:color w:val="4472C4" w:themeColor="accent1"/>
                            </w:rPr>
                          </w:pPr>
                        </w:p>
                      </w:txbxContent>
                    </v:textbox>
                    <w10:wrap type="topAndBottom" anchorx="margin"/>
                  </v:shape>
                </w:pict>
              </mc:Fallback>
            </mc:AlternateContent>
          </w:r>
        </w:p>
        <w:sdt>
          <w:sdtPr>
            <w:rPr>
              <w:rFonts w:asciiTheme="majorHAnsi" w:eastAsiaTheme="majorEastAsia" w:hAnsiTheme="majorHAnsi" w:cstheme="majorBidi"/>
              <w:b/>
              <w:bCs/>
              <w:caps/>
              <w:color w:val="4472C4" w:themeColor="accent1"/>
              <w:sz w:val="72"/>
              <w:szCs w:val="72"/>
            </w:rPr>
            <w:alias w:val="Title"/>
            <w:tag w:val=""/>
            <w:id w:val="1735040861"/>
            <w:placeholder>
              <w:docPart w:val="1D500C6845DF4F05A70CED221E9349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90780A" w14:textId="6F5CC154" w:rsidR="002B67D5" w:rsidRPr="00E933AD" w:rsidRDefault="002B67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E933AD">
                <w:rPr>
                  <w:rFonts w:asciiTheme="majorHAnsi" w:eastAsiaTheme="majorEastAsia" w:hAnsiTheme="majorHAnsi" w:cstheme="majorBidi"/>
                  <w:b/>
                  <w:bCs/>
                  <w:caps/>
                  <w:color w:val="4472C4" w:themeColor="accent1"/>
                  <w:sz w:val="72"/>
                  <w:szCs w:val="72"/>
                </w:rPr>
                <w:t>Sentiment Analysis on Public Opinions for Vaccines</w:t>
              </w:r>
            </w:p>
          </w:sdtContent>
        </w:sdt>
        <w:p w14:paraId="6009B8AA" w14:textId="078FA8FD" w:rsidR="002B67D5" w:rsidRPr="00E933AD" w:rsidRDefault="002B67D5">
          <w:pPr>
            <w:pStyle w:val="NoSpacing"/>
            <w:spacing w:before="480"/>
            <w:jc w:val="center"/>
            <w:rPr>
              <w:color w:val="4472C4" w:themeColor="accent1"/>
            </w:rPr>
          </w:pPr>
        </w:p>
        <w:p w14:paraId="51FFE8ED" w14:textId="3E9B63FA" w:rsidR="002B67D5" w:rsidRPr="00E933AD" w:rsidRDefault="004471AB">
          <w:pPr>
            <w:spacing w:line="259" w:lineRule="auto"/>
            <w:rPr>
              <w:b/>
              <w:bCs/>
              <w:lang w:val="en-US"/>
            </w:rPr>
          </w:pPr>
          <w:r w:rsidRPr="00E933AD">
            <w:rPr>
              <w:noProof/>
              <w:lang w:val="en-US"/>
            </w:rPr>
            <mc:AlternateContent>
              <mc:Choice Requires="wps">
                <w:drawing>
                  <wp:anchor distT="91440" distB="91440" distL="114300" distR="114300" simplePos="0" relativeHeight="251658242" behindDoc="0" locked="0" layoutInCell="1" allowOverlap="1" wp14:anchorId="338D7735" wp14:editId="35D09DF0">
                    <wp:simplePos x="0" y="0"/>
                    <wp:positionH relativeFrom="margin">
                      <wp:align>center</wp:align>
                    </wp:positionH>
                    <wp:positionV relativeFrom="paragraph">
                      <wp:posOffset>4422140</wp:posOffset>
                    </wp:positionV>
                    <wp:extent cx="4040505" cy="2112645"/>
                    <wp:effectExtent l="0" t="0" r="0" b="190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0505" cy="2112645"/>
                            </a:xfrm>
                            <a:prstGeom prst="rect">
                              <a:avLst/>
                            </a:prstGeom>
                            <a:noFill/>
                            <a:ln w="9525">
                              <a:noFill/>
                              <a:miter lim="800000"/>
                              <a:headEnd/>
                              <a:tailEnd/>
                            </a:ln>
                          </wps:spPr>
                          <wps:txbx>
                            <w:txbxContent>
                              <w:p w14:paraId="2050CDF2" w14:textId="77777777" w:rsidR="004471AB" w:rsidRPr="003A0E09" w:rsidRDefault="004471AB" w:rsidP="004471AB">
                                <w:pPr>
                                  <w:spacing w:after="0" w:line="240" w:lineRule="auto"/>
                                  <w:jc w:val="center"/>
                                  <w:rPr>
                                    <w:rFonts w:eastAsiaTheme="minorEastAsia"/>
                                    <w:color w:val="4472C4" w:themeColor="accent1"/>
                                    <w:sz w:val="28"/>
                                    <w:szCs w:val="28"/>
                                    <w:lang w:val="en-US"/>
                                  </w:rPr>
                                </w:pPr>
                                <w:r w:rsidRPr="003A0E09">
                                  <w:rPr>
                                    <w:rFonts w:eastAsiaTheme="minorEastAsia"/>
                                    <w:color w:val="4472C4" w:themeColor="accent1"/>
                                    <w:sz w:val="28"/>
                                    <w:szCs w:val="28"/>
                                    <w:lang w:val="en-US"/>
                                  </w:rPr>
                                  <w:t>Dhwani Shah</w:t>
                                </w:r>
                                <w:r>
                                  <w:rPr>
                                    <w:rFonts w:eastAsiaTheme="minorEastAsia"/>
                                    <w:color w:val="4472C4" w:themeColor="accent1"/>
                                    <w:sz w:val="28"/>
                                    <w:szCs w:val="28"/>
                                    <w:lang w:val="en-US"/>
                                  </w:rPr>
                                  <w:t xml:space="preserve"> (</w:t>
                                </w:r>
                                <w:r w:rsidRPr="000E772F">
                                  <w:rPr>
                                    <w:rFonts w:eastAsiaTheme="minorEastAsia"/>
                                    <w:color w:val="4472C4" w:themeColor="accent1"/>
                                    <w:sz w:val="28"/>
                                    <w:szCs w:val="28"/>
                                    <w:lang w:val="en-US"/>
                                  </w:rPr>
                                  <w:t>101359323</w:t>
                                </w:r>
                                <w:r>
                                  <w:rPr>
                                    <w:rFonts w:eastAsiaTheme="minorEastAsia"/>
                                    <w:color w:val="4472C4" w:themeColor="accent1"/>
                                    <w:sz w:val="28"/>
                                    <w:szCs w:val="28"/>
                                    <w:lang w:val="en-US"/>
                                  </w:rPr>
                                  <w:t>)</w:t>
                                </w:r>
                              </w:p>
                              <w:p w14:paraId="61C7B7F9" w14:textId="6C55251E" w:rsidR="004471AB" w:rsidRPr="004471AB" w:rsidRDefault="004471AB" w:rsidP="004471AB">
                                <w:pPr>
                                  <w:spacing w:after="0" w:line="240" w:lineRule="auto"/>
                                  <w:jc w:val="center"/>
                                  <w:rPr>
                                    <w:rFonts w:eastAsiaTheme="minorEastAsia"/>
                                    <w:color w:val="4472C4" w:themeColor="accent1"/>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7735" id="_x0000_s1027" type="#_x0000_t202" style="position:absolute;margin-left:0;margin-top:348.2pt;width:318.15pt;height:166.35pt;z-index:25165824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" filled="f" stroked="f">
                    <v:textbox>
                      <w:txbxContent>
                        <w:p w14:paraId="2050CDF2" w14:textId="77777777" w:rsidR="004471AB" w:rsidRPr="003A0E09" w:rsidRDefault="004471AB" w:rsidP="004471AB">
                          <w:pPr>
                            <w:spacing w:after="0" w:line="240" w:lineRule="auto"/>
                            <w:jc w:val="center"/>
                            <w:rPr>
                              <w:rFonts w:eastAsiaTheme="minorEastAsia"/>
                              <w:color w:val="4472C4" w:themeColor="accent1"/>
                              <w:sz w:val="28"/>
                              <w:szCs w:val="28"/>
                              <w:lang w:val="en-US"/>
                            </w:rPr>
                          </w:pPr>
                          <w:r w:rsidRPr="003A0E09">
                            <w:rPr>
                              <w:rFonts w:eastAsiaTheme="minorEastAsia"/>
                              <w:color w:val="4472C4" w:themeColor="accent1"/>
                              <w:sz w:val="28"/>
                              <w:szCs w:val="28"/>
                              <w:lang w:val="en-US"/>
                            </w:rPr>
                            <w:t>Dhwani Shah</w:t>
                          </w:r>
                          <w:r>
                            <w:rPr>
                              <w:rFonts w:eastAsiaTheme="minorEastAsia"/>
                              <w:color w:val="4472C4" w:themeColor="accent1"/>
                              <w:sz w:val="28"/>
                              <w:szCs w:val="28"/>
                              <w:lang w:val="en-US"/>
                            </w:rPr>
                            <w:t xml:space="preserve"> (</w:t>
                          </w:r>
                          <w:r w:rsidRPr="000E772F">
                            <w:rPr>
                              <w:rFonts w:eastAsiaTheme="minorEastAsia"/>
                              <w:color w:val="4472C4" w:themeColor="accent1"/>
                              <w:sz w:val="28"/>
                              <w:szCs w:val="28"/>
                              <w:lang w:val="en-US"/>
                            </w:rPr>
                            <w:t>101359323</w:t>
                          </w:r>
                          <w:r>
                            <w:rPr>
                              <w:rFonts w:eastAsiaTheme="minorEastAsia"/>
                              <w:color w:val="4472C4" w:themeColor="accent1"/>
                              <w:sz w:val="28"/>
                              <w:szCs w:val="28"/>
                              <w:lang w:val="en-US"/>
                            </w:rPr>
                            <w:t>)</w:t>
                          </w:r>
                        </w:p>
                        <w:p w14:paraId="61C7B7F9" w14:textId="6C55251E" w:rsidR="004471AB" w:rsidRPr="004471AB" w:rsidRDefault="004471AB" w:rsidP="004471AB">
                          <w:pPr>
                            <w:spacing w:after="0" w:line="240" w:lineRule="auto"/>
                            <w:jc w:val="center"/>
                            <w:rPr>
                              <w:rFonts w:eastAsiaTheme="minorEastAsia"/>
                              <w:color w:val="4472C4" w:themeColor="accent1"/>
                              <w:sz w:val="28"/>
                              <w:szCs w:val="28"/>
                              <w:lang w:val="en-US"/>
                            </w:rPr>
                          </w:pPr>
                        </w:p>
                      </w:txbxContent>
                    </v:textbox>
                    <w10:wrap type="topAndBottom" anchorx="margin"/>
                  </v:shape>
                </w:pict>
              </mc:Fallback>
            </mc:AlternateContent>
          </w:r>
          <w:r w:rsidR="0062586B" w:rsidRPr="00E933AD">
            <w:rPr>
              <w:noProof/>
              <w:color w:val="4472C4" w:themeColor="accent1"/>
              <w:lang w:val="en-US"/>
            </w:rPr>
            <mc:AlternateContent>
              <mc:Choice Requires="wps">
                <w:drawing>
                  <wp:anchor distT="0" distB="0" distL="114300" distR="114300" simplePos="0" relativeHeight="251658240" behindDoc="0" locked="0" layoutInCell="1" allowOverlap="1" wp14:anchorId="2EF4808B" wp14:editId="0A8D585A">
                    <wp:simplePos x="0" y="0"/>
                    <wp:positionH relativeFrom="margin">
                      <wp:align>right</wp:align>
                    </wp:positionH>
                    <wp:positionV relativeFrom="page">
                      <wp:posOffset>5967095</wp:posOffset>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4T00:00:00Z">
                                    <w:dateFormat w:val="MMMM d, yyyy"/>
                                    <w:lid w:val="en-US"/>
                                    <w:storeMappedDataAs w:val="dateTime"/>
                                    <w:calendar w:val="gregorian"/>
                                  </w:date>
                                </w:sdtPr>
                                <w:sdtEndPr/>
                                <w:sdtContent>
                                  <w:p w14:paraId="6197A3FD" w14:textId="2A7B3AE1" w:rsidR="002B67D5" w:rsidRPr="008E349C" w:rsidRDefault="002B67D5">
                                    <w:pPr>
                                      <w:pStyle w:val="NoSpacing"/>
                                      <w:spacing w:after="40"/>
                                      <w:jc w:val="center"/>
                                      <w:rPr>
                                        <w:caps/>
                                        <w:color w:val="4472C4" w:themeColor="accent1"/>
                                        <w:sz w:val="28"/>
                                        <w:szCs w:val="28"/>
                                      </w:rPr>
                                    </w:pPr>
                                    <w:r w:rsidRPr="008E349C">
                                      <w:rPr>
                                        <w:caps/>
                                        <w:color w:val="4472C4" w:themeColor="accent1"/>
                                        <w:sz w:val="28"/>
                                        <w:szCs w:val="28"/>
                                      </w:rPr>
                                      <w:t>December 14, 2021</w:t>
                                    </w:r>
                                  </w:p>
                                </w:sdtContent>
                              </w:sdt>
                              <w:p w14:paraId="117AFD3A" w14:textId="11365BDD" w:rsidR="002B67D5" w:rsidRPr="008E349C" w:rsidRDefault="002E6F27">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04FAF" w:rsidRPr="008E349C">
                                      <w:rPr>
                                        <w:caps/>
                                        <w:color w:val="4472C4" w:themeColor="accent1"/>
                                        <w:sz w:val="28"/>
                                        <w:szCs w:val="28"/>
                                      </w:rPr>
                                      <w:t>George Brown Colleg</w:t>
                                    </w:r>
                                    <w:r w:rsidR="007F3076" w:rsidRPr="008E349C">
                                      <w:rPr>
                                        <w:caps/>
                                        <w:color w:val="4472C4" w:themeColor="accent1"/>
                                        <w:sz w:val="28"/>
                                        <w:szCs w:val="28"/>
                                      </w:rPr>
                                      <w:t>E</w:t>
                                    </w:r>
                                  </w:sdtContent>
                                </w:sdt>
                              </w:p>
                              <w:p w14:paraId="59339729" w14:textId="7D8C08B3" w:rsidR="008E349C" w:rsidRPr="008E349C" w:rsidRDefault="002E6F27" w:rsidP="008E349C">
                                <w:pPr>
                                  <w:pStyle w:val="NoSpacing"/>
                                  <w:jc w:val="center"/>
                                  <w:rPr>
                                    <w:caps/>
                                    <w:color w:val="4472C4" w:themeColor="accent1"/>
                                    <w:sz w:val="28"/>
                                    <w:szCs w:val="28"/>
                                  </w:rPr>
                                </w:pPr>
                                <w:sdt>
                                  <w:sdtPr>
                                    <w:rPr>
                                      <w:caps/>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7F3076" w:rsidRPr="008E349C">
                                      <w:rPr>
                                        <w:caps/>
                                        <w:color w:val="4472C4" w:themeColor="accent1"/>
                                        <w:sz w:val="28"/>
                                        <w:szCs w:val="28"/>
                                      </w:rPr>
                                      <w:t>500 Macpherson Ave, Toronto, ON M5R 1M3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F4808B" id="Text Box 142" o:spid="_x0000_s1028" type="#_x0000_t202" style="position:absolute;margin-left:464.8pt;margin-top:469.85pt;width:516pt;height:43.9pt;z-index:25165824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14T00:00:00Z">
                              <w:dateFormat w:val="MMMM d, yyyy"/>
                              <w:lid w:val="en-US"/>
                              <w:storeMappedDataAs w:val="dateTime"/>
                              <w:calendar w:val="gregorian"/>
                            </w:date>
                          </w:sdtPr>
                          <w:sdtEndPr/>
                          <w:sdtContent>
                            <w:p w14:paraId="6197A3FD" w14:textId="2A7B3AE1" w:rsidR="002B67D5" w:rsidRPr="008E349C" w:rsidRDefault="002B67D5">
                              <w:pPr>
                                <w:pStyle w:val="NoSpacing"/>
                                <w:spacing w:after="40"/>
                                <w:jc w:val="center"/>
                                <w:rPr>
                                  <w:caps/>
                                  <w:color w:val="4472C4" w:themeColor="accent1"/>
                                  <w:sz w:val="28"/>
                                  <w:szCs w:val="28"/>
                                </w:rPr>
                              </w:pPr>
                              <w:r w:rsidRPr="008E349C">
                                <w:rPr>
                                  <w:caps/>
                                  <w:color w:val="4472C4" w:themeColor="accent1"/>
                                  <w:sz w:val="28"/>
                                  <w:szCs w:val="28"/>
                                </w:rPr>
                                <w:t>December 14, 2021</w:t>
                              </w:r>
                            </w:p>
                          </w:sdtContent>
                        </w:sdt>
                        <w:p w14:paraId="117AFD3A" w14:textId="11365BDD" w:rsidR="002B67D5" w:rsidRPr="008E349C" w:rsidRDefault="002E6F27">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04FAF" w:rsidRPr="008E349C">
                                <w:rPr>
                                  <w:caps/>
                                  <w:color w:val="4472C4" w:themeColor="accent1"/>
                                  <w:sz w:val="28"/>
                                  <w:szCs w:val="28"/>
                                </w:rPr>
                                <w:t>George Brown Colleg</w:t>
                              </w:r>
                              <w:r w:rsidR="007F3076" w:rsidRPr="008E349C">
                                <w:rPr>
                                  <w:caps/>
                                  <w:color w:val="4472C4" w:themeColor="accent1"/>
                                  <w:sz w:val="28"/>
                                  <w:szCs w:val="28"/>
                                </w:rPr>
                                <w:t>E</w:t>
                              </w:r>
                            </w:sdtContent>
                          </w:sdt>
                        </w:p>
                        <w:p w14:paraId="59339729" w14:textId="7D8C08B3" w:rsidR="008E349C" w:rsidRPr="008E349C" w:rsidRDefault="002E6F27" w:rsidP="008E349C">
                          <w:pPr>
                            <w:pStyle w:val="NoSpacing"/>
                            <w:jc w:val="center"/>
                            <w:rPr>
                              <w:caps/>
                              <w:color w:val="4472C4" w:themeColor="accent1"/>
                              <w:sz w:val="28"/>
                              <w:szCs w:val="28"/>
                            </w:rPr>
                          </w:pPr>
                          <w:sdt>
                            <w:sdtPr>
                              <w:rPr>
                                <w:caps/>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7F3076" w:rsidRPr="008E349C">
                                <w:rPr>
                                  <w:caps/>
                                  <w:color w:val="4472C4" w:themeColor="accent1"/>
                                  <w:sz w:val="28"/>
                                  <w:szCs w:val="28"/>
                                </w:rPr>
                                <w:t>500 Macpherson Ave, Toronto, ON M5R 1M3</w:t>
                              </w:r>
                            </w:sdtContent>
                          </w:sdt>
                        </w:p>
                      </w:txbxContent>
                    </v:textbox>
                    <w10:wrap anchorx="margin" anchory="page"/>
                  </v:shape>
                </w:pict>
              </mc:Fallback>
            </mc:AlternateContent>
          </w:r>
          <w:r w:rsidR="002B67D5" w:rsidRPr="00E933AD">
            <w:rPr>
              <w:lang w:val="en-US"/>
            </w:rPr>
            <w:br w:type="page"/>
          </w:r>
        </w:p>
      </w:sdtContent>
    </w:sdt>
    <w:p w14:paraId="2CDF21C6" w14:textId="35928B89" w:rsidR="00B32DA6" w:rsidRPr="00E933AD" w:rsidRDefault="007E3B1E" w:rsidP="00165E34">
      <w:pPr>
        <w:pStyle w:val="Heading1"/>
      </w:pPr>
      <w:r w:rsidRPr="00E933AD">
        <w:lastRenderedPageBreak/>
        <w:t>Part 1: Project Introduction</w:t>
      </w:r>
    </w:p>
    <w:p w14:paraId="4F248A32" w14:textId="77777777" w:rsidR="00165E34" w:rsidRPr="00E933AD" w:rsidRDefault="00165E34" w:rsidP="00165E34">
      <w:pPr>
        <w:rPr>
          <w:lang w:val="en-US" w:bidi="en-US"/>
        </w:rPr>
      </w:pPr>
    </w:p>
    <w:p w14:paraId="738E9483" w14:textId="374AEA49" w:rsidR="00A84B95" w:rsidRPr="002E1527" w:rsidRDefault="00A84B95" w:rsidP="007E3B1E">
      <w:pPr>
        <w:spacing w:before="160"/>
        <w:rPr>
          <w:rFonts w:eastAsiaTheme="majorEastAsia" w:cstheme="minorHAnsi"/>
          <w:b/>
          <w:bCs/>
          <w:color w:val="1F3763" w:themeColor="accent1" w:themeShade="7F"/>
          <w:sz w:val="28"/>
          <w:szCs w:val="28"/>
          <w:lang w:val="en-US"/>
        </w:rPr>
      </w:pPr>
      <w:r w:rsidRPr="002E1527">
        <w:rPr>
          <w:rFonts w:eastAsiaTheme="majorEastAsia" w:cstheme="minorHAnsi"/>
          <w:b/>
          <w:bCs/>
          <w:color w:val="1F3763" w:themeColor="accent1" w:themeShade="7F"/>
          <w:sz w:val="28"/>
          <w:szCs w:val="28"/>
          <w:lang w:val="en-US"/>
        </w:rPr>
        <w:t>Introduction</w:t>
      </w:r>
    </w:p>
    <w:p w14:paraId="556E2D63" w14:textId="365CB4A9" w:rsidR="6BEC2D16" w:rsidRPr="00E933AD" w:rsidRDefault="00A84B95"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As the COVID-19 pandemic has spread globally because of its highly contagious nature and several variations, public awareness of COVID-19 vaccine concerns grew. </w:t>
      </w:r>
      <w:r w:rsidR="00BD03B7" w:rsidRPr="00E933AD">
        <w:rPr>
          <w:rFonts w:ascii="Calibri" w:eastAsia="Calibri" w:hAnsi="Calibri" w:cs="Calibri"/>
          <w:szCs w:val="24"/>
          <w:lang w:val="en-US"/>
        </w:rPr>
        <w:t>COVID-19 had about 235</w:t>
      </w:r>
      <w:r w:rsidRPr="00E933AD">
        <w:rPr>
          <w:rFonts w:ascii="Calibri" w:eastAsia="Calibri" w:hAnsi="Calibri" w:cs="Calibri"/>
          <w:szCs w:val="24"/>
          <w:lang w:val="en-US"/>
        </w:rPr>
        <w:t xml:space="preserve"> million cases </w:t>
      </w:r>
      <w:r w:rsidR="00BD03B7" w:rsidRPr="00E933AD">
        <w:rPr>
          <w:rFonts w:ascii="Calibri" w:eastAsia="Calibri" w:hAnsi="Calibri" w:cs="Calibri"/>
          <w:szCs w:val="24"/>
          <w:lang w:val="en-US"/>
        </w:rPr>
        <w:t>worldwide as of October 1, 2021. Around 211</w:t>
      </w:r>
      <w:r w:rsidRPr="00E933AD">
        <w:rPr>
          <w:rFonts w:ascii="Calibri" w:eastAsia="Calibri" w:hAnsi="Calibri" w:cs="Calibri"/>
          <w:szCs w:val="24"/>
          <w:lang w:val="en-US"/>
        </w:rPr>
        <w:t xml:space="preserve"> million </w:t>
      </w:r>
      <w:r w:rsidR="00BD03B7" w:rsidRPr="00E933AD">
        <w:rPr>
          <w:rFonts w:ascii="Calibri" w:eastAsia="Calibri" w:hAnsi="Calibri" w:cs="Calibri"/>
          <w:szCs w:val="24"/>
          <w:lang w:val="en-US"/>
        </w:rPr>
        <w:t>people had recovered from the sickness, whereas 4.8 million people had died</w:t>
      </w:r>
      <w:r w:rsidRPr="00E933AD">
        <w:rPr>
          <w:rFonts w:ascii="Calibri" w:eastAsia="Calibri" w:hAnsi="Calibri" w:cs="Calibri"/>
          <w:szCs w:val="24"/>
          <w:lang w:val="en-US"/>
        </w:rPr>
        <w:t>.</w:t>
      </w:r>
      <w:sdt>
        <w:sdtPr>
          <w:rPr>
            <w:rFonts w:ascii="Calibri" w:eastAsia="Calibri" w:hAnsi="Calibri" w:cs="Calibri"/>
            <w:szCs w:val="24"/>
            <w:lang w:val="en-US"/>
          </w:rPr>
          <w:id w:val="160126627"/>
          <w:citation/>
        </w:sdtPr>
        <w:sdtEndPr/>
        <w:sdtContent>
          <w:r w:rsidR="00D438B3" w:rsidRPr="00E933AD">
            <w:rPr>
              <w:rFonts w:ascii="Calibri" w:eastAsia="Calibri" w:hAnsi="Calibri" w:cs="Calibri"/>
              <w:szCs w:val="24"/>
              <w:lang w:val="en-US"/>
            </w:rPr>
            <w:fldChar w:fldCharType="begin"/>
          </w:r>
          <w:r w:rsidR="0049573A" w:rsidRPr="00E933AD">
            <w:rPr>
              <w:rFonts w:ascii="Calibri" w:eastAsia="Calibri" w:hAnsi="Calibri" w:cs="Calibri"/>
              <w:szCs w:val="24"/>
              <w:lang w:val="en-US"/>
            </w:rPr>
            <w:instrText xml:space="preserve">CITATION Elf21 \l 16393 </w:instrText>
          </w:r>
          <w:r w:rsidR="00D438B3"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(Elflein, 2021)</w:t>
          </w:r>
          <w:r w:rsidR="00D438B3"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Since January 2020, scientists, and medical specialists all around the world have been producing and testing COVID-19 vaccinations; thus far, 16 vaccines have been licensed for use around the world</w:t>
      </w:r>
      <w:r w:rsidR="57787379" w:rsidRPr="00E933AD">
        <w:rPr>
          <w:rFonts w:ascii="Calibri" w:eastAsia="Calibri" w:hAnsi="Calibri" w:cs="Calibri"/>
          <w:szCs w:val="24"/>
          <w:lang w:val="en-US"/>
        </w:rPr>
        <w:t xml:space="preserve">. </w:t>
      </w:r>
      <w:r w:rsidR="702F4CCF" w:rsidRPr="00E933AD">
        <w:rPr>
          <w:rFonts w:ascii="Calibri" w:eastAsia="Calibri" w:hAnsi="Calibri" w:cs="Calibri"/>
          <w:szCs w:val="24"/>
          <w:lang w:val="en-US"/>
        </w:rPr>
        <w:t>V</w:t>
      </w:r>
      <w:r w:rsidR="4A301B5C" w:rsidRPr="00E933AD">
        <w:rPr>
          <w:rFonts w:ascii="Calibri" w:eastAsia="Calibri" w:hAnsi="Calibri" w:cs="Calibri"/>
          <w:szCs w:val="24"/>
          <w:lang w:val="en-US"/>
        </w:rPr>
        <w:t xml:space="preserve">accination progress has been hampered by </w:t>
      </w:r>
      <w:r w:rsidR="00632140" w:rsidRPr="00E933AD">
        <w:rPr>
          <w:rFonts w:ascii="Calibri" w:eastAsia="Calibri" w:hAnsi="Calibri" w:cs="Calibri"/>
          <w:szCs w:val="24"/>
          <w:lang w:val="en-US"/>
        </w:rPr>
        <w:t>skepticism</w:t>
      </w:r>
      <w:r w:rsidR="4A301B5C" w:rsidRPr="00E933AD">
        <w:rPr>
          <w:rFonts w:ascii="Calibri" w:eastAsia="Calibri" w:hAnsi="Calibri" w:cs="Calibri"/>
          <w:szCs w:val="24"/>
          <w:lang w:val="en-US"/>
        </w:rPr>
        <w:t>, distrust, and disagreement.</w:t>
      </w:r>
      <w:r w:rsidRPr="00E933AD">
        <w:rPr>
          <w:rFonts w:ascii="Calibri" w:eastAsia="Calibri" w:hAnsi="Calibri" w:cs="Calibri"/>
          <w:szCs w:val="24"/>
          <w:lang w:val="en-US"/>
        </w:rPr>
        <w:t xml:space="preserve"> As a result, it's critical to know what public thinks about vaccination and, consequently, their willingness to get vaccinated. </w:t>
      </w:r>
      <w:r w:rsidR="4EB70DAC" w:rsidRPr="00E933AD">
        <w:rPr>
          <w:rFonts w:ascii="Calibri" w:eastAsia="Calibri" w:hAnsi="Calibri" w:cs="Calibri"/>
          <w:szCs w:val="24"/>
          <w:lang w:val="en-US"/>
        </w:rPr>
        <w:t>T</w:t>
      </w:r>
      <w:r w:rsidRPr="00E933AD">
        <w:rPr>
          <w:rFonts w:ascii="Calibri" w:eastAsia="Calibri" w:hAnsi="Calibri" w:cs="Calibri"/>
          <w:szCs w:val="24"/>
          <w:lang w:val="en-US"/>
        </w:rPr>
        <w:t xml:space="preserve">he World Health Organization has named vaccine hesitancy as one of the top </w:t>
      </w:r>
      <w:r w:rsidR="3659FC89" w:rsidRPr="00E933AD">
        <w:rPr>
          <w:rFonts w:ascii="Calibri" w:eastAsia="Calibri" w:hAnsi="Calibri" w:cs="Calibri"/>
          <w:szCs w:val="24"/>
          <w:lang w:val="en-US"/>
        </w:rPr>
        <w:t>10</w:t>
      </w:r>
      <w:r w:rsidRPr="00E933AD">
        <w:rPr>
          <w:rFonts w:ascii="Calibri" w:eastAsia="Calibri" w:hAnsi="Calibri" w:cs="Calibri"/>
          <w:szCs w:val="24"/>
          <w:lang w:val="en-US"/>
        </w:rPr>
        <w:t xml:space="preserve"> global health issues for 2019. In many countries, such fear, along with vaccination misinformation, has posed significant barriers to vaccinating a large enough proportion of the population to achieve herd immunity.</w:t>
      </w:r>
      <w:sdt>
        <w:sdtPr>
          <w:rPr>
            <w:rFonts w:ascii="Calibri" w:eastAsia="Calibri" w:hAnsi="Calibri" w:cs="Calibri"/>
            <w:szCs w:val="24"/>
            <w:lang w:val="en-US"/>
          </w:rPr>
          <w:id w:val="845054957"/>
          <w:citation/>
        </w:sdtPr>
        <w:sdtEndPr/>
        <w:sdtContent>
          <w:r w:rsidR="00225FB8" w:rsidRPr="00E933AD">
            <w:rPr>
              <w:rFonts w:ascii="Calibri" w:eastAsia="Calibri" w:hAnsi="Calibri" w:cs="Calibri"/>
              <w:szCs w:val="24"/>
              <w:lang w:val="en-US"/>
            </w:rPr>
            <w:fldChar w:fldCharType="begin"/>
          </w:r>
          <w:r w:rsidR="001D3675" w:rsidRPr="00E933AD">
            <w:rPr>
              <w:rFonts w:ascii="Calibri" w:eastAsia="Calibri" w:hAnsi="Calibri" w:cs="Calibri"/>
              <w:szCs w:val="24"/>
              <w:lang w:val="en-US"/>
            </w:rPr>
            <w:instrText xml:space="preserve">CITATION Sam21 \l 16393 </w:instrText>
          </w:r>
          <w:r w:rsidR="00225FB8"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(Yousefinaghani, Dara, Mubareka, Papadopoulos, &amp; Sharif, 2021)</w:t>
          </w:r>
          <w:r w:rsidR="00225FB8" w:rsidRPr="00E933AD">
            <w:rPr>
              <w:rFonts w:ascii="Calibri" w:eastAsia="Calibri" w:hAnsi="Calibri" w:cs="Calibri"/>
              <w:szCs w:val="24"/>
              <w:lang w:val="en-US"/>
            </w:rPr>
            <w:fldChar w:fldCharType="end"/>
          </w:r>
        </w:sdtContent>
      </w:sdt>
    </w:p>
    <w:p w14:paraId="5C31CEC8" w14:textId="237CEDB1" w:rsidR="00A84B95" w:rsidRPr="00E933AD" w:rsidRDefault="00A84B95"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In this research we will explore public discourse about COVID-19 vaccines on social media to determine the subjects, overarching themes, and feelings around COVID-19 vaccines and immunization in public. </w:t>
      </w:r>
      <w:r w:rsidR="001658C0" w:rsidRPr="00E933AD">
        <w:rPr>
          <w:rFonts w:ascii="Calibri" w:eastAsia="Calibri" w:hAnsi="Calibri" w:cs="Calibri"/>
          <w:szCs w:val="24"/>
          <w:lang w:val="en-US"/>
        </w:rPr>
        <w:t xml:space="preserve">By conducting this research, we aim to </w:t>
      </w:r>
      <w:r w:rsidRPr="00E933AD">
        <w:rPr>
          <w:rFonts w:ascii="Calibri" w:eastAsia="Calibri" w:hAnsi="Calibri" w:cs="Calibri"/>
          <w:szCs w:val="24"/>
          <w:lang w:val="en-US"/>
        </w:rPr>
        <w:t>get a better picture of public opinion and concerns about COVID -19 vaccines</w:t>
      </w:r>
      <w:r w:rsidR="00E407F2" w:rsidRPr="00E933AD">
        <w:rPr>
          <w:rFonts w:ascii="Calibri" w:eastAsia="Calibri" w:hAnsi="Calibri" w:cs="Calibri"/>
          <w:szCs w:val="24"/>
          <w:lang w:val="en-US"/>
        </w:rPr>
        <w:t xml:space="preserve">, </w:t>
      </w:r>
      <w:r w:rsidRPr="00E933AD">
        <w:rPr>
          <w:rFonts w:ascii="Calibri" w:eastAsia="Calibri" w:hAnsi="Calibri" w:cs="Calibri"/>
          <w:szCs w:val="24"/>
          <w:lang w:val="en-US"/>
        </w:rPr>
        <w:t xml:space="preserve">which will help us better inform public health education and campaigns aimed at increasing COVID- 19 vaccine acceptance. Furthermore, these findings may provide information that will </w:t>
      </w:r>
      <w:r w:rsidR="00E0184F" w:rsidRPr="00E933AD">
        <w:rPr>
          <w:rFonts w:ascii="Calibri" w:eastAsia="Calibri" w:hAnsi="Calibri" w:cs="Calibri"/>
          <w:szCs w:val="24"/>
          <w:lang w:val="en-US"/>
        </w:rPr>
        <w:t xml:space="preserve">support </w:t>
      </w:r>
      <w:r w:rsidRPr="00E933AD">
        <w:rPr>
          <w:rFonts w:ascii="Calibri" w:eastAsia="Calibri" w:hAnsi="Calibri" w:cs="Calibri"/>
          <w:szCs w:val="24"/>
          <w:lang w:val="en-US"/>
        </w:rPr>
        <w:t>the promotion of other vaccines. The main objectives of this study are as follows:</w:t>
      </w:r>
    </w:p>
    <w:p w14:paraId="7DD6C8B6" w14:textId="002C81A4" w:rsidR="00A84B95" w:rsidRPr="00E933AD" w:rsidRDefault="00A84B95" w:rsidP="008012B9">
      <w:pPr>
        <w:pStyle w:val="ListParagraph"/>
        <w:numPr>
          <w:ilvl w:val="0"/>
          <w:numId w:val="14"/>
        </w:numPr>
        <w:spacing w:line="360" w:lineRule="auto"/>
        <w:jc w:val="both"/>
        <w:rPr>
          <w:rFonts w:ascii="Calibri" w:eastAsia="Calibri" w:hAnsi="Calibri" w:cs="Calibri"/>
          <w:lang w:val="en-US"/>
        </w:rPr>
      </w:pPr>
      <w:r w:rsidRPr="00E933AD">
        <w:rPr>
          <w:rFonts w:ascii="Calibri" w:eastAsia="Calibri" w:hAnsi="Calibri" w:cs="Calibri"/>
          <w:lang w:val="en-US"/>
        </w:rPr>
        <w:t>What are the most common words associated with COVID-19 vaccines?</w:t>
      </w:r>
    </w:p>
    <w:p w14:paraId="33DEEA33" w14:textId="3973AF34" w:rsidR="00A84B95" w:rsidRPr="00E933AD" w:rsidRDefault="00A84B95" w:rsidP="008012B9">
      <w:pPr>
        <w:pStyle w:val="ListParagraph"/>
        <w:numPr>
          <w:ilvl w:val="0"/>
          <w:numId w:val="14"/>
        </w:numPr>
        <w:spacing w:line="360" w:lineRule="auto"/>
        <w:jc w:val="both"/>
        <w:rPr>
          <w:rFonts w:ascii="Calibri" w:eastAsia="Calibri" w:hAnsi="Calibri" w:cs="Calibri"/>
          <w:lang w:val="en-US"/>
        </w:rPr>
      </w:pPr>
      <w:r w:rsidRPr="00E933AD">
        <w:rPr>
          <w:rFonts w:ascii="Calibri" w:eastAsia="Calibri" w:hAnsi="Calibri" w:cs="Calibri"/>
          <w:lang w:val="en-US"/>
        </w:rPr>
        <w:t>How do people feel about the COVID-19 vaccine?</w:t>
      </w:r>
    </w:p>
    <w:p w14:paraId="780BF035" w14:textId="439DC037" w:rsidR="00A84B95" w:rsidRPr="00E933AD" w:rsidRDefault="00A84B95" w:rsidP="008012B9">
      <w:pPr>
        <w:pStyle w:val="ListParagraph"/>
        <w:numPr>
          <w:ilvl w:val="0"/>
          <w:numId w:val="14"/>
        </w:numPr>
        <w:spacing w:line="360" w:lineRule="auto"/>
        <w:jc w:val="both"/>
        <w:rPr>
          <w:rFonts w:ascii="Calibri" w:eastAsia="Calibri" w:hAnsi="Calibri" w:cs="Calibri"/>
          <w:lang w:val="en-US"/>
        </w:rPr>
      </w:pPr>
      <w:r w:rsidRPr="00E933AD">
        <w:rPr>
          <w:rFonts w:ascii="Calibri" w:eastAsia="Calibri" w:hAnsi="Calibri" w:cs="Calibri"/>
          <w:lang w:val="en-US"/>
        </w:rPr>
        <w:t>What are the main points of contention regarding COVID-19 vaccines?</w:t>
      </w:r>
    </w:p>
    <w:p w14:paraId="7D0B176A" w14:textId="77777777" w:rsidR="00A84B95" w:rsidRPr="00E933AD" w:rsidRDefault="00A84B95"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This study aims to provide answers to these questions by correctly classifying comments, reviews, or critics about COVID-19 vaccinations on social media platforms as positive, negative, or neutral. </w:t>
      </w:r>
    </w:p>
    <w:p w14:paraId="528AB8F4" w14:textId="203975E4" w:rsidR="007E3B1E" w:rsidRPr="00E933AD" w:rsidRDefault="00A84B95" w:rsidP="00B32DA6">
      <w:pPr>
        <w:jc w:val="both"/>
        <w:rPr>
          <w:rFonts w:ascii="Calibri" w:eastAsia="Calibri" w:hAnsi="Calibri" w:cs="Calibri"/>
          <w:szCs w:val="24"/>
          <w:lang w:val="en-US"/>
        </w:rPr>
      </w:pPr>
      <w:r w:rsidRPr="00E933AD">
        <w:rPr>
          <w:rFonts w:ascii="Calibri" w:eastAsia="Calibri" w:hAnsi="Calibri" w:cs="Calibri"/>
          <w:szCs w:val="24"/>
          <w:lang w:val="en-US"/>
        </w:rPr>
        <w:t>The remainder of the paper is structured out as follows: The research approach, which includes data collection and cleaning, is presented in section 2. The study's empirical findings, including a word frequency, identified themes, sentiment analysis, cluster analysis, and the association between COVID-19 and public sentiments, are presented in Section 3. Section 4 discusses the findings and offers theoretical and practical advice and discusses the study's limitations as well as future research issues.</w:t>
      </w:r>
      <w:r w:rsidR="007E3B1E" w:rsidRPr="00E933AD">
        <w:rPr>
          <w:rFonts w:ascii="Calibri" w:eastAsia="Calibri" w:hAnsi="Calibri" w:cs="Calibri"/>
          <w:szCs w:val="24"/>
          <w:lang w:val="en-US"/>
        </w:rPr>
        <w:br w:type="page"/>
      </w:r>
    </w:p>
    <w:p w14:paraId="26587D27" w14:textId="5AE306DA" w:rsidR="00186D8A" w:rsidRPr="002E1527" w:rsidRDefault="00186D8A" w:rsidP="002E1527">
      <w:pPr>
        <w:spacing w:before="160"/>
        <w:rPr>
          <w:rFonts w:eastAsiaTheme="majorEastAsia" w:cstheme="minorHAnsi"/>
          <w:b/>
          <w:bCs/>
          <w:color w:val="1F3763" w:themeColor="accent1" w:themeShade="7F"/>
          <w:sz w:val="28"/>
          <w:szCs w:val="28"/>
          <w:lang w:val="en-US"/>
        </w:rPr>
      </w:pPr>
      <w:r w:rsidRPr="002E1527">
        <w:rPr>
          <w:rFonts w:eastAsiaTheme="majorEastAsia" w:cstheme="minorHAnsi"/>
          <w:b/>
          <w:bCs/>
          <w:color w:val="1F3763" w:themeColor="accent1" w:themeShade="7F"/>
          <w:sz w:val="28"/>
          <w:szCs w:val="28"/>
          <w:lang w:val="en-US"/>
        </w:rPr>
        <w:lastRenderedPageBreak/>
        <w:t>Literature review</w:t>
      </w:r>
    </w:p>
    <w:p w14:paraId="1A2817D9" w14:textId="4DBE672B" w:rsidR="00E155AB" w:rsidRPr="00E933AD" w:rsidRDefault="001129CC" w:rsidP="008012B9">
      <w:pPr>
        <w:pStyle w:val="Heading3"/>
        <w:numPr>
          <w:ilvl w:val="0"/>
          <w:numId w:val="17"/>
        </w:numPr>
        <w:jc w:val="both"/>
        <w:rPr>
          <w:rFonts w:asciiTheme="minorHAnsi" w:hAnsiTheme="minorHAnsi" w:cstheme="minorHAnsi"/>
          <w:b/>
          <w:sz w:val="28"/>
          <w:szCs w:val="28"/>
          <w:lang w:val="en-US"/>
        </w:rPr>
      </w:pPr>
      <w:r w:rsidRPr="00E933AD">
        <w:rPr>
          <w:rFonts w:asciiTheme="minorHAnsi" w:hAnsiTheme="minorHAnsi" w:cstheme="minorHAnsi"/>
          <w:b/>
          <w:sz w:val="28"/>
          <w:szCs w:val="28"/>
          <w:lang w:val="en-US"/>
        </w:rPr>
        <w:t>A broader overview of the top 5 COVID-19 vaccines and its effectiveness.</w:t>
      </w:r>
    </w:p>
    <w:p w14:paraId="6A716681" w14:textId="52EAB4CC" w:rsidR="6BEC2D16" w:rsidRPr="00E933AD" w:rsidRDefault="3C3E1B6F" w:rsidP="008012B9">
      <w:pPr>
        <w:jc w:val="both"/>
        <w:rPr>
          <w:rFonts w:ascii="Calibri" w:eastAsia="Calibri" w:hAnsi="Calibri" w:cs="Calibri"/>
          <w:szCs w:val="24"/>
          <w:lang w:val="en-US"/>
        </w:rPr>
      </w:pPr>
      <w:r w:rsidRPr="00E933AD">
        <w:rPr>
          <w:rFonts w:ascii="Calibri" w:eastAsia="Calibri" w:hAnsi="Calibri" w:cs="Calibri"/>
          <w:szCs w:val="24"/>
          <w:lang w:val="en-US"/>
        </w:rPr>
        <w:t>Efforts to prevent the spread of the infections caused by the covid virus and save lives began as early as March 11,2020. Vaccination is a way that proven to be successful in combating serious infections for the past 60 years and once scientists identified that SARS-CoV</w:t>
      </w:r>
      <w:r w:rsidR="0095135E" w:rsidRPr="00E933AD">
        <w:rPr>
          <w:rFonts w:ascii="Calibri" w:eastAsia="Calibri" w:hAnsi="Calibri" w:cs="Calibri"/>
          <w:szCs w:val="24"/>
          <w:lang w:val="en-US"/>
        </w:rPr>
        <w:t>-</w:t>
      </w:r>
      <w:r w:rsidRPr="00E933AD">
        <w:rPr>
          <w:rFonts w:ascii="Calibri" w:eastAsia="Calibri" w:hAnsi="Calibri" w:cs="Calibri"/>
          <w:szCs w:val="24"/>
          <w:lang w:val="en-US"/>
        </w:rPr>
        <w:t xml:space="preserve">2 is one of the main causes of </w:t>
      </w:r>
      <w:r w:rsidR="0095135E" w:rsidRPr="00E933AD">
        <w:rPr>
          <w:rFonts w:ascii="Calibri" w:eastAsia="Calibri" w:hAnsi="Calibri" w:cs="Calibri"/>
          <w:szCs w:val="24"/>
          <w:lang w:val="en-US"/>
        </w:rPr>
        <w:t>COVID-19</w:t>
      </w:r>
      <w:r w:rsidRPr="00E933AD">
        <w:rPr>
          <w:rFonts w:ascii="Calibri" w:eastAsia="Calibri" w:hAnsi="Calibri" w:cs="Calibri"/>
          <w:szCs w:val="24"/>
          <w:lang w:val="en-US"/>
        </w:rPr>
        <w:t>, many biotechnology firms began creating vaccines to combat the virus. Out of the many vaccines available in the world now, the following are the most widely used and effective:</w:t>
      </w:r>
    </w:p>
    <w:p w14:paraId="2F09414C" w14:textId="50ED12A8" w:rsidR="62693FD4" w:rsidRPr="00E933AD" w:rsidRDefault="62693FD4" w:rsidP="008012B9">
      <w:pPr>
        <w:pStyle w:val="Heading4"/>
        <w:jc w:val="both"/>
        <w:rPr>
          <w:rFonts w:ascii="Calibri" w:eastAsiaTheme="minorEastAsia" w:hAnsi="Calibri" w:cs="Calibri"/>
          <w:szCs w:val="24"/>
          <w:lang w:val="en-US"/>
        </w:rPr>
      </w:pPr>
      <w:r w:rsidRPr="00E933AD">
        <w:rPr>
          <w:rFonts w:ascii="Calibri" w:hAnsi="Calibri" w:cs="Calibri"/>
          <w:szCs w:val="24"/>
          <w:lang w:val="en-US"/>
        </w:rPr>
        <w:t>Pfizer</w:t>
      </w:r>
      <w:r w:rsidR="00E55324" w:rsidRPr="00E933AD">
        <w:rPr>
          <w:rFonts w:ascii="Calibri" w:hAnsi="Calibri" w:cs="Calibri"/>
          <w:szCs w:val="24"/>
          <w:lang w:val="en-US"/>
        </w:rPr>
        <w:t>-</w:t>
      </w:r>
      <w:r w:rsidRPr="00E933AD">
        <w:rPr>
          <w:rFonts w:ascii="Calibri" w:hAnsi="Calibri" w:cs="Calibri"/>
          <w:szCs w:val="24"/>
          <w:lang w:val="en-US"/>
        </w:rPr>
        <w:t>BioNTech Covid 19 Vaccine</w:t>
      </w:r>
    </w:p>
    <w:p w14:paraId="03E92725" w14:textId="1D95A0C7" w:rsidR="62693FD4" w:rsidRPr="00E933AD" w:rsidRDefault="62693FD4"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Pfizer BioNTech vaccine uses genetic material called messenger RNA encoding the virus’ spike protein to stimulate the immune system against the virus. Clinical trials of the vaccine in November 2020, showcased that it is safe and 95% effective. The US Food </w:t>
      </w:r>
      <w:r w:rsidR="0072739D" w:rsidRPr="00E933AD">
        <w:rPr>
          <w:rFonts w:ascii="Calibri" w:eastAsia="Calibri" w:hAnsi="Calibri" w:cs="Calibri"/>
          <w:szCs w:val="24"/>
          <w:lang w:val="en-US"/>
        </w:rPr>
        <w:t xml:space="preserve">and Drug </w:t>
      </w:r>
      <w:r w:rsidRPr="00E933AD">
        <w:rPr>
          <w:rFonts w:ascii="Calibri" w:eastAsia="Calibri" w:hAnsi="Calibri" w:cs="Calibri"/>
          <w:szCs w:val="24"/>
          <w:lang w:val="en-US"/>
        </w:rPr>
        <w:t>Administration (FDA) authorized the vaccine for emergency use in December 2020 and gave full approval in August 2021 for ages 16 and older.</w:t>
      </w:r>
      <w:sdt>
        <w:sdtPr>
          <w:rPr>
            <w:rFonts w:ascii="Calibri" w:eastAsia="Calibri" w:hAnsi="Calibri" w:cs="Calibri"/>
            <w:szCs w:val="24"/>
            <w:lang w:val="en-US"/>
          </w:rPr>
          <w:id w:val="-1738073863"/>
          <w:citation/>
        </w:sdtPr>
        <w:sdtEndPr/>
        <w:sdtContent>
          <w:r w:rsidR="00FF0D7A" w:rsidRPr="00E933AD">
            <w:rPr>
              <w:rFonts w:ascii="Calibri" w:eastAsia="Calibri" w:hAnsi="Calibri" w:cs="Calibri"/>
              <w:szCs w:val="24"/>
              <w:lang w:val="en-US"/>
            </w:rPr>
            <w:fldChar w:fldCharType="begin"/>
          </w:r>
          <w:r w:rsidR="00FF0D7A" w:rsidRPr="00E933AD">
            <w:rPr>
              <w:rFonts w:ascii="Calibri" w:eastAsia="Calibri" w:hAnsi="Calibri" w:cs="Calibri"/>
              <w:szCs w:val="24"/>
              <w:lang w:val="en-US"/>
            </w:rPr>
            <w:instrText xml:space="preserve"> CITATION Lew211 \l 16393 </w:instrText>
          </w:r>
          <w:r w:rsidR="00FF0D7A"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(Lewis, Moore, &amp; McBratney, 2021)</w:t>
          </w:r>
          <w:r w:rsidR="00FF0D7A"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w:t>
      </w:r>
    </w:p>
    <w:p w14:paraId="38810DF8" w14:textId="46A8B86F" w:rsidR="62693FD4" w:rsidRPr="00E933AD" w:rsidRDefault="62693FD4"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The vaccine </w:t>
      </w:r>
      <w:r w:rsidR="00341B2C" w:rsidRPr="00E933AD">
        <w:rPr>
          <w:rFonts w:ascii="Calibri" w:eastAsia="Calibri" w:hAnsi="Calibri" w:cs="Calibri"/>
          <w:szCs w:val="24"/>
          <w:lang w:val="en-US"/>
        </w:rPr>
        <w:t>was</w:t>
      </w:r>
      <w:r w:rsidRPr="00E933AD">
        <w:rPr>
          <w:rFonts w:ascii="Calibri" w:eastAsia="Calibri" w:hAnsi="Calibri" w:cs="Calibri"/>
          <w:szCs w:val="24"/>
          <w:lang w:val="en-US"/>
        </w:rPr>
        <w:t xml:space="preserve"> found to be 90% effective in “real world conditions”. There were some doubts about the length of the vaccine’s effectiveness and researchers also proclaimed that other variants of the virus such as the Delta variant could blunt vaccine effectiveness further</w:t>
      </w:r>
      <w:sdt>
        <w:sdtPr>
          <w:rPr>
            <w:rFonts w:ascii="Calibri" w:eastAsia="Calibri" w:hAnsi="Calibri" w:cs="Calibri"/>
            <w:szCs w:val="24"/>
            <w:lang w:val="en-US"/>
          </w:rPr>
          <w:id w:val="-386569680"/>
          <w:citation/>
        </w:sdtPr>
        <w:sdtEndPr/>
        <w:sdtContent>
          <w:r w:rsidR="00A1480F" w:rsidRPr="00E933AD">
            <w:rPr>
              <w:rFonts w:ascii="Calibri" w:eastAsia="Calibri" w:hAnsi="Calibri" w:cs="Calibri"/>
              <w:szCs w:val="24"/>
              <w:lang w:val="en-US"/>
            </w:rPr>
            <w:fldChar w:fldCharType="begin"/>
          </w:r>
          <w:r w:rsidR="00A1480F" w:rsidRPr="00E933AD">
            <w:rPr>
              <w:rFonts w:ascii="Calibri" w:eastAsia="Calibri" w:hAnsi="Calibri" w:cs="Calibri"/>
              <w:szCs w:val="24"/>
              <w:lang w:val="en-US"/>
            </w:rPr>
            <w:instrText xml:space="preserve"> CITATION Lew211 \l 16393 </w:instrText>
          </w:r>
          <w:r w:rsidR="00A1480F"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(Lewis, Moore, &amp; McBratney, 2021)</w:t>
          </w:r>
          <w:r w:rsidR="00A1480F"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To combat the issues stated, FDA approved a booster shot for Pfizer</w:t>
      </w:r>
      <w:r w:rsidR="00AD127F" w:rsidRPr="00E933AD">
        <w:rPr>
          <w:rFonts w:ascii="Calibri" w:eastAsia="Calibri" w:hAnsi="Calibri" w:cs="Calibri"/>
          <w:szCs w:val="24"/>
          <w:lang w:val="en-US"/>
        </w:rPr>
        <w:t>, which aims to help</w:t>
      </w:r>
      <w:r w:rsidRPr="00E933AD">
        <w:rPr>
          <w:rFonts w:ascii="Calibri" w:eastAsia="Calibri" w:hAnsi="Calibri" w:cs="Calibri"/>
          <w:szCs w:val="24"/>
          <w:lang w:val="en-US"/>
        </w:rPr>
        <w:t xml:space="preserve"> control rising infection rates in populations across the world by creating more antibodies.</w:t>
      </w:r>
    </w:p>
    <w:p w14:paraId="4AA368D5" w14:textId="59F5A403" w:rsidR="62693FD4" w:rsidRPr="00E933AD" w:rsidRDefault="62693FD4" w:rsidP="008012B9">
      <w:pPr>
        <w:pStyle w:val="Heading4"/>
        <w:jc w:val="both"/>
        <w:rPr>
          <w:rFonts w:ascii="Calibri" w:eastAsiaTheme="minorEastAsia" w:hAnsi="Calibri" w:cs="Calibri"/>
          <w:szCs w:val="24"/>
          <w:lang w:val="en-US"/>
        </w:rPr>
      </w:pPr>
      <w:r w:rsidRPr="00E933AD">
        <w:rPr>
          <w:rFonts w:ascii="Calibri" w:hAnsi="Calibri" w:cs="Calibri"/>
          <w:szCs w:val="24"/>
          <w:lang w:val="en-US"/>
        </w:rPr>
        <w:t>Moderna Covid-19 Vaccine</w:t>
      </w:r>
    </w:p>
    <w:p w14:paraId="6CECA379" w14:textId="64F49B99" w:rsidR="62693FD4" w:rsidRPr="00E933AD" w:rsidRDefault="62693FD4"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Moderna is another vaccine that utilizes messenger RNA in its vaccines. The vaccination was developed by a joint project between Moderna and the National Institute of Allergy and Infectious Diseases. Phase 1 trials of the vaccine were conducted in May 2020, and it quickly moved through Phase 2 and 3 trials. The vaccine highlighted effectiveness rate of 94.5% in its Phase 3 clinical trials conducted </w:t>
      </w:r>
      <w:r w:rsidR="00335A79" w:rsidRPr="00E933AD">
        <w:rPr>
          <w:rFonts w:ascii="Calibri" w:eastAsia="Calibri" w:hAnsi="Calibri" w:cs="Calibri"/>
          <w:szCs w:val="24"/>
          <w:lang w:val="en-US"/>
        </w:rPr>
        <w:t xml:space="preserve">among </w:t>
      </w:r>
      <w:r w:rsidRPr="00E933AD">
        <w:rPr>
          <w:rFonts w:ascii="Calibri" w:eastAsia="Calibri" w:hAnsi="Calibri" w:cs="Calibri"/>
          <w:szCs w:val="24"/>
          <w:lang w:val="en-US"/>
        </w:rPr>
        <w:t xml:space="preserve">30,000 volunteers. The vaccine </w:t>
      </w:r>
      <w:r w:rsidR="00341B2C" w:rsidRPr="00E933AD">
        <w:rPr>
          <w:rFonts w:ascii="Calibri" w:eastAsia="Calibri" w:hAnsi="Calibri" w:cs="Calibri"/>
          <w:szCs w:val="24"/>
          <w:lang w:val="en-US"/>
        </w:rPr>
        <w:t>was</w:t>
      </w:r>
      <w:r w:rsidRPr="00E933AD">
        <w:rPr>
          <w:rFonts w:ascii="Calibri" w:eastAsia="Calibri" w:hAnsi="Calibri" w:cs="Calibri"/>
          <w:szCs w:val="24"/>
          <w:lang w:val="en-US"/>
        </w:rPr>
        <w:t xml:space="preserve"> found to be 90% effective in “real world conditions”.</w:t>
      </w:r>
      <w:r w:rsidR="00574478" w:rsidRPr="00E933AD">
        <w:rPr>
          <w:rFonts w:ascii="Calibri" w:eastAsia="Calibri" w:hAnsi="Calibri" w:cs="Calibri"/>
          <w:szCs w:val="24"/>
          <w:lang w:val="en-US"/>
        </w:rPr>
        <w:t xml:space="preserve"> </w:t>
      </w:r>
      <w:r w:rsidRPr="00E933AD">
        <w:rPr>
          <w:rFonts w:ascii="Calibri" w:eastAsia="Calibri" w:hAnsi="Calibri" w:cs="Calibri"/>
          <w:szCs w:val="24"/>
          <w:lang w:val="en-US"/>
        </w:rPr>
        <w:t xml:space="preserve">It received an </w:t>
      </w:r>
      <w:r w:rsidR="00013BD2" w:rsidRPr="00E933AD">
        <w:rPr>
          <w:rFonts w:ascii="Calibri" w:eastAsia="Calibri" w:hAnsi="Calibri" w:cs="Calibri"/>
          <w:szCs w:val="24"/>
          <w:lang w:val="en-US"/>
        </w:rPr>
        <w:t>Emergency Use Authorization (</w:t>
      </w:r>
      <w:r w:rsidRPr="00E933AD">
        <w:rPr>
          <w:rFonts w:ascii="Calibri" w:eastAsia="Calibri" w:hAnsi="Calibri" w:cs="Calibri"/>
          <w:szCs w:val="24"/>
          <w:lang w:val="en-US"/>
        </w:rPr>
        <w:t>EUA</w:t>
      </w:r>
      <w:r w:rsidR="00013BD2" w:rsidRPr="00E933AD">
        <w:rPr>
          <w:rFonts w:ascii="Calibri" w:eastAsia="Calibri" w:hAnsi="Calibri" w:cs="Calibri"/>
          <w:szCs w:val="24"/>
          <w:lang w:val="en-US"/>
        </w:rPr>
        <w:t>)</w:t>
      </w:r>
      <w:r w:rsidRPr="00E933AD">
        <w:rPr>
          <w:rFonts w:ascii="Calibri" w:eastAsia="Calibri" w:hAnsi="Calibri" w:cs="Calibri"/>
          <w:szCs w:val="24"/>
          <w:lang w:val="en-US"/>
        </w:rPr>
        <w:t xml:space="preserve"> in December 2020 for people aged 18 and older. The FDA also had to authorize a booster shot for this vaccine since it was less effective against the Delta variant</w:t>
      </w:r>
      <w:sdt>
        <w:sdtPr>
          <w:rPr>
            <w:rFonts w:ascii="Calibri" w:eastAsia="Calibri" w:hAnsi="Calibri" w:cs="Calibri"/>
            <w:szCs w:val="24"/>
            <w:lang w:val="en-US"/>
          </w:rPr>
          <w:id w:val="941343645"/>
          <w:citation/>
        </w:sdtPr>
        <w:sdtEndPr/>
        <w:sdtContent>
          <w:r w:rsidR="000F4311" w:rsidRPr="00E933AD">
            <w:rPr>
              <w:rFonts w:ascii="Calibri" w:eastAsia="Calibri" w:hAnsi="Calibri" w:cs="Calibri"/>
              <w:szCs w:val="24"/>
              <w:lang w:val="en-US"/>
            </w:rPr>
            <w:fldChar w:fldCharType="begin"/>
          </w:r>
          <w:r w:rsidR="000F4311" w:rsidRPr="00E933AD">
            <w:rPr>
              <w:rFonts w:ascii="Calibri" w:eastAsia="Calibri" w:hAnsi="Calibri" w:cs="Calibri"/>
              <w:szCs w:val="24"/>
              <w:lang w:val="en-US"/>
            </w:rPr>
            <w:instrText xml:space="preserve"> CITATION Chr21 \l 16393 </w:instrText>
          </w:r>
          <w:r w:rsidR="000F4311"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(Christ, 2021)</w:t>
          </w:r>
          <w:r w:rsidR="000F4311"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w:t>
      </w:r>
    </w:p>
    <w:p w14:paraId="77C216F5" w14:textId="7E97FDEA" w:rsidR="62693FD4" w:rsidRPr="00E933AD" w:rsidRDefault="62693FD4" w:rsidP="008012B9">
      <w:pPr>
        <w:pStyle w:val="Heading4"/>
        <w:jc w:val="both"/>
        <w:rPr>
          <w:rFonts w:ascii="Calibri" w:eastAsiaTheme="minorEastAsia" w:hAnsi="Calibri" w:cs="Calibri"/>
          <w:szCs w:val="24"/>
          <w:lang w:val="en-US"/>
        </w:rPr>
      </w:pPr>
      <w:r w:rsidRPr="00E933AD">
        <w:rPr>
          <w:rFonts w:ascii="Calibri" w:hAnsi="Calibri" w:cs="Calibri"/>
          <w:szCs w:val="24"/>
          <w:lang w:val="en-US"/>
        </w:rPr>
        <w:t>Johnson &amp; Johnson Covid 19 Vaccine</w:t>
      </w:r>
    </w:p>
    <w:p w14:paraId="57A1C7B9" w14:textId="1E160DFE" w:rsidR="62693FD4" w:rsidRPr="00E933AD" w:rsidRDefault="62693FD4" w:rsidP="008012B9">
      <w:pPr>
        <w:jc w:val="both"/>
        <w:rPr>
          <w:rFonts w:ascii="Calibri" w:eastAsia="Calibri" w:hAnsi="Calibri" w:cs="Calibri"/>
          <w:szCs w:val="24"/>
          <w:lang w:val="en-US"/>
        </w:rPr>
      </w:pPr>
      <w:r w:rsidRPr="00E933AD">
        <w:rPr>
          <w:rFonts w:ascii="Calibri" w:eastAsia="Calibri" w:hAnsi="Calibri" w:cs="Calibri"/>
          <w:szCs w:val="24"/>
          <w:lang w:val="en-US"/>
        </w:rPr>
        <w:t>J&amp;J’s vaccine candidate Ad26.COV</w:t>
      </w:r>
      <w:proofErr w:type="gramStart"/>
      <w:r w:rsidRPr="00E933AD">
        <w:rPr>
          <w:rFonts w:ascii="Calibri" w:eastAsia="Calibri" w:hAnsi="Calibri" w:cs="Calibri"/>
          <w:szCs w:val="24"/>
          <w:lang w:val="en-US"/>
        </w:rPr>
        <w:t>2.S</w:t>
      </w:r>
      <w:proofErr w:type="gramEnd"/>
      <w:r w:rsidRPr="00E933AD">
        <w:rPr>
          <w:rFonts w:ascii="Calibri" w:eastAsia="Calibri" w:hAnsi="Calibri" w:cs="Calibri"/>
          <w:szCs w:val="24"/>
          <w:lang w:val="en-US"/>
        </w:rPr>
        <w:t xml:space="preserve"> uses S protein gene in an inactivated cold virus. The technology used in this vaccine is </w:t>
      </w:r>
      <w:proofErr w:type="gramStart"/>
      <w:r w:rsidR="00950620" w:rsidRPr="00E933AD">
        <w:rPr>
          <w:rFonts w:ascii="Calibri" w:eastAsia="Calibri" w:hAnsi="Calibri" w:cs="Calibri"/>
          <w:szCs w:val="24"/>
          <w:lang w:val="en-US"/>
        </w:rPr>
        <w:t>similar to</w:t>
      </w:r>
      <w:proofErr w:type="gramEnd"/>
      <w:r w:rsidR="00950620" w:rsidRPr="00E933AD">
        <w:rPr>
          <w:rFonts w:ascii="Calibri" w:eastAsia="Calibri" w:hAnsi="Calibri" w:cs="Calibri"/>
          <w:szCs w:val="24"/>
          <w:lang w:val="en-US"/>
        </w:rPr>
        <w:t xml:space="preserve"> the</w:t>
      </w:r>
      <w:r w:rsidRPr="00E933AD">
        <w:rPr>
          <w:rFonts w:ascii="Calibri" w:eastAsia="Calibri" w:hAnsi="Calibri" w:cs="Calibri"/>
          <w:szCs w:val="24"/>
          <w:lang w:val="en-US"/>
        </w:rPr>
        <w:t xml:space="preserve"> one used in making their Ebola vaccine and contrary to Pfizer and Moderna, J&amp;J vaccine requires a single shot and can be stored in a standard refrigerator. Phase 1/2 trials for the vaccine began in mid-2020 and by September 2020, it concluded its phase 3 trials. The vaccine is found to be 85% effective in preventing </w:t>
      </w:r>
      <w:r w:rsidR="00950620" w:rsidRPr="00E933AD">
        <w:rPr>
          <w:rFonts w:ascii="Calibri" w:eastAsia="Calibri" w:hAnsi="Calibri" w:cs="Calibri"/>
          <w:szCs w:val="24"/>
          <w:lang w:val="en-US"/>
        </w:rPr>
        <w:t>COVID-</w:t>
      </w:r>
      <w:r w:rsidRPr="00E933AD">
        <w:rPr>
          <w:rFonts w:ascii="Calibri" w:eastAsia="Calibri" w:hAnsi="Calibri" w:cs="Calibri"/>
          <w:szCs w:val="24"/>
          <w:lang w:val="en-US"/>
        </w:rPr>
        <w:t>19 complications.</w:t>
      </w:r>
      <w:sdt>
        <w:sdtPr>
          <w:rPr>
            <w:rFonts w:ascii="Calibri" w:eastAsia="Calibri" w:hAnsi="Calibri" w:cs="Calibri"/>
            <w:szCs w:val="24"/>
            <w:lang w:val="en-US"/>
          </w:rPr>
          <w:id w:val="-1096097368"/>
          <w:citation/>
        </w:sdtPr>
        <w:sdtEndPr/>
        <w:sdtContent>
          <w:r w:rsidR="00017857" w:rsidRPr="00E933AD">
            <w:rPr>
              <w:rFonts w:ascii="Calibri" w:eastAsia="Calibri" w:hAnsi="Calibri" w:cs="Calibri"/>
              <w:szCs w:val="24"/>
              <w:lang w:val="en-US"/>
            </w:rPr>
            <w:fldChar w:fldCharType="begin"/>
          </w:r>
          <w:r w:rsidR="00017857" w:rsidRPr="00E933AD">
            <w:rPr>
              <w:rFonts w:ascii="Calibri" w:eastAsia="Calibri" w:hAnsi="Calibri" w:cs="Calibri"/>
              <w:szCs w:val="24"/>
              <w:lang w:val="en-US"/>
            </w:rPr>
            <w:instrText xml:space="preserve"> CITATION Bai21 \l 16393 </w:instrText>
          </w:r>
          <w:r w:rsidR="00017857"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(Bai, 2021)</w:t>
          </w:r>
          <w:r w:rsidR="00017857"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The vaccine received </w:t>
      </w:r>
      <w:r w:rsidR="1AA78EA2" w:rsidRPr="00E933AD">
        <w:rPr>
          <w:rFonts w:ascii="Calibri" w:eastAsia="Calibri" w:hAnsi="Calibri" w:cs="Calibri"/>
          <w:szCs w:val="24"/>
          <w:lang w:val="en-US"/>
        </w:rPr>
        <w:t>authorization</w:t>
      </w:r>
      <w:r w:rsidRPr="00E933AD">
        <w:rPr>
          <w:rFonts w:ascii="Calibri" w:eastAsia="Calibri" w:hAnsi="Calibri" w:cs="Calibri"/>
          <w:szCs w:val="24"/>
          <w:lang w:val="en-US"/>
        </w:rPr>
        <w:t xml:space="preserve"> from FDA in </w:t>
      </w:r>
      <w:r w:rsidRPr="00E933AD">
        <w:rPr>
          <w:rFonts w:ascii="Calibri" w:eastAsia="Calibri" w:hAnsi="Calibri" w:cs="Calibri"/>
          <w:szCs w:val="24"/>
          <w:lang w:val="en-US"/>
        </w:rPr>
        <w:lastRenderedPageBreak/>
        <w:t xml:space="preserve">February 2021 for people aged 18 and over. FDA has not yet approved a booster shot for the </w:t>
      </w:r>
      <w:r w:rsidR="44E4EC06" w:rsidRPr="00E933AD">
        <w:rPr>
          <w:rFonts w:ascii="Calibri" w:eastAsia="Calibri" w:hAnsi="Calibri" w:cs="Calibri"/>
          <w:szCs w:val="24"/>
          <w:lang w:val="en-US"/>
        </w:rPr>
        <w:t>vaccine,</w:t>
      </w:r>
      <w:r w:rsidRPr="00E933AD">
        <w:rPr>
          <w:rFonts w:ascii="Calibri" w:eastAsia="Calibri" w:hAnsi="Calibri" w:cs="Calibri"/>
          <w:szCs w:val="24"/>
          <w:lang w:val="en-US"/>
        </w:rPr>
        <w:t xml:space="preserve"> but it is believed that it might be a requirement later in future.</w:t>
      </w:r>
    </w:p>
    <w:p w14:paraId="458A3B47" w14:textId="29F7F909" w:rsidR="62693FD4" w:rsidRPr="00E933AD" w:rsidRDefault="62693FD4"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The FDA paused the vaccine on April 13, 2021, after some people developed a serious blood clot combined with low platelet count within three weeks of receiving their dosage. After thorough review, the pause has been lifted and the vaccine </w:t>
      </w:r>
      <w:r w:rsidR="00E11E95" w:rsidRPr="00E933AD">
        <w:rPr>
          <w:rFonts w:ascii="Calibri" w:eastAsia="Calibri" w:hAnsi="Calibri" w:cs="Calibri"/>
          <w:szCs w:val="24"/>
          <w:lang w:val="en-US"/>
        </w:rPr>
        <w:t xml:space="preserve">became available again however coming </w:t>
      </w:r>
      <w:r w:rsidRPr="00E933AD">
        <w:rPr>
          <w:rFonts w:ascii="Calibri" w:eastAsia="Calibri" w:hAnsi="Calibri" w:cs="Calibri"/>
          <w:szCs w:val="24"/>
          <w:lang w:val="en-US"/>
        </w:rPr>
        <w:t>with a warning.</w:t>
      </w:r>
      <w:sdt>
        <w:sdtPr>
          <w:rPr>
            <w:rFonts w:ascii="Calibri" w:eastAsia="Calibri" w:hAnsi="Calibri" w:cs="Calibri"/>
            <w:szCs w:val="24"/>
            <w:lang w:val="en-US"/>
          </w:rPr>
          <w:id w:val="275754812"/>
          <w:citation/>
        </w:sdtPr>
        <w:sdtEndPr/>
        <w:sdtContent>
          <w:r w:rsidR="002129CB" w:rsidRPr="00E933AD">
            <w:rPr>
              <w:rFonts w:ascii="Calibri" w:eastAsia="Calibri" w:hAnsi="Calibri" w:cs="Calibri"/>
              <w:szCs w:val="24"/>
              <w:lang w:val="en-US"/>
            </w:rPr>
            <w:fldChar w:fldCharType="begin"/>
          </w:r>
          <w:r w:rsidR="002129CB" w:rsidRPr="00E933AD">
            <w:rPr>
              <w:rFonts w:ascii="Calibri" w:eastAsia="Calibri" w:hAnsi="Calibri" w:cs="Calibri"/>
              <w:szCs w:val="24"/>
              <w:lang w:val="en-US"/>
            </w:rPr>
            <w:instrText xml:space="preserve"> CITATION Den21 \l 16393 </w:instrText>
          </w:r>
          <w:r w:rsidR="002129CB"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(Grady &amp; Zimmer, 2021)</w:t>
          </w:r>
          <w:r w:rsidR="002129CB"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w:t>
      </w:r>
    </w:p>
    <w:p w14:paraId="2E817996" w14:textId="64E7E9CB" w:rsidR="62693FD4" w:rsidRPr="00E933AD" w:rsidRDefault="62693FD4" w:rsidP="008012B9">
      <w:pPr>
        <w:pStyle w:val="Heading4"/>
        <w:jc w:val="both"/>
        <w:rPr>
          <w:rFonts w:ascii="Calibri" w:eastAsiaTheme="minorEastAsia" w:hAnsi="Calibri" w:cs="Calibri"/>
          <w:szCs w:val="24"/>
          <w:lang w:val="en-US"/>
        </w:rPr>
      </w:pPr>
      <w:r w:rsidRPr="00E933AD">
        <w:rPr>
          <w:rFonts w:ascii="Calibri" w:hAnsi="Calibri" w:cs="Calibri"/>
          <w:szCs w:val="24"/>
          <w:lang w:val="en-US"/>
        </w:rPr>
        <w:t>AstraZeneca and Oxford Vaccine</w:t>
      </w:r>
    </w:p>
    <w:p w14:paraId="7BF0F63E" w14:textId="7ABAECCB" w:rsidR="62693FD4" w:rsidRPr="00E933AD" w:rsidRDefault="62693FD4" w:rsidP="008012B9">
      <w:pPr>
        <w:jc w:val="both"/>
        <w:rPr>
          <w:rFonts w:ascii="Calibri" w:eastAsia="Calibri" w:hAnsi="Calibri" w:cs="Calibri"/>
          <w:szCs w:val="24"/>
          <w:lang w:val="en-US"/>
        </w:rPr>
      </w:pPr>
      <w:r w:rsidRPr="00E933AD">
        <w:rPr>
          <w:rFonts w:ascii="Calibri" w:eastAsia="Calibri" w:hAnsi="Calibri" w:cs="Calibri"/>
          <w:szCs w:val="24"/>
          <w:lang w:val="en-US"/>
        </w:rPr>
        <w:t>The vaccine developed by Oxford also used the S protein gene found in an inactivated common cold. The candidate named AZD1222, was found to be 76% effective in the phase 3 clinical trials conducted in US</w:t>
      </w:r>
      <w:sdt>
        <w:sdtPr>
          <w:rPr>
            <w:rFonts w:ascii="Calibri" w:eastAsia="Calibri" w:hAnsi="Calibri" w:cs="Calibri"/>
            <w:szCs w:val="24"/>
            <w:lang w:val="en-US"/>
          </w:rPr>
          <w:id w:val="440811827"/>
          <w:citation/>
        </w:sdtPr>
        <w:sdtEndPr/>
        <w:sdtContent>
          <w:r w:rsidR="00816479" w:rsidRPr="00E933AD">
            <w:rPr>
              <w:rFonts w:ascii="Calibri" w:eastAsia="Calibri" w:hAnsi="Calibri" w:cs="Calibri"/>
              <w:szCs w:val="24"/>
              <w:lang w:val="en-US"/>
            </w:rPr>
            <w:fldChar w:fldCharType="begin"/>
          </w:r>
          <w:r w:rsidR="00816479" w:rsidRPr="00E933AD">
            <w:rPr>
              <w:rFonts w:ascii="Calibri" w:eastAsia="Calibri" w:hAnsi="Calibri" w:cs="Calibri"/>
              <w:szCs w:val="24"/>
              <w:lang w:val="en-US"/>
            </w:rPr>
            <w:instrText xml:space="preserve"> CITATION Lew211 \l 16393 </w:instrText>
          </w:r>
          <w:r w:rsidR="00816479"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(Lewis, Moore, &amp; McBratney, 2021)</w:t>
          </w:r>
          <w:r w:rsidR="00816479"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The US has still not </w:t>
      </w:r>
      <w:r w:rsidR="004320C3" w:rsidRPr="00E933AD">
        <w:rPr>
          <w:rFonts w:ascii="Calibri" w:eastAsia="Calibri" w:hAnsi="Calibri" w:cs="Calibri"/>
          <w:szCs w:val="24"/>
          <w:lang w:val="en-US"/>
        </w:rPr>
        <w:t>authorized</w:t>
      </w:r>
      <w:r w:rsidRPr="00E933AD">
        <w:rPr>
          <w:rFonts w:ascii="Calibri" w:eastAsia="Calibri" w:hAnsi="Calibri" w:cs="Calibri"/>
          <w:szCs w:val="24"/>
          <w:lang w:val="en-US"/>
        </w:rPr>
        <w:t xml:space="preserve"> the vaccine for emergency use even though many countries in the world such as the UK are administering the vaccine for emergency use. European medicines agency reported similar blood clot cases as reported after the J&amp;J vaccine, within two weeks of vaccination. The cost of the vaccine is less when compared to others and it requires only </w:t>
      </w:r>
      <w:r w:rsidR="001679A9" w:rsidRPr="00E933AD">
        <w:rPr>
          <w:rFonts w:ascii="Calibri" w:eastAsia="Calibri" w:hAnsi="Calibri" w:cs="Calibri"/>
          <w:szCs w:val="24"/>
          <w:lang w:val="en-US"/>
        </w:rPr>
        <w:t xml:space="preserve">normal </w:t>
      </w:r>
      <w:r w:rsidRPr="00E933AD">
        <w:rPr>
          <w:rFonts w:ascii="Calibri" w:eastAsia="Calibri" w:hAnsi="Calibri" w:cs="Calibri"/>
          <w:szCs w:val="24"/>
          <w:lang w:val="en-US"/>
        </w:rPr>
        <w:t>refrigeration for storage.</w:t>
      </w:r>
      <w:sdt>
        <w:sdtPr>
          <w:rPr>
            <w:rFonts w:ascii="Calibri" w:eastAsia="Calibri" w:hAnsi="Calibri" w:cs="Calibri"/>
            <w:szCs w:val="24"/>
            <w:lang w:val="en-US"/>
          </w:rPr>
          <w:id w:val="841900197"/>
          <w:citation/>
        </w:sdtPr>
        <w:sdtEndPr/>
        <w:sdtContent>
          <w:r w:rsidR="006E1811" w:rsidRPr="00E933AD">
            <w:rPr>
              <w:rFonts w:ascii="Calibri" w:eastAsia="Calibri" w:hAnsi="Calibri" w:cs="Calibri"/>
              <w:szCs w:val="24"/>
              <w:lang w:val="en-US"/>
            </w:rPr>
            <w:fldChar w:fldCharType="begin"/>
          </w:r>
          <w:r w:rsidR="006E1811" w:rsidRPr="00E933AD">
            <w:rPr>
              <w:rFonts w:ascii="Calibri" w:eastAsia="Calibri" w:hAnsi="Calibri" w:cs="Calibri"/>
              <w:szCs w:val="24"/>
              <w:lang w:val="en-US"/>
            </w:rPr>
            <w:instrText xml:space="preserve"> CITATION Eur21 \l 16393 </w:instrText>
          </w:r>
          <w:r w:rsidR="006E1811"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(Eurepeon Medicines Agency, 2021)</w:t>
          </w:r>
          <w:r w:rsidR="006E1811"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w:t>
      </w:r>
    </w:p>
    <w:p w14:paraId="77530A1A" w14:textId="44C4605E" w:rsidR="62693FD4" w:rsidRPr="00E933AD" w:rsidRDefault="62693FD4" w:rsidP="008012B9">
      <w:pPr>
        <w:pStyle w:val="Heading4"/>
        <w:jc w:val="both"/>
        <w:rPr>
          <w:rFonts w:ascii="Calibri" w:eastAsiaTheme="minorEastAsia" w:hAnsi="Calibri" w:cs="Calibri"/>
          <w:szCs w:val="24"/>
          <w:lang w:val="en-US"/>
        </w:rPr>
      </w:pPr>
      <w:r w:rsidRPr="00E933AD">
        <w:rPr>
          <w:rFonts w:ascii="Calibri" w:hAnsi="Calibri" w:cs="Calibri"/>
          <w:szCs w:val="24"/>
          <w:lang w:val="en-US"/>
        </w:rPr>
        <w:t>Novavax Covid-19 vaccine</w:t>
      </w:r>
    </w:p>
    <w:p w14:paraId="42BA71B6" w14:textId="524AE030" w:rsidR="62693FD4" w:rsidRPr="00E933AD" w:rsidRDefault="62693FD4"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Novavax’s vaccine candidate named NVX-CoV2373 requires two doses of vaccine 21 days apart and is also a protein-based vaccine. In its clinical trials conducted in US and Mexico, the vaccine was found to be 90% effective against Covid-19. Site pain, muscle pain, fatigue and headache are common vaccine side effects. </w:t>
      </w:r>
      <w:r w:rsidR="00A85F93" w:rsidRPr="00E933AD">
        <w:rPr>
          <w:rFonts w:ascii="Calibri" w:eastAsia="Calibri" w:hAnsi="Calibri" w:cs="Calibri"/>
          <w:szCs w:val="24"/>
          <w:lang w:val="en-US"/>
        </w:rPr>
        <w:t xml:space="preserve">On top of </w:t>
      </w:r>
      <w:r w:rsidR="005F1164" w:rsidRPr="00E933AD">
        <w:rPr>
          <w:rFonts w:ascii="Calibri" w:eastAsia="Calibri" w:hAnsi="Calibri" w:cs="Calibri"/>
          <w:szCs w:val="24"/>
          <w:lang w:val="en-US"/>
        </w:rPr>
        <w:t xml:space="preserve">its two required doses, Novavax also conducted trials in the </w:t>
      </w:r>
      <w:r w:rsidRPr="00E933AD">
        <w:rPr>
          <w:rFonts w:ascii="Calibri" w:eastAsia="Calibri" w:hAnsi="Calibri" w:cs="Calibri"/>
          <w:szCs w:val="24"/>
          <w:lang w:val="en-US"/>
        </w:rPr>
        <w:t xml:space="preserve">US and Australia </w:t>
      </w:r>
      <w:r w:rsidR="005F1164" w:rsidRPr="00E933AD">
        <w:rPr>
          <w:rFonts w:ascii="Calibri" w:eastAsia="Calibri" w:hAnsi="Calibri" w:cs="Calibri"/>
          <w:szCs w:val="24"/>
          <w:lang w:val="en-US"/>
        </w:rPr>
        <w:t xml:space="preserve">to test </w:t>
      </w:r>
      <w:r w:rsidRPr="00E933AD">
        <w:rPr>
          <w:rFonts w:ascii="Calibri" w:eastAsia="Calibri" w:hAnsi="Calibri" w:cs="Calibri"/>
          <w:szCs w:val="24"/>
          <w:lang w:val="en-US"/>
        </w:rPr>
        <w:t xml:space="preserve">the effectiveness of </w:t>
      </w:r>
      <w:r w:rsidR="005F1164" w:rsidRPr="00E933AD">
        <w:rPr>
          <w:rFonts w:ascii="Calibri" w:eastAsia="Calibri" w:hAnsi="Calibri" w:cs="Calibri"/>
          <w:szCs w:val="24"/>
          <w:lang w:val="en-US"/>
        </w:rPr>
        <w:t xml:space="preserve">a </w:t>
      </w:r>
      <w:r w:rsidRPr="00E933AD">
        <w:rPr>
          <w:rFonts w:ascii="Calibri" w:eastAsia="Calibri" w:hAnsi="Calibri" w:cs="Calibri"/>
          <w:szCs w:val="24"/>
          <w:lang w:val="en-US"/>
        </w:rPr>
        <w:t>booster dose</w:t>
      </w:r>
      <w:sdt>
        <w:sdtPr>
          <w:rPr>
            <w:rFonts w:ascii="Calibri" w:eastAsia="Calibri" w:hAnsi="Calibri" w:cs="Calibri"/>
            <w:szCs w:val="24"/>
            <w:lang w:val="en-US"/>
          </w:rPr>
          <w:id w:val="1907645199"/>
          <w:citation/>
        </w:sdtPr>
        <w:sdtEndPr/>
        <w:sdtContent>
          <w:r w:rsidR="00AA2302" w:rsidRPr="00E933AD">
            <w:rPr>
              <w:rFonts w:ascii="Calibri" w:eastAsia="Calibri" w:hAnsi="Calibri" w:cs="Calibri"/>
              <w:szCs w:val="24"/>
              <w:lang w:val="en-US"/>
            </w:rPr>
            <w:fldChar w:fldCharType="begin"/>
          </w:r>
          <w:r w:rsidR="00AA2302" w:rsidRPr="00E933AD">
            <w:rPr>
              <w:rFonts w:ascii="Calibri" w:eastAsia="Calibri" w:hAnsi="Calibri" w:cs="Calibri"/>
              <w:szCs w:val="24"/>
              <w:lang w:val="en-US"/>
            </w:rPr>
            <w:instrText xml:space="preserve"> CITATION Say21 \l 16393 </w:instrText>
          </w:r>
          <w:r w:rsidR="00AA2302"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(Say &amp; Crawford, 2021)</w:t>
          </w:r>
          <w:r w:rsidR="00AA2302"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This booster shot is to be taken six months after the two doses and it is said to be effective against all variants of the virus. An EUA from FDA </w:t>
      </w:r>
      <w:r w:rsidR="00B72D24" w:rsidRPr="00E933AD">
        <w:rPr>
          <w:rFonts w:ascii="Calibri" w:eastAsia="Calibri" w:hAnsi="Calibri" w:cs="Calibri"/>
          <w:szCs w:val="24"/>
          <w:lang w:val="en-US"/>
        </w:rPr>
        <w:t>was</w:t>
      </w:r>
      <w:r w:rsidRPr="00E933AD">
        <w:rPr>
          <w:rFonts w:ascii="Calibri" w:eastAsia="Calibri" w:hAnsi="Calibri" w:cs="Calibri"/>
          <w:szCs w:val="24"/>
          <w:lang w:val="en-US"/>
        </w:rPr>
        <w:t xml:space="preserve"> said to be approved for the vaccine in fall 2021. After receiving the EUA, it </w:t>
      </w:r>
      <w:r w:rsidR="005F1164" w:rsidRPr="00E933AD">
        <w:rPr>
          <w:rFonts w:ascii="Calibri" w:eastAsia="Calibri" w:hAnsi="Calibri" w:cs="Calibri"/>
          <w:szCs w:val="24"/>
          <w:lang w:val="en-US"/>
        </w:rPr>
        <w:t>would</w:t>
      </w:r>
      <w:r w:rsidRPr="00E933AD">
        <w:rPr>
          <w:rFonts w:ascii="Calibri" w:eastAsia="Calibri" w:hAnsi="Calibri" w:cs="Calibri"/>
          <w:szCs w:val="24"/>
          <w:lang w:val="en-US"/>
        </w:rPr>
        <w:t xml:space="preserve"> deliver 100 million doses to the US government</w:t>
      </w:r>
      <w:sdt>
        <w:sdtPr>
          <w:rPr>
            <w:rFonts w:ascii="Calibri" w:eastAsia="Calibri" w:hAnsi="Calibri" w:cs="Calibri"/>
            <w:szCs w:val="24"/>
            <w:lang w:val="en-US"/>
          </w:rPr>
          <w:id w:val="-984630332"/>
          <w:citation/>
        </w:sdtPr>
        <w:sdtEndPr/>
        <w:sdtContent>
          <w:r w:rsidR="00C876C1" w:rsidRPr="00E933AD">
            <w:rPr>
              <w:rFonts w:ascii="Calibri" w:eastAsia="Calibri" w:hAnsi="Calibri" w:cs="Calibri"/>
              <w:szCs w:val="24"/>
              <w:lang w:val="en-US"/>
            </w:rPr>
            <w:fldChar w:fldCharType="begin"/>
          </w:r>
          <w:r w:rsidR="00C876C1" w:rsidRPr="00E933AD">
            <w:rPr>
              <w:rFonts w:ascii="Calibri" w:eastAsia="Calibri" w:hAnsi="Calibri" w:cs="Calibri"/>
              <w:szCs w:val="24"/>
              <w:lang w:val="en-US"/>
            </w:rPr>
            <w:instrText xml:space="preserve"> CITATION Lew211 \l 16393 </w:instrText>
          </w:r>
          <w:r w:rsidR="00C876C1"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(Lewis, Moore, &amp; McBratney, 2021)</w:t>
          </w:r>
          <w:r w:rsidR="00C876C1"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w:t>
      </w:r>
    </w:p>
    <w:p w14:paraId="706DEFF5" w14:textId="5C41985F" w:rsidR="6BEC2D16" w:rsidRPr="00E933AD" w:rsidRDefault="62693FD4" w:rsidP="008012B9">
      <w:pPr>
        <w:spacing w:line="276" w:lineRule="auto"/>
        <w:jc w:val="both"/>
        <w:rPr>
          <w:lang w:val="en-US"/>
        </w:rPr>
      </w:pPr>
      <w:r w:rsidRPr="00E933AD">
        <w:rPr>
          <w:rFonts w:ascii="Calibri" w:eastAsia="Calibri" w:hAnsi="Calibri" w:cs="Calibri"/>
          <w:lang w:val="en-US"/>
        </w:rPr>
        <w:t xml:space="preserve"> </w:t>
      </w:r>
    </w:p>
    <w:p w14:paraId="39231ADB" w14:textId="23CB17A0" w:rsidR="00953069" w:rsidRPr="00E933AD" w:rsidRDefault="001129CC" w:rsidP="008012B9">
      <w:pPr>
        <w:pStyle w:val="Heading3"/>
        <w:numPr>
          <w:ilvl w:val="0"/>
          <w:numId w:val="17"/>
        </w:numPr>
        <w:jc w:val="both"/>
        <w:rPr>
          <w:rFonts w:asciiTheme="minorHAnsi" w:hAnsiTheme="minorHAnsi" w:cstheme="minorHAnsi"/>
          <w:b/>
          <w:sz w:val="28"/>
          <w:szCs w:val="28"/>
          <w:lang w:val="en-US"/>
        </w:rPr>
      </w:pPr>
      <w:r w:rsidRPr="00E933AD">
        <w:rPr>
          <w:rFonts w:asciiTheme="minorHAnsi" w:hAnsiTheme="minorHAnsi" w:cstheme="minorHAnsi"/>
          <w:b/>
          <w:sz w:val="28"/>
          <w:szCs w:val="28"/>
          <w:lang w:val="en-US"/>
        </w:rPr>
        <w:t>Describe some of the issues surrounded with the top 5 COVID-19 vaccines and how the public reacted to them.</w:t>
      </w:r>
    </w:p>
    <w:p w14:paraId="5968D2D7" w14:textId="5E200B3E" w:rsidR="00176DD4" w:rsidRPr="00E933AD" w:rsidRDefault="00B92DAD"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There are different </w:t>
      </w:r>
      <w:r w:rsidR="00D84737" w:rsidRPr="00E933AD">
        <w:rPr>
          <w:rFonts w:ascii="Calibri" w:eastAsia="Calibri" w:hAnsi="Calibri" w:cs="Calibri"/>
          <w:szCs w:val="24"/>
          <w:lang w:val="en-US"/>
        </w:rPr>
        <w:t>reasons for vaccine hesitancy</w:t>
      </w:r>
      <w:r w:rsidR="00C56994" w:rsidRPr="00E933AD">
        <w:rPr>
          <w:rFonts w:ascii="Calibri" w:eastAsia="Calibri" w:hAnsi="Calibri" w:cs="Calibri"/>
          <w:szCs w:val="24"/>
          <w:lang w:val="en-US"/>
        </w:rPr>
        <w:t>. T</w:t>
      </w:r>
      <w:r w:rsidR="00E814B8" w:rsidRPr="00E933AD">
        <w:rPr>
          <w:rFonts w:ascii="Calibri" w:eastAsia="Calibri" w:hAnsi="Calibri" w:cs="Calibri"/>
          <w:szCs w:val="24"/>
          <w:lang w:val="en-US"/>
        </w:rPr>
        <w:t xml:space="preserve">he most common of all are directly related to </w:t>
      </w:r>
      <w:r w:rsidR="00416D89" w:rsidRPr="00E933AD">
        <w:rPr>
          <w:rFonts w:ascii="Calibri" w:eastAsia="Calibri" w:hAnsi="Calibri" w:cs="Calibri"/>
          <w:szCs w:val="24"/>
          <w:lang w:val="en-US"/>
        </w:rPr>
        <w:t xml:space="preserve">the vaccines themselves </w:t>
      </w:r>
      <w:r w:rsidR="00807D61" w:rsidRPr="00E933AD">
        <w:rPr>
          <w:rFonts w:ascii="Calibri" w:eastAsia="Calibri" w:hAnsi="Calibri" w:cs="Calibri"/>
          <w:szCs w:val="24"/>
          <w:lang w:val="en-US"/>
        </w:rPr>
        <w:t>–</w:t>
      </w:r>
      <w:r w:rsidR="00416D89" w:rsidRPr="00E933AD">
        <w:rPr>
          <w:rFonts w:ascii="Calibri" w:eastAsia="Calibri" w:hAnsi="Calibri" w:cs="Calibri"/>
          <w:szCs w:val="24"/>
          <w:lang w:val="en-US"/>
        </w:rPr>
        <w:t xml:space="preserve"> </w:t>
      </w:r>
      <w:r w:rsidR="00EB7D56" w:rsidRPr="00E933AD">
        <w:rPr>
          <w:rFonts w:ascii="Calibri" w:eastAsia="Calibri" w:hAnsi="Calibri" w:cs="Calibri"/>
          <w:szCs w:val="24"/>
          <w:lang w:val="en-US"/>
        </w:rPr>
        <w:t xml:space="preserve">whether </w:t>
      </w:r>
      <w:r w:rsidR="00807D61" w:rsidRPr="00E933AD">
        <w:rPr>
          <w:rFonts w:ascii="Calibri" w:eastAsia="Calibri" w:hAnsi="Calibri" w:cs="Calibri"/>
          <w:szCs w:val="24"/>
          <w:lang w:val="en-US"/>
        </w:rPr>
        <w:t xml:space="preserve">the vaccines </w:t>
      </w:r>
      <w:r w:rsidR="00EB7D56" w:rsidRPr="00E933AD">
        <w:rPr>
          <w:rFonts w:ascii="Calibri" w:eastAsia="Calibri" w:hAnsi="Calibri" w:cs="Calibri"/>
          <w:szCs w:val="24"/>
          <w:lang w:val="en-US"/>
        </w:rPr>
        <w:t xml:space="preserve">are </w:t>
      </w:r>
      <w:r w:rsidR="00807D61" w:rsidRPr="00E933AD">
        <w:rPr>
          <w:rFonts w:ascii="Calibri" w:eastAsia="Calibri" w:hAnsi="Calibri" w:cs="Calibri"/>
          <w:szCs w:val="24"/>
          <w:lang w:val="en-US"/>
        </w:rPr>
        <w:t xml:space="preserve">safe, </w:t>
      </w:r>
      <w:r w:rsidR="00EB7D56" w:rsidRPr="00E933AD">
        <w:rPr>
          <w:rFonts w:ascii="Calibri" w:eastAsia="Calibri" w:hAnsi="Calibri" w:cs="Calibri"/>
          <w:szCs w:val="24"/>
          <w:lang w:val="en-US"/>
        </w:rPr>
        <w:t>if there are any side effects</w:t>
      </w:r>
      <w:r w:rsidR="00807D61" w:rsidRPr="00E933AD">
        <w:rPr>
          <w:rFonts w:ascii="Calibri" w:eastAsia="Calibri" w:hAnsi="Calibri" w:cs="Calibri"/>
          <w:szCs w:val="24"/>
          <w:lang w:val="en-US"/>
        </w:rPr>
        <w:t xml:space="preserve">, and how effective </w:t>
      </w:r>
      <w:r w:rsidR="00EB7D56" w:rsidRPr="00E933AD">
        <w:rPr>
          <w:rFonts w:ascii="Calibri" w:eastAsia="Calibri" w:hAnsi="Calibri" w:cs="Calibri"/>
          <w:szCs w:val="24"/>
          <w:lang w:val="en-US"/>
        </w:rPr>
        <w:t>they are</w:t>
      </w:r>
      <w:r w:rsidR="00CA70BD" w:rsidRPr="00E933AD">
        <w:rPr>
          <w:rFonts w:ascii="Calibri" w:eastAsia="Calibri" w:hAnsi="Calibri" w:cs="Calibri"/>
          <w:szCs w:val="24"/>
          <w:lang w:val="en-US"/>
        </w:rPr>
        <w:t xml:space="preserve"> </w:t>
      </w:r>
      <w:sdt>
        <w:sdtPr>
          <w:rPr>
            <w:rFonts w:ascii="Calibri" w:eastAsia="Calibri" w:hAnsi="Calibri" w:cs="Calibri"/>
            <w:szCs w:val="24"/>
            <w:lang w:val="en-US"/>
          </w:rPr>
          <w:id w:val="-4678165"/>
          <w:placeholder>
            <w:docPart w:val="20BDA39580980F4CA4C725B3DB625293"/>
          </w:placeholder>
          <w:citation/>
        </w:sdtPr>
        <w:sdtEndPr/>
        <w:sdtContent>
          <w:r w:rsidR="00CA70BD"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CITATION Lin21 \l 1033 </w:instrText>
          </w:r>
          <w:r w:rsidR="00CA70BD"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(Lin, Tu, &amp; Beitsch, 2020)</w:t>
          </w:r>
          <w:r w:rsidR="00CA70BD" w:rsidRPr="00E933AD">
            <w:rPr>
              <w:rFonts w:ascii="Calibri" w:eastAsia="Calibri" w:hAnsi="Calibri" w:cs="Calibri"/>
              <w:szCs w:val="24"/>
              <w:lang w:val="en-US"/>
            </w:rPr>
            <w:fldChar w:fldCharType="end"/>
          </w:r>
        </w:sdtContent>
      </w:sdt>
      <w:r w:rsidR="001F6057" w:rsidRPr="00E933AD">
        <w:rPr>
          <w:rFonts w:ascii="Calibri" w:eastAsia="Calibri" w:hAnsi="Calibri" w:cs="Calibri"/>
          <w:szCs w:val="24"/>
          <w:lang w:val="en-US"/>
        </w:rPr>
        <w:t xml:space="preserve">. Further to common </w:t>
      </w:r>
      <w:r w:rsidR="00FF6EAC" w:rsidRPr="00E933AD">
        <w:rPr>
          <w:rFonts w:ascii="Calibri" w:eastAsia="Calibri" w:hAnsi="Calibri" w:cs="Calibri"/>
          <w:szCs w:val="24"/>
          <w:lang w:val="en-US"/>
        </w:rPr>
        <w:t xml:space="preserve">side effects including fever, </w:t>
      </w:r>
      <w:r w:rsidR="007676EC" w:rsidRPr="00E933AD">
        <w:rPr>
          <w:rFonts w:ascii="Calibri" w:eastAsia="Calibri" w:hAnsi="Calibri" w:cs="Calibri"/>
          <w:szCs w:val="24"/>
          <w:lang w:val="en-US"/>
        </w:rPr>
        <w:t xml:space="preserve">fatigue, aches, chills and nauseas, </w:t>
      </w:r>
      <w:r w:rsidR="00CD6FAD" w:rsidRPr="00E933AD">
        <w:rPr>
          <w:rFonts w:ascii="Calibri" w:eastAsia="Calibri" w:hAnsi="Calibri" w:cs="Calibri"/>
          <w:szCs w:val="24"/>
          <w:lang w:val="en-US"/>
        </w:rPr>
        <w:t>there was also a known risk</w:t>
      </w:r>
      <w:r w:rsidR="00923368" w:rsidRPr="00E933AD">
        <w:rPr>
          <w:rFonts w:ascii="Calibri" w:eastAsia="Calibri" w:hAnsi="Calibri" w:cs="Calibri"/>
          <w:szCs w:val="24"/>
          <w:lang w:val="en-US"/>
        </w:rPr>
        <w:t>s</w:t>
      </w:r>
      <w:r w:rsidR="00CD6FAD" w:rsidRPr="00E933AD">
        <w:rPr>
          <w:rFonts w:ascii="Calibri" w:eastAsia="Calibri" w:hAnsi="Calibri" w:cs="Calibri"/>
          <w:szCs w:val="24"/>
          <w:lang w:val="en-US"/>
        </w:rPr>
        <w:t xml:space="preserve"> </w:t>
      </w:r>
      <w:r w:rsidR="00FD74EC" w:rsidRPr="00E933AD">
        <w:rPr>
          <w:rFonts w:ascii="Calibri" w:eastAsia="Calibri" w:hAnsi="Calibri" w:cs="Calibri"/>
          <w:szCs w:val="24"/>
          <w:lang w:val="en-US"/>
        </w:rPr>
        <w:t xml:space="preserve">with Johnson &amp; Johnson’s </w:t>
      </w:r>
      <w:r w:rsidR="00923368" w:rsidRPr="00E933AD">
        <w:rPr>
          <w:rFonts w:ascii="Calibri" w:eastAsia="Calibri" w:hAnsi="Calibri" w:cs="Calibri"/>
          <w:szCs w:val="24"/>
          <w:lang w:val="en-US"/>
        </w:rPr>
        <w:t xml:space="preserve">and AstraZeneca’s </w:t>
      </w:r>
      <w:r w:rsidR="00FD74EC" w:rsidRPr="00E933AD">
        <w:rPr>
          <w:rFonts w:ascii="Calibri" w:eastAsia="Calibri" w:hAnsi="Calibri" w:cs="Calibri"/>
          <w:szCs w:val="24"/>
          <w:lang w:val="en-US"/>
        </w:rPr>
        <w:t xml:space="preserve">vaccine </w:t>
      </w:r>
      <w:r w:rsidR="00CD6FAD" w:rsidRPr="00E933AD">
        <w:rPr>
          <w:rFonts w:ascii="Calibri" w:eastAsia="Calibri" w:hAnsi="Calibri" w:cs="Calibri"/>
          <w:szCs w:val="24"/>
          <w:lang w:val="en-US"/>
        </w:rPr>
        <w:t>of causing blood-clotting disorder</w:t>
      </w:r>
      <w:r w:rsidR="00923368" w:rsidRPr="00E933AD">
        <w:rPr>
          <w:rFonts w:ascii="Calibri" w:eastAsia="Calibri" w:hAnsi="Calibri" w:cs="Calibri"/>
          <w:szCs w:val="24"/>
          <w:lang w:val="en-US"/>
        </w:rPr>
        <w:t>s</w:t>
      </w:r>
      <w:r w:rsidR="00C86D9F" w:rsidRPr="00E933AD">
        <w:rPr>
          <w:rFonts w:ascii="Calibri" w:eastAsia="Calibri" w:hAnsi="Calibri" w:cs="Calibri"/>
          <w:szCs w:val="24"/>
          <w:lang w:val="en-US"/>
        </w:rPr>
        <w:t>;</w:t>
      </w:r>
      <w:r w:rsidR="006E6029" w:rsidRPr="00E933AD">
        <w:rPr>
          <w:rFonts w:ascii="Calibri" w:eastAsia="Calibri" w:hAnsi="Calibri" w:cs="Calibri"/>
          <w:szCs w:val="24"/>
          <w:lang w:val="en-US"/>
        </w:rPr>
        <w:t xml:space="preserve"> </w:t>
      </w:r>
      <w:r w:rsidR="007D40DB" w:rsidRPr="00E933AD">
        <w:rPr>
          <w:rFonts w:ascii="Calibri" w:eastAsia="Calibri" w:hAnsi="Calibri" w:cs="Calibri"/>
          <w:szCs w:val="24"/>
          <w:lang w:val="en-US"/>
        </w:rPr>
        <w:t>In the meantime, while Pfizer-BioNTech and Moderna</w:t>
      </w:r>
      <w:r w:rsidR="00B75836" w:rsidRPr="00E933AD">
        <w:rPr>
          <w:rFonts w:ascii="Calibri" w:eastAsia="Calibri" w:hAnsi="Calibri" w:cs="Calibri"/>
          <w:szCs w:val="24"/>
          <w:lang w:val="en-US"/>
        </w:rPr>
        <w:t xml:space="preserve"> are the first ever mRNA vaccines in the market, </w:t>
      </w:r>
      <w:r w:rsidR="007D40DB" w:rsidRPr="00E933AD">
        <w:rPr>
          <w:rFonts w:ascii="Calibri" w:eastAsia="Calibri" w:hAnsi="Calibri" w:cs="Calibri"/>
          <w:szCs w:val="24"/>
          <w:lang w:val="en-US"/>
        </w:rPr>
        <w:t>s</w:t>
      </w:r>
      <w:r w:rsidR="00103171" w:rsidRPr="00E933AD">
        <w:rPr>
          <w:rFonts w:ascii="Calibri" w:eastAsia="Calibri" w:hAnsi="Calibri" w:cs="Calibri"/>
          <w:szCs w:val="24"/>
          <w:lang w:val="en-US"/>
        </w:rPr>
        <w:t>ome have</w:t>
      </w:r>
      <w:r w:rsidR="002574B9" w:rsidRPr="00E933AD">
        <w:rPr>
          <w:rFonts w:ascii="Calibri" w:eastAsia="Calibri" w:hAnsi="Calibri" w:cs="Calibri"/>
          <w:szCs w:val="24"/>
          <w:lang w:val="en-US"/>
        </w:rPr>
        <w:t xml:space="preserve"> expressed worries that they would alter </w:t>
      </w:r>
      <w:r w:rsidR="00A9409B" w:rsidRPr="00E933AD">
        <w:rPr>
          <w:rFonts w:ascii="Calibri" w:eastAsia="Calibri" w:hAnsi="Calibri" w:cs="Calibri"/>
          <w:szCs w:val="24"/>
          <w:lang w:val="en-US"/>
        </w:rPr>
        <w:t xml:space="preserve">human’s genetic information </w:t>
      </w:r>
      <w:r w:rsidR="00912021" w:rsidRPr="00E933AD">
        <w:rPr>
          <w:rFonts w:ascii="Calibri" w:eastAsia="Calibri" w:hAnsi="Calibri" w:cs="Calibri"/>
          <w:szCs w:val="24"/>
          <w:lang w:val="en-US"/>
        </w:rPr>
        <w:t>and pose long term health threats</w:t>
      </w:r>
      <w:r w:rsidR="00093232" w:rsidRPr="00E933AD">
        <w:rPr>
          <w:rFonts w:ascii="Calibri" w:eastAsia="Calibri" w:hAnsi="Calibri" w:cs="Calibri"/>
          <w:szCs w:val="24"/>
          <w:lang w:val="en-US"/>
        </w:rPr>
        <w:t>, albeit ungrounded</w:t>
      </w:r>
      <w:r w:rsidR="00C86D9F" w:rsidRPr="00E933AD">
        <w:rPr>
          <w:rFonts w:ascii="Calibri" w:eastAsia="Calibri" w:hAnsi="Calibri" w:cs="Calibri"/>
          <w:szCs w:val="24"/>
          <w:lang w:val="en-US"/>
        </w:rPr>
        <w:t xml:space="preserve"> </w:t>
      </w:r>
      <w:sdt>
        <w:sdtPr>
          <w:rPr>
            <w:rFonts w:ascii="Calibri" w:eastAsia="Calibri" w:hAnsi="Calibri" w:cs="Calibri"/>
            <w:szCs w:val="24"/>
            <w:lang w:val="en-US"/>
          </w:rPr>
          <w:id w:val="1822154753"/>
          <w:placeholder>
            <w:docPart w:val="20BDA39580980F4CA4C725B3DB625293"/>
          </w:placeholder>
          <w:citation/>
        </w:sdtPr>
        <w:sdtEndPr/>
        <w:sdtContent>
          <w:r w:rsidR="00C86D9F" w:rsidRPr="00E933AD">
            <w:rPr>
              <w:rFonts w:ascii="Calibri" w:eastAsia="Calibri" w:hAnsi="Calibri" w:cs="Calibri"/>
              <w:szCs w:val="24"/>
              <w:lang w:val="en-US"/>
            </w:rPr>
            <w:fldChar w:fldCharType="begin"/>
          </w:r>
          <w:r w:rsidR="00C86D9F" w:rsidRPr="00E933AD">
            <w:rPr>
              <w:rFonts w:ascii="Calibri" w:eastAsia="Calibri" w:hAnsi="Calibri" w:cs="Calibri"/>
              <w:szCs w:val="24"/>
              <w:lang w:val="en-US"/>
            </w:rPr>
            <w:instrText xml:space="preserve"> CITATION Min21 \l 1033 </w:instrText>
          </w:r>
          <w:r w:rsidR="00C86D9F"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(Jeong, 2021)</w:t>
          </w:r>
          <w:r w:rsidR="00C86D9F" w:rsidRPr="00E933AD">
            <w:rPr>
              <w:rFonts w:ascii="Calibri" w:eastAsia="Calibri" w:hAnsi="Calibri" w:cs="Calibri"/>
              <w:szCs w:val="24"/>
              <w:lang w:val="en-US"/>
            </w:rPr>
            <w:fldChar w:fldCharType="end"/>
          </w:r>
        </w:sdtContent>
      </w:sdt>
      <w:r w:rsidR="00076B0D" w:rsidRPr="00E933AD">
        <w:rPr>
          <w:rFonts w:ascii="Calibri" w:eastAsia="Calibri" w:hAnsi="Calibri" w:cs="Calibri"/>
          <w:szCs w:val="24"/>
          <w:lang w:val="en-US"/>
        </w:rPr>
        <w:t xml:space="preserve">. </w:t>
      </w:r>
    </w:p>
    <w:p w14:paraId="13270234" w14:textId="5A913DC7" w:rsidR="006919BF" w:rsidRPr="00E933AD" w:rsidRDefault="001F6057" w:rsidP="008012B9">
      <w:pPr>
        <w:jc w:val="both"/>
        <w:rPr>
          <w:rFonts w:ascii="Calibri" w:eastAsia="Calibri" w:hAnsi="Calibri" w:cs="Calibri"/>
          <w:szCs w:val="24"/>
          <w:lang w:val="en-US"/>
        </w:rPr>
      </w:pPr>
      <w:r w:rsidRPr="00E933AD">
        <w:rPr>
          <w:rFonts w:ascii="Calibri" w:eastAsia="Calibri" w:hAnsi="Calibri" w:cs="Calibri"/>
          <w:szCs w:val="24"/>
          <w:lang w:val="en-US"/>
        </w:rPr>
        <w:lastRenderedPageBreak/>
        <w:t xml:space="preserve">Such concerns are further amplified </w:t>
      </w:r>
      <w:r w:rsidR="004603D2" w:rsidRPr="00E933AD">
        <w:rPr>
          <w:rFonts w:ascii="Calibri" w:eastAsia="Calibri" w:hAnsi="Calibri" w:cs="Calibri"/>
          <w:szCs w:val="24"/>
          <w:lang w:val="en-US"/>
        </w:rPr>
        <w:t>given</w:t>
      </w:r>
      <w:r w:rsidR="00D278DF" w:rsidRPr="00E933AD">
        <w:rPr>
          <w:rFonts w:ascii="Calibri" w:eastAsia="Calibri" w:hAnsi="Calibri" w:cs="Calibri"/>
          <w:szCs w:val="24"/>
          <w:lang w:val="en-US"/>
        </w:rPr>
        <w:t xml:space="preserve"> the </w:t>
      </w:r>
      <w:r w:rsidR="00F2768F" w:rsidRPr="00E933AD">
        <w:rPr>
          <w:rFonts w:ascii="Calibri" w:eastAsia="Calibri" w:hAnsi="Calibri" w:cs="Calibri"/>
          <w:szCs w:val="24"/>
          <w:lang w:val="en-US"/>
        </w:rPr>
        <w:t xml:space="preserve">fast-tracked </w:t>
      </w:r>
      <w:r w:rsidR="00167854" w:rsidRPr="00E933AD">
        <w:rPr>
          <w:rFonts w:ascii="Calibri" w:eastAsia="Calibri" w:hAnsi="Calibri" w:cs="Calibri"/>
          <w:szCs w:val="24"/>
          <w:lang w:val="en-US"/>
        </w:rPr>
        <w:t xml:space="preserve">development of </w:t>
      </w:r>
      <w:r w:rsidR="00D278DF" w:rsidRPr="00E933AD">
        <w:rPr>
          <w:rFonts w:ascii="Calibri" w:eastAsia="Calibri" w:hAnsi="Calibri" w:cs="Calibri"/>
          <w:szCs w:val="24"/>
          <w:lang w:val="en-US"/>
        </w:rPr>
        <w:t>current COVID-19 vaccines</w:t>
      </w:r>
      <w:r w:rsidR="00167854" w:rsidRPr="00E933AD">
        <w:rPr>
          <w:rFonts w:ascii="Calibri" w:eastAsia="Calibri" w:hAnsi="Calibri" w:cs="Calibri"/>
          <w:szCs w:val="24"/>
          <w:lang w:val="en-US"/>
        </w:rPr>
        <w:t xml:space="preserve">, taking </w:t>
      </w:r>
      <w:r w:rsidR="00D278DF" w:rsidRPr="00E933AD">
        <w:rPr>
          <w:rFonts w:ascii="Calibri" w:eastAsia="Calibri" w:hAnsi="Calibri" w:cs="Calibri"/>
          <w:szCs w:val="24"/>
          <w:lang w:val="en-US"/>
        </w:rPr>
        <w:t xml:space="preserve">significantly less time compared to </w:t>
      </w:r>
      <w:r w:rsidR="0092775B" w:rsidRPr="00E933AD">
        <w:rPr>
          <w:rFonts w:ascii="Calibri" w:eastAsia="Calibri" w:hAnsi="Calibri" w:cs="Calibri"/>
          <w:szCs w:val="24"/>
          <w:lang w:val="en-US"/>
        </w:rPr>
        <w:t xml:space="preserve">the average of 10-15 years </w:t>
      </w:r>
      <w:r w:rsidR="00931B4C" w:rsidRPr="00E933AD">
        <w:rPr>
          <w:rFonts w:ascii="Calibri" w:eastAsia="Calibri" w:hAnsi="Calibri" w:cs="Calibri"/>
          <w:szCs w:val="24"/>
          <w:lang w:val="en-US"/>
        </w:rPr>
        <w:t xml:space="preserve">for </w:t>
      </w:r>
      <w:r w:rsidR="0092775B" w:rsidRPr="00E933AD">
        <w:rPr>
          <w:rFonts w:ascii="Calibri" w:eastAsia="Calibri" w:hAnsi="Calibri" w:cs="Calibri"/>
          <w:szCs w:val="24"/>
          <w:lang w:val="en-US"/>
        </w:rPr>
        <w:t xml:space="preserve">existing </w:t>
      </w:r>
      <w:r w:rsidR="00D278DF" w:rsidRPr="00E933AD">
        <w:rPr>
          <w:rFonts w:ascii="Calibri" w:eastAsia="Calibri" w:hAnsi="Calibri" w:cs="Calibri"/>
          <w:szCs w:val="24"/>
          <w:lang w:val="en-US"/>
        </w:rPr>
        <w:t>vaccines</w:t>
      </w:r>
      <w:r w:rsidR="0092775B" w:rsidRPr="00E933AD">
        <w:rPr>
          <w:rFonts w:ascii="Calibri" w:eastAsia="Calibri" w:hAnsi="Calibri" w:cs="Calibri"/>
          <w:szCs w:val="24"/>
          <w:lang w:val="en-US"/>
        </w:rPr>
        <w:t xml:space="preserve"> </w:t>
      </w:r>
      <w:r w:rsidR="00656E34" w:rsidRPr="00E933AD">
        <w:rPr>
          <w:rFonts w:ascii="Calibri" w:eastAsia="Calibri" w:hAnsi="Calibri" w:cs="Calibri"/>
          <w:szCs w:val="24"/>
          <w:lang w:val="en-US"/>
        </w:rPr>
        <w:t xml:space="preserve">for other diseases </w:t>
      </w:r>
      <w:sdt>
        <w:sdtPr>
          <w:rPr>
            <w:rFonts w:ascii="Calibri" w:eastAsia="Calibri" w:hAnsi="Calibri" w:cs="Calibri"/>
            <w:szCs w:val="24"/>
            <w:lang w:val="en-US"/>
          </w:rPr>
          <w:id w:val="1706450132"/>
          <w:placeholder>
            <w:docPart w:val="20BDA39580980F4CA4C725B3DB625293"/>
          </w:placeholder>
          <w:citation/>
        </w:sdtPr>
        <w:sdtEndPr/>
        <w:sdtContent>
          <w:r w:rsidR="0092775B" w:rsidRPr="00E933AD">
            <w:rPr>
              <w:rFonts w:ascii="Calibri" w:eastAsia="Calibri" w:hAnsi="Calibri" w:cs="Calibri"/>
              <w:szCs w:val="24"/>
              <w:lang w:val="en-US"/>
            </w:rPr>
            <w:fldChar w:fldCharType="begin"/>
          </w:r>
          <w:r w:rsidR="0092775B" w:rsidRPr="00E933AD">
            <w:rPr>
              <w:rFonts w:ascii="Calibri" w:eastAsia="Calibri" w:hAnsi="Calibri" w:cs="Calibri"/>
              <w:szCs w:val="24"/>
              <w:lang w:val="en-US"/>
            </w:rPr>
            <w:instrText xml:space="preserve"> CITATION Dav20 \l 1033 </w:instrText>
          </w:r>
          <w:r w:rsidR="0092775B"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(Davies, 2020)</w:t>
          </w:r>
          <w:r w:rsidR="0092775B" w:rsidRPr="00E933AD">
            <w:rPr>
              <w:rFonts w:ascii="Calibri" w:eastAsia="Calibri" w:hAnsi="Calibri" w:cs="Calibri"/>
              <w:szCs w:val="24"/>
              <w:lang w:val="en-US"/>
            </w:rPr>
            <w:fldChar w:fldCharType="end"/>
          </w:r>
        </w:sdtContent>
      </w:sdt>
      <w:r w:rsidR="00D64219" w:rsidRPr="00E933AD">
        <w:rPr>
          <w:rFonts w:ascii="Calibri" w:eastAsia="Calibri" w:hAnsi="Calibri" w:cs="Calibri"/>
          <w:szCs w:val="24"/>
          <w:lang w:val="en-US"/>
        </w:rPr>
        <w:t xml:space="preserve">. </w:t>
      </w:r>
      <w:r w:rsidR="000433C9" w:rsidRPr="00E933AD">
        <w:rPr>
          <w:rFonts w:ascii="Calibri" w:eastAsia="Calibri" w:hAnsi="Calibri" w:cs="Calibri"/>
          <w:szCs w:val="24"/>
          <w:lang w:val="en-US"/>
        </w:rPr>
        <w:t>Although the development of COVID vaccine</w:t>
      </w:r>
      <w:r w:rsidR="00931B4C" w:rsidRPr="00E933AD">
        <w:rPr>
          <w:rFonts w:ascii="Calibri" w:eastAsia="Calibri" w:hAnsi="Calibri" w:cs="Calibri"/>
          <w:szCs w:val="24"/>
          <w:lang w:val="en-US"/>
        </w:rPr>
        <w:t>s</w:t>
      </w:r>
      <w:r w:rsidR="000433C9" w:rsidRPr="00E933AD">
        <w:rPr>
          <w:rFonts w:ascii="Calibri" w:eastAsia="Calibri" w:hAnsi="Calibri" w:cs="Calibri"/>
          <w:szCs w:val="24"/>
          <w:lang w:val="en-US"/>
        </w:rPr>
        <w:t xml:space="preserve"> </w:t>
      </w:r>
      <w:r w:rsidR="00931B4C" w:rsidRPr="00E933AD">
        <w:rPr>
          <w:rFonts w:ascii="Calibri" w:eastAsia="Calibri" w:hAnsi="Calibri" w:cs="Calibri"/>
          <w:szCs w:val="24"/>
          <w:lang w:val="en-US"/>
        </w:rPr>
        <w:t xml:space="preserve">was </w:t>
      </w:r>
      <w:r w:rsidR="002C12CF" w:rsidRPr="00E933AD">
        <w:rPr>
          <w:rFonts w:ascii="Calibri" w:eastAsia="Calibri" w:hAnsi="Calibri" w:cs="Calibri"/>
          <w:szCs w:val="24"/>
          <w:lang w:val="en-US"/>
        </w:rPr>
        <w:t>legitimately accelerated with simultaneous trials and suspension of non-essential research</w:t>
      </w:r>
      <w:r w:rsidR="00F54CAA" w:rsidRPr="00E933AD">
        <w:rPr>
          <w:rFonts w:ascii="Calibri" w:eastAsia="Calibri" w:hAnsi="Calibri" w:cs="Calibri"/>
          <w:szCs w:val="24"/>
          <w:lang w:val="en-US"/>
        </w:rPr>
        <w:t xml:space="preserve">, the public still shows </w:t>
      </w:r>
      <w:proofErr w:type="spellStart"/>
      <w:r w:rsidR="00F54CAA" w:rsidRPr="00E933AD">
        <w:rPr>
          <w:rFonts w:ascii="Calibri" w:eastAsia="Calibri" w:hAnsi="Calibri" w:cs="Calibri"/>
          <w:szCs w:val="24"/>
          <w:lang w:val="en-US"/>
        </w:rPr>
        <w:t>inconfidence</w:t>
      </w:r>
      <w:proofErr w:type="spellEnd"/>
      <w:r w:rsidR="00F54CAA" w:rsidRPr="00E933AD">
        <w:rPr>
          <w:rFonts w:ascii="Calibri" w:eastAsia="Calibri" w:hAnsi="Calibri" w:cs="Calibri"/>
          <w:szCs w:val="24"/>
          <w:lang w:val="en-US"/>
        </w:rPr>
        <w:t xml:space="preserve"> in the vaccine as</w:t>
      </w:r>
      <w:r w:rsidR="00FB1844" w:rsidRPr="00E933AD">
        <w:rPr>
          <w:rFonts w:ascii="Calibri" w:eastAsia="Calibri" w:hAnsi="Calibri" w:cs="Calibri"/>
          <w:szCs w:val="24"/>
          <w:lang w:val="en-US"/>
        </w:rPr>
        <w:t xml:space="preserve"> </w:t>
      </w:r>
      <w:r w:rsidR="006B08AE" w:rsidRPr="00E933AD">
        <w:rPr>
          <w:rFonts w:ascii="Calibri" w:eastAsia="Calibri" w:hAnsi="Calibri" w:cs="Calibri"/>
          <w:szCs w:val="24"/>
          <w:lang w:val="en-US"/>
        </w:rPr>
        <w:t xml:space="preserve">a poll showed </w:t>
      </w:r>
      <w:r w:rsidR="00FB1844" w:rsidRPr="00E933AD">
        <w:rPr>
          <w:rFonts w:ascii="Calibri" w:eastAsia="Calibri" w:hAnsi="Calibri" w:cs="Calibri"/>
          <w:szCs w:val="24"/>
          <w:lang w:val="en-US"/>
        </w:rPr>
        <w:t xml:space="preserve">75% of </w:t>
      </w:r>
      <w:r w:rsidR="00E47903" w:rsidRPr="00E933AD">
        <w:rPr>
          <w:rFonts w:ascii="Calibri" w:eastAsia="Calibri" w:hAnsi="Calibri" w:cs="Calibri"/>
          <w:szCs w:val="24"/>
          <w:lang w:val="en-US"/>
        </w:rPr>
        <w:t xml:space="preserve">Americans </w:t>
      </w:r>
      <w:r w:rsidR="006B08AE" w:rsidRPr="00E933AD">
        <w:rPr>
          <w:rFonts w:ascii="Calibri" w:eastAsia="Calibri" w:hAnsi="Calibri" w:cs="Calibri"/>
          <w:szCs w:val="24"/>
          <w:lang w:val="en-US"/>
        </w:rPr>
        <w:t>were worried about the safety</w:t>
      </w:r>
      <w:r w:rsidR="00534B8F" w:rsidRPr="00E933AD">
        <w:rPr>
          <w:rFonts w:ascii="Calibri" w:eastAsia="Calibri" w:hAnsi="Calibri" w:cs="Calibri"/>
          <w:szCs w:val="24"/>
          <w:lang w:val="en-US"/>
        </w:rPr>
        <w:t xml:space="preserve"> of such fast-tracked development</w:t>
      </w:r>
      <w:r w:rsidR="00931B4C" w:rsidRPr="00E933AD">
        <w:rPr>
          <w:rFonts w:ascii="Calibri" w:eastAsia="Calibri" w:hAnsi="Calibri" w:cs="Calibri"/>
          <w:szCs w:val="24"/>
          <w:lang w:val="en-US"/>
        </w:rPr>
        <w:t>,</w:t>
      </w:r>
      <w:r w:rsidR="008B2E4B" w:rsidRPr="00E933AD">
        <w:rPr>
          <w:rFonts w:ascii="Calibri" w:eastAsia="Calibri" w:hAnsi="Calibri" w:cs="Calibri"/>
          <w:szCs w:val="24"/>
          <w:lang w:val="en-US"/>
        </w:rPr>
        <w:t xml:space="preserve"> and 60% would rather wait than to take the first generation vaccine</w:t>
      </w:r>
      <w:r w:rsidR="00534B8F" w:rsidRPr="00E933AD">
        <w:rPr>
          <w:rFonts w:ascii="Calibri" w:eastAsia="Calibri" w:hAnsi="Calibri" w:cs="Calibri"/>
          <w:szCs w:val="24"/>
          <w:lang w:val="en-US"/>
        </w:rPr>
        <w:t xml:space="preserve"> </w:t>
      </w:r>
      <w:sdt>
        <w:sdtPr>
          <w:rPr>
            <w:rFonts w:ascii="Calibri" w:eastAsia="Calibri" w:hAnsi="Calibri" w:cs="Calibri"/>
            <w:szCs w:val="24"/>
            <w:lang w:val="en-US"/>
          </w:rPr>
          <w:id w:val="-1395883207"/>
          <w:placeholder>
            <w:docPart w:val="20BDA39580980F4CA4C725B3DB625293"/>
          </w:placeholder>
          <w:citation/>
        </w:sdtPr>
        <w:sdtEndPr/>
        <w:sdtContent>
          <w:r w:rsidR="00534B8F" w:rsidRPr="00E933AD">
            <w:rPr>
              <w:rFonts w:ascii="Calibri" w:eastAsia="Calibri" w:hAnsi="Calibri" w:cs="Calibri"/>
              <w:szCs w:val="24"/>
              <w:lang w:val="en-US"/>
            </w:rPr>
            <w:fldChar w:fldCharType="begin"/>
          </w:r>
          <w:r w:rsidR="00534B8F" w:rsidRPr="00E933AD">
            <w:rPr>
              <w:rFonts w:ascii="Calibri" w:eastAsia="Calibri" w:hAnsi="Calibri" w:cs="Calibri"/>
              <w:szCs w:val="24"/>
              <w:lang w:val="en-US"/>
            </w:rPr>
            <w:instrText xml:space="preserve"> CITATION Lin21 \l 1033 </w:instrText>
          </w:r>
          <w:r w:rsidR="00534B8F"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(Lin, Tu, &amp; Beitsch, 2020)</w:t>
          </w:r>
          <w:r w:rsidR="00534B8F" w:rsidRPr="00E933AD">
            <w:rPr>
              <w:rFonts w:ascii="Calibri" w:eastAsia="Calibri" w:hAnsi="Calibri" w:cs="Calibri"/>
              <w:szCs w:val="24"/>
              <w:lang w:val="en-US"/>
            </w:rPr>
            <w:fldChar w:fldCharType="end"/>
          </w:r>
        </w:sdtContent>
      </w:sdt>
      <w:r w:rsidR="008B2E4B" w:rsidRPr="00E933AD">
        <w:rPr>
          <w:rFonts w:ascii="Calibri" w:eastAsia="Calibri" w:hAnsi="Calibri" w:cs="Calibri"/>
          <w:szCs w:val="24"/>
          <w:lang w:val="en-US"/>
        </w:rPr>
        <w:t>.</w:t>
      </w:r>
      <w:r w:rsidR="00272B42" w:rsidRPr="00E933AD">
        <w:rPr>
          <w:rFonts w:ascii="Calibri" w:eastAsia="Calibri" w:hAnsi="Calibri" w:cs="Calibri"/>
          <w:szCs w:val="24"/>
          <w:lang w:val="en-US"/>
        </w:rPr>
        <w:t xml:space="preserve"> </w:t>
      </w:r>
      <w:r w:rsidR="00D14AEC" w:rsidRPr="00E933AD">
        <w:rPr>
          <w:rFonts w:ascii="Calibri" w:eastAsia="Calibri" w:hAnsi="Calibri" w:cs="Calibri"/>
          <w:szCs w:val="24"/>
          <w:lang w:val="en-US"/>
        </w:rPr>
        <w:t xml:space="preserve">There are also rising concerns over the vaccines’ </w:t>
      </w:r>
      <w:r w:rsidR="00620353" w:rsidRPr="00E933AD">
        <w:rPr>
          <w:rFonts w:ascii="Calibri" w:eastAsia="Calibri" w:hAnsi="Calibri" w:cs="Calibri"/>
          <w:szCs w:val="24"/>
          <w:lang w:val="en-US"/>
        </w:rPr>
        <w:t xml:space="preserve">efficacy </w:t>
      </w:r>
      <w:r w:rsidR="00D14AEC" w:rsidRPr="00E933AD">
        <w:rPr>
          <w:rFonts w:ascii="Calibri" w:eastAsia="Calibri" w:hAnsi="Calibri" w:cs="Calibri"/>
          <w:szCs w:val="24"/>
          <w:lang w:val="en-US"/>
        </w:rPr>
        <w:t xml:space="preserve">and duration of immunity </w:t>
      </w:r>
      <w:r w:rsidR="00620353" w:rsidRPr="00E933AD">
        <w:rPr>
          <w:rFonts w:ascii="Calibri" w:eastAsia="Calibri" w:hAnsi="Calibri" w:cs="Calibri"/>
          <w:szCs w:val="24"/>
          <w:lang w:val="en-US"/>
        </w:rPr>
        <w:t xml:space="preserve">as variants </w:t>
      </w:r>
      <w:r w:rsidR="00931B4C" w:rsidRPr="00E933AD">
        <w:rPr>
          <w:rFonts w:ascii="Calibri" w:eastAsia="Calibri" w:hAnsi="Calibri" w:cs="Calibri"/>
          <w:szCs w:val="24"/>
          <w:lang w:val="en-US"/>
        </w:rPr>
        <w:t xml:space="preserve">of the virus </w:t>
      </w:r>
      <w:r w:rsidR="00620353" w:rsidRPr="00E933AD">
        <w:rPr>
          <w:rFonts w:ascii="Calibri" w:eastAsia="Calibri" w:hAnsi="Calibri" w:cs="Calibri"/>
          <w:szCs w:val="24"/>
          <w:lang w:val="en-US"/>
        </w:rPr>
        <w:t xml:space="preserve">emerge </w:t>
      </w:r>
      <w:sdt>
        <w:sdtPr>
          <w:rPr>
            <w:rFonts w:ascii="Calibri" w:eastAsia="Calibri" w:hAnsi="Calibri" w:cs="Calibri"/>
            <w:szCs w:val="24"/>
            <w:lang w:val="en-US"/>
          </w:rPr>
          <w:id w:val="787558228"/>
          <w:placeholder>
            <w:docPart w:val="20BDA39580980F4CA4C725B3DB625293"/>
          </w:placeholder>
          <w:citation/>
        </w:sdtPr>
        <w:sdtEndPr/>
        <w:sdtContent>
          <w:r w:rsidR="00620353" w:rsidRPr="00E933AD">
            <w:rPr>
              <w:rFonts w:ascii="Calibri" w:eastAsia="Calibri" w:hAnsi="Calibri" w:cs="Calibri"/>
              <w:szCs w:val="24"/>
              <w:lang w:val="en-US"/>
            </w:rPr>
            <w:fldChar w:fldCharType="begin"/>
          </w:r>
          <w:r w:rsidR="00620353" w:rsidRPr="00E933AD">
            <w:rPr>
              <w:rFonts w:ascii="Calibri" w:eastAsia="Calibri" w:hAnsi="Calibri" w:cs="Calibri"/>
              <w:szCs w:val="24"/>
              <w:lang w:val="en-US"/>
            </w:rPr>
            <w:instrText xml:space="preserve"> CITATION Min21 \l 1033 </w:instrText>
          </w:r>
          <w:r w:rsidR="00620353"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(Jeong, 2021)</w:t>
          </w:r>
          <w:r w:rsidR="00620353" w:rsidRPr="00E933AD">
            <w:rPr>
              <w:rFonts w:ascii="Calibri" w:eastAsia="Calibri" w:hAnsi="Calibri" w:cs="Calibri"/>
              <w:szCs w:val="24"/>
              <w:lang w:val="en-US"/>
            </w:rPr>
            <w:fldChar w:fldCharType="end"/>
          </w:r>
        </w:sdtContent>
      </w:sdt>
      <w:r w:rsidR="00620353" w:rsidRPr="00E933AD">
        <w:rPr>
          <w:rFonts w:ascii="Calibri" w:eastAsia="Calibri" w:hAnsi="Calibri" w:cs="Calibri"/>
          <w:szCs w:val="24"/>
          <w:lang w:val="en-US"/>
        </w:rPr>
        <w:t>.</w:t>
      </w:r>
    </w:p>
    <w:p w14:paraId="652CB38B" w14:textId="2DA908E9" w:rsidR="006266E9" w:rsidRPr="00E933AD" w:rsidRDefault="006266E9"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To tackle such public concerns, governments and public health agencies have </w:t>
      </w:r>
      <w:r w:rsidR="00777446" w:rsidRPr="00E933AD">
        <w:rPr>
          <w:rFonts w:ascii="Calibri" w:eastAsia="Calibri" w:hAnsi="Calibri" w:cs="Calibri"/>
          <w:szCs w:val="24"/>
          <w:lang w:val="en-US"/>
        </w:rPr>
        <w:t xml:space="preserve">a crucial role in </w:t>
      </w:r>
      <w:r w:rsidR="00B44E40" w:rsidRPr="00E933AD">
        <w:rPr>
          <w:rFonts w:ascii="Calibri" w:eastAsia="Calibri" w:hAnsi="Calibri" w:cs="Calibri"/>
          <w:szCs w:val="24"/>
          <w:lang w:val="en-US"/>
        </w:rPr>
        <w:t xml:space="preserve">explaining and </w:t>
      </w:r>
      <w:r w:rsidR="00777446" w:rsidRPr="00E933AD">
        <w:rPr>
          <w:rFonts w:ascii="Calibri" w:eastAsia="Calibri" w:hAnsi="Calibri" w:cs="Calibri"/>
          <w:szCs w:val="24"/>
          <w:lang w:val="en-US"/>
        </w:rPr>
        <w:t>communicating</w:t>
      </w:r>
      <w:r w:rsidR="00B44E40" w:rsidRPr="00E933AD">
        <w:rPr>
          <w:rFonts w:ascii="Calibri" w:eastAsia="Calibri" w:hAnsi="Calibri" w:cs="Calibri"/>
          <w:szCs w:val="24"/>
          <w:lang w:val="en-US"/>
        </w:rPr>
        <w:t xml:space="preserve"> the benefits of the immunization program, but </w:t>
      </w:r>
      <w:r w:rsidR="003017A4" w:rsidRPr="00E933AD">
        <w:rPr>
          <w:rFonts w:ascii="Calibri" w:eastAsia="Calibri" w:hAnsi="Calibri" w:cs="Calibri"/>
          <w:szCs w:val="24"/>
          <w:lang w:val="en-US"/>
        </w:rPr>
        <w:t xml:space="preserve">at times they </w:t>
      </w:r>
      <w:r w:rsidR="00071A31" w:rsidRPr="00E933AD">
        <w:rPr>
          <w:rFonts w:ascii="Calibri" w:eastAsia="Calibri" w:hAnsi="Calibri" w:cs="Calibri"/>
          <w:szCs w:val="24"/>
          <w:lang w:val="en-US"/>
        </w:rPr>
        <w:t xml:space="preserve">might have delivered inconsistent or even contradicting information. </w:t>
      </w:r>
      <w:r w:rsidR="000E13BC" w:rsidRPr="00E933AD">
        <w:rPr>
          <w:rFonts w:ascii="Calibri" w:eastAsia="Calibri" w:hAnsi="Calibri" w:cs="Calibri"/>
          <w:szCs w:val="24"/>
          <w:lang w:val="en-US"/>
        </w:rPr>
        <w:t xml:space="preserve">According to </w:t>
      </w:r>
      <w:proofErr w:type="spellStart"/>
      <w:r w:rsidR="00FE279D" w:rsidRPr="00E933AD">
        <w:rPr>
          <w:rFonts w:ascii="Calibri" w:eastAsia="Calibri" w:hAnsi="Calibri" w:cs="Calibri"/>
          <w:szCs w:val="24"/>
          <w:lang w:val="en-US"/>
        </w:rPr>
        <w:t>Thunstrom</w:t>
      </w:r>
      <w:proofErr w:type="spellEnd"/>
      <w:r w:rsidR="002D5C5D" w:rsidRPr="00E933AD">
        <w:rPr>
          <w:rFonts w:ascii="Calibri" w:eastAsia="Calibri" w:hAnsi="Calibri" w:cs="Calibri"/>
          <w:szCs w:val="24"/>
          <w:lang w:val="en-US"/>
        </w:rPr>
        <w:t xml:space="preserve">, Ashworth, </w:t>
      </w:r>
      <w:proofErr w:type="spellStart"/>
      <w:r w:rsidR="002D5C5D" w:rsidRPr="00E933AD">
        <w:rPr>
          <w:rFonts w:ascii="Calibri" w:eastAsia="Calibri" w:hAnsi="Calibri" w:cs="Calibri"/>
          <w:szCs w:val="24"/>
          <w:lang w:val="en-US"/>
        </w:rPr>
        <w:t>Finnoff</w:t>
      </w:r>
      <w:proofErr w:type="spellEnd"/>
      <w:r w:rsidR="002D5C5D" w:rsidRPr="00E933AD">
        <w:rPr>
          <w:rFonts w:ascii="Calibri" w:eastAsia="Calibri" w:hAnsi="Calibri" w:cs="Calibri"/>
          <w:szCs w:val="24"/>
          <w:lang w:val="en-US"/>
        </w:rPr>
        <w:t xml:space="preserve"> and Newbold</w:t>
      </w:r>
      <w:r w:rsidR="00FE279D" w:rsidRPr="00E933AD">
        <w:rPr>
          <w:rFonts w:ascii="Calibri" w:eastAsia="Calibri" w:hAnsi="Calibri" w:cs="Calibri"/>
          <w:szCs w:val="24"/>
          <w:lang w:val="en-US"/>
        </w:rPr>
        <w:t xml:space="preserve"> </w:t>
      </w:r>
      <w:sdt>
        <w:sdtPr>
          <w:rPr>
            <w:rFonts w:ascii="Calibri" w:eastAsia="Calibri" w:hAnsi="Calibri" w:cs="Calibri"/>
            <w:szCs w:val="24"/>
            <w:lang w:val="en-US"/>
          </w:rPr>
          <w:id w:val="-345164936"/>
          <w:citation/>
        </w:sdtPr>
        <w:sdtEndPr/>
        <w:sdtContent>
          <w:r w:rsidR="00FE279D" w:rsidRPr="00E933AD">
            <w:rPr>
              <w:rFonts w:ascii="Calibri" w:eastAsia="Calibri" w:hAnsi="Calibri" w:cs="Calibri"/>
              <w:szCs w:val="24"/>
              <w:lang w:val="en-US"/>
            </w:rPr>
            <w:fldChar w:fldCharType="begin"/>
          </w:r>
          <w:r w:rsidR="00FE279D" w:rsidRPr="00E933AD">
            <w:rPr>
              <w:rFonts w:ascii="Calibri" w:eastAsia="Calibri" w:hAnsi="Calibri" w:cs="Calibri"/>
              <w:szCs w:val="24"/>
              <w:lang w:val="en-US"/>
            </w:rPr>
            <w:instrText xml:space="preserve">CITATION Thu20 \n  \t  \l 1033 </w:instrText>
          </w:r>
          <w:r w:rsidR="00FE279D"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(2020)</w:t>
          </w:r>
          <w:r w:rsidR="00FE279D" w:rsidRPr="00E933AD">
            <w:rPr>
              <w:rFonts w:ascii="Calibri" w:eastAsia="Calibri" w:hAnsi="Calibri" w:cs="Calibri"/>
              <w:szCs w:val="24"/>
              <w:lang w:val="en-US"/>
            </w:rPr>
            <w:fldChar w:fldCharType="end"/>
          </w:r>
        </w:sdtContent>
      </w:sdt>
      <w:r w:rsidR="000E13BC" w:rsidRPr="00E933AD">
        <w:rPr>
          <w:rFonts w:ascii="Calibri" w:eastAsia="Calibri" w:hAnsi="Calibri" w:cs="Calibri"/>
          <w:szCs w:val="24"/>
          <w:lang w:val="en-US"/>
        </w:rPr>
        <w:t xml:space="preserve">, </w:t>
      </w:r>
      <w:r w:rsidR="007534B0" w:rsidRPr="00E933AD">
        <w:rPr>
          <w:rFonts w:ascii="Calibri" w:eastAsia="Calibri" w:hAnsi="Calibri" w:cs="Calibri"/>
          <w:szCs w:val="24"/>
          <w:lang w:val="en-US"/>
        </w:rPr>
        <w:t xml:space="preserve">White House </w:t>
      </w:r>
      <w:r w:rsidR="000E13BC" w:rsidRPr="00E933AD">
        <w:rPr>
          <w:rFonts w:ascii="Calibri" w:eastAsia="Calibri" w:hAnsi="Calibri" w:cs="Calibri"/>
          <w:szCs w:val="24"/>
          <w:lang w:val="en-US"/>
        </w:rPr>
        <w:t xml:space="preserve">have </w:t>
      </w:r>
      <w:r w:rsidR="008D2794" w:rsidRPr="00E933AD">
        <w:rPr>
          <w:rFonts w:ascii="Calibri" w:eastAsia="Calibri" w:hAnsi="Calibri" w:cs="Calibri"/>
          <w:szCs w:val="24"/>
          <w:lang w:val="en-US"/>
        </w:rPr>
        <w:t xml:space="preserve">been continuously communicating lower risk messages </w:t>
      </w:r>
      <w:r w:rsidR="004957E1" w:rsidRPr="00E933AD">
        <w:rPr>
          <w:rFonts w:ascii="Calibri" w:eastAsia="Calibri" w:hAnsi="Calibri" w:cs="Calibri"/>
          <w:szCs w:val="24"/>
          <w:lang w:val="en-US"/>
        </w:rPr>
        <w:t xml:space="preserve">than </w:t>
      </w:r>
      <w:r w:rsidR="007534B0" w:rsidRPr="00E933AD">
        <w:rPr>
          <w:rFonts w:ascii="Calibri" w:eastAsia="Calibri" w:hAnsi="Calibri" w:cs="Calibri"/>
          <w:szCs w:val="24"/>
          <w:lang w:val="en-US"/>
        </w:rPr>
        <w:t xml:space="preserve">the </w:t>
      </w:r>
      <w:r w:rsidR="000E13BC" w:rsidRPr="00E933AD">
        <w:rPr>
          <w:rFonts w:ascii="Calibri" w:eastAsia="Calibri" w:hAnsi="Calibri" w:cs="Calibri"/>
          <w:szCs w:val="24"/>
          <w:lang w:val="en-US"/>
        </w:rPr>
        <w:t>Center of Disease Control</w:t>
      </w:r>
      <w:r w:rsidR="004957E1" w:rsidRPr="00E933AD">
        <w:rPr>
          <w:rFonts w:ascii="Calibri" w:eastAsia="Calibri" w:hAnsi="Calibri" w:cs="Calibri"/>
          <w:szCs w:val="24"/>
          <w:lang w:val="en-US"/>
        </w:rPr>
        <w:t xml:space="preserve"> (CDC) did</w:t>
      </w:r>
      <w:r w:rsidR="00E933AD">
        <w:rPr>
          <w:rFonts w:ascii="Calibri" w:eastAsia="Calibri" w:hAnsi="Calibri" w:cs="Calibri"/>
          <w:szCs w:val="24"/>
          <w:lang w:val="en-US"/>
        </w:rPr>
        <w:t>. T</w:t>
      </w:r>
      <w:r w:rsidR="004346DD" w:rsidRPr="00E933AD">
        <w:rPr>
          <w:rFonts w:ascii="Calibri" w:eastAsia="Calibri" w:hAnsi="Calibri" w:cs="Calibri"/>
          <w:szCs w:val="24"/>
          <w:lang w:val="en-US"/>
        </w:rPr>
        <w:t xml:space="preserve">his </w:t>
      </w:r>
      <w:r w:rsidR="00E973E6" w:rsidRPr="00E933AD">
        <w:rPr>
          <w:rFonts w:ascii="Calibri" w:eastAsia="Calibri" w:hAnsi="Calibri" w:cs="Calibri"/>
          <w:szCs w:val="24"/>
          <w:lang w:val="en-US"/>
        </w:rPr>
        <w:t>undermined</w:t>
      </w:r>
      <w:r w:rsidR="002C635E" w:rsidRPr="00E933AD">
        <w:rPr>
          <w:rFonts w:ascii="Calibri" w:eastAsia="Calibri" w:hAnsi="Calibri" w:cs="Calibri"/>
          <w:szCs w:val="24"/>
          <w:lang w:val="en-US"/>
        </w:rPr>
        <w:t xml:space="preserve"> public</w:t>
      </w:r>
      <w:r w:rsidR="00E973E6" w:rsidRPr="00E933AD">
        <w:rPr>
          <w:rFonts w:ascii="Calibri" w:eastAsia="Calibri" w:hAnsi="Calibri" w:cs="Calibri"/>
          <w:szCs w:val="24"/>
          <w:lang w:val="en-US"/>
        </w:rPr>
        <w:t xml:space="preserve"> </w:t>
      </w:r>
      <w:r w:rsidR="002C635E" w:rsidRPr="00E933AD">
        <w:rPr>
          <w:rFonts w:ascii="Calibri" w:eastAsia="Calibri" w:hAnsi="Calibri" w:cs="Calibri"/>
          <w:szCs w:val="24"/>
          <w:lang w:val="en-US"/>
        </w:rPr>
        <w:t>trust in the government</w:t>
      </w:r>
      <w:r w:rsidR="00E973E6" w:rsidRPr="00E933AD">
        <w:rPr>
          <w:rFonts w:ascii="Calibri" w:eastAsia="Calibri" w:hAnsi="Calibri" w:cs="Calibri"/>
          <w:szCs w:val="24"/>
          <w:lang w:val="en-US"/>
        </w:rPr>
        <w:t xml:space="preserve"> </w:t>
      </w:r>
      <w:r w:rsidR="00A43437" w:rsidRPr="00E933AD">
        <w:rPr>
          <w:rFonts w:ascii="Calibri" w:eastAsia="Calibri" w:hAnsi="Calibri" w:cs="Calibri"/>
          <w:szCs w:val="24"/>
          <w:lang w:val="en-US"/>
        </w:rPr>
        <w:t xml:space="preserve">and led to growing </w:t>
      </w:r>
      <w:r w:rsidR="00E973E6" w:rsidRPr="00E933AD">
        <w:rPr>
          <w:rFonts w:ascii="Calibri" w:eastAsia="Calibri" w:hAnsi="Calibri" w:cs="Calibri"/>
          <w:szCs w:val="24"/>
          <w:lang w:val="en-US"/>
        </w:rPr>
        <w:t xml:space="preserve">vaccine </w:t>
      </w:r>
      <w:r w:rsidR="00A43437" w:rsidRPr="00E933AD">
        <w:rPr>
          <w:rFonts w:ascii="Calibri" w:eastAsia="Calibri" w:hAnsi="Calibri" w:cs="Calibri"/>
          <w:szCs w:val="24"/>
          <w:lang w:val="en-US"/>
        </w:rPr>
        <w:t>hesitancy.</w:t>
      </w:r>
    </w:p>
    <w:p w14:paraId="059DAEDD" w14:textId="0D00A345" w:rsidR="0061316D" w:rsidRPr="00E933AD" w:rsidRDefault="0061316D"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Nonetheless, </w:t>
      </w:r>
      <w:r w:rsidR="00414EA0" w:rsidRPr="00E933AD">
        <w:rPr>
          <w:rFonts w:ascii="Calibri" w:eastAsia="Calibri" w:hAnsi="Calibri" w:cs="Calibri"/>
          <w:szCs w:val="24"/>
          <w:lang w:val="en-US"/>
        </w:rPr>
        <w:t xml:space="preserve">rather than learning </w:t>
      </w:r>
      <w:r w:rsidR="00B8083A" w:rsidRPr="00E933AD">
        <w:rPr>
          <w:rFonts w:ascii="Calibri" w:eastAsia="Calibri" w:hAnsi="Calibri" w:cs="Calibri"/>
          <w:szCs w:val="24"/>
          <w:lang w:val="en-US"/>
        </w:rPr>
        <w:t xml:space="preserve">about </w:t>
      </w:r>
      <w:r w:rsidR="0019346A" w:rsidRPr="00E933AD">
        <w:rPr>
          <w:rFonts w:ascii="Calibri" w:eastAsia="Calibri" w:hAnsi="Calibri" w:cs="Calibri"/>
          <w:szCs w:val="24"/>
          <w:lang w:val="en-US"/>
        </w:rPr>
        <w:t xml:space="preserve">and understanding the </w:t>
      </w:r>
      <w:r w:rsidR="00671675" w:rsidRPr="00E933AD">
        <w:rPr>
          <w:rFonts w:ascii="Calibri" w:eastAsia="Calibri" w:hAnsi="Calibri" w:cs="Calibri"/>
          <w:szCs w:val="24"/>
          <w:lang w:val="en-US"/>
        </w:rPr>
        <w:t xml:space="preserve">development process and the proven efficacy of </w:t>
      </w:r>
      <w:r w:rsidR="005420A7" w:rsidRPr="00E933AD">
        <w:rPr>
          <w:rFonts w:ascii="Calibri" w:eastAsia="Calibri" w:hAnsi="Calibri" w:cs="Calibri"/>
          <w:szCs w:val="24"/>
          <w:lang w:val="en-US"/>
        </w:rPr>
        <w:t>vaccines, many have instead received misinformation or even conspirac</w:t>
      </w:r>
      <w:r w:rsidR="009E720D" w:rsidRPr="00E933AD">
        <w:rPr>
          <w:rFonts w:ascii="Calibri" w:eastAsia="Calibri" w:hAnsi="Calibri" w:cs="Calibri"/>
          <w:szCs w:val="24"/>
          <w:lang w:val="en-US"/>
        </w:rPr>
        <w:t>y theories</w:t>
      </w:r>
      <w:r w:rsidR="00DF63E2" w:rsidRPr="00E933AD">
        <w:rPr>
          <w:rFonts w:ascii="Calibri" w:eastAsia="Calibri" w:hAnsi="Calibri" w:cs="Calibri"/>
          <w:szCs w:val="24"/>
          <w:lang w:val="en-US"/>
        </w:rPr>
        <w:t xml:space="preserve">, for example how the virus and the </w:t>
      </w:r>
      <w:r w:rsidR="008C0CAC" w:rsidRPr="00E933AD">
        <w:rPr>
          <w:rFonts w:ascii="Calibri" w:eastAsia="Calibri" w:hAnsi="Calibri" w:cs="Calibri"/>
          <w:szCs w:val="24"/>
          <w:lang w:val="en-US"/>
        </w:rPr>
        <w:t xml:space="preserve">5G network </w:t>
      </w:r>
      <w:r w:rsidR="009934FE" w:rsidRPr="00E933AD">
        <w:rPr>
          <w:rFonts w:ascii="Calibri" w:eastAsia="Calibri" w:hAnsi="Calibri" w:cs="Calibri"/>
          <w:szCs w:val="24"/>
          <w:lang w:val="en-US"/>
        </w:rPr>
        <w:t>were</w:t>
      </w:r>
      <w:r w:rsidR="008C0CAC" w:rsidRPr="00E933AD">
        <w:rPr>
          <w:rFonts w:ascii="Calibri" w:eastAsia="Calibri" w:hAnsi="Calibri" w:cs="Calibri"/>
          <w:szCs w:val="24"/>
          <w:lang w:val="en-US"/>
        </w:rPr>
        <w:t xml:space="preserve"> related </w:t>
      </w:r>
      <w:sdt>
        <w:sdtPr>
          <w:rPr>
            <w:rFonts w:ascii="Calibri" w:eastAsia="Calibri" w:hAnsi="Calibri" w:cs="Calibri"/>
            <w:szCs w:val="24"/>
            <w:lang w:val="en-US"/>
          </w:rPr>
          <w:id w:val="852612149"/>
          <w:citation/>
        </w:sdtPr>
        <w:sdtEndPr/>
        <w:sdtContent>
          <w:r w:rsidR="008C0CAC" w:rsidRPr="00E933AD">
            <w:rPr>
              <w:rFonts w:ascii="Calibri" w:eastAsia="Calibri" w:hAnsi="Calibri" w:cs="Calibri"/>
              <w:szCs w:val="24"/>
              <w:lang w:val="en-US"/>
            </w:rPr>
            <w:fldChar w:fldCharType="begin"/>
          </w:r>
          <w:r w:rsidR="008C0CAC" w:rsidRPr="00E933AD">
            <w:rPr>
              <w:rFonts w:ascii="Calibri" w:eastAsia="Calibri" w:hAnsi="Calibri" w:cs="Calibri"/>
              <w:szCs w:val="24"/>
              <w:lang w:val="en-US"/>
            </w:rPr>
            <w:instrText xml:space="preserve"> CITATION Kat20 \l 1033 </w:instrText>
          </w:r>
          <w:r w:rsidR="008C0CAC"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(Megget, 2020)</w:t>
          </w:r>
          <w:r w:rsidR="008C0CAC" w:rsidRPr="00E933AD">
            <w:rPr>
              <w:rFonts w:ascii="Calibri" w:eastAsia="Calibri" w:hAnsi="Calibri" w:cs="Calibri"/>
              <w:szCs w:val="24"/>
              <w:lang w:val="en-US"/>
            </w:rPr>
            <w:fldChar w:fldCharType="end"/>
          </w:r>
        </w:sdtContent>
      </w:sdt>
      <w:r w:rsidR="008C0CAC" w:rsidRPr="00E933AD">
        <w:rPr>
          <w:rFonts w:ascii="Calibri" w:eastAsia="Calibri" w:hAnsi="Calibri" w:cs="Calibri"/>
          <w:szCs w:val="24"/>
          <w:lang w:val="en-US"/>
        </w:rPr>
        <w:t>,</w:t>
      </w:r>
      <w:r w:rsidR="002C45A1" w:rsidRPr="00E933AD">
        <w:rPr>
          <w:rFonts w:ascii="Calibri" w:eastAsia="Calibri" w:hAnsi="Calibri" w:cs="Calibri"/>
          <w:szCs w:val="24"/>
          <w:lang w:val="en-US"/>
        </w:rPr>
        <w:t xml:space="preserve"> and the conspiracy that</w:t>
      </w:r>
      <w:r w:rsidR="00600D5E" w:rsidRPr="00E933AD">
        <w:rPr>
          <w:rFonts w:ascii="Calibri" w:eastAsia="Calibri" w:hAnsi="Calibri" w:cs="Calibri"/>
          <w:szCs w:val="24"/>
          <w:lang w:val="en-US"/>
        </w:rPr>
        <w:t xml:space="preserve"> the </w:t>
      </w:r>
      <w:r w:rsidR="00CF6740">
        <w:rPr>
          <w:rFonts w:ascii="Calibri" w:eastAsia="Calibri" w:hAnsi="Calibri" w:cs="Calibri"/>
          <w:szCs w:val="24"/>
          <w:lang w:val="en-US"/>
        </w:rPr>
        <w:t>virus</w:t>
      </w:r>
      <w:r w:rsidR="00600D5E" w:rsidRPr="00E933AD">
        <w:rPr>
          <w:rFonts w:ascii="Calibri" w:eastAsia="Calibri" w:hAnsi="Calibri" w:cs="Calibri"/>
          <w:szCs w:val="24"/>
          <w:lang w:val="en-US"/>
        </w:rPr>
        <w:t xml:space="preserve"> being a bio</w:t>
      </w:r>
      <w:r w:rsidR="009B7345" w:rsidRPr="00E933AD">
        <w:rPr>
          <w:rFonts w:ascii="Calibri" w:eastAsia="Calibri" w:hAnsi="Calibri" w:cs="Calibri"/>
          <w:szCs w:val="24"/>
          <w:lang w:val="en-US"/>
        </w:rPr>
        <w:t xml:space="preserve">logical </w:t>
      </w:r>
      <w:r w:rsidR="00600D5E" w:rsidRPr="00E933AD">
        <w:rPr>
          <w:rFonts w:ascii="Calibri" w:eastAsia="Calibri" w:hAnsi="Calibri" w:cs="Calibri"/>
          <w:szCs w:val="24"/>
          <w:lang w:val="en-US"/>
        </w:rPr>
        <w:t xml:space="preserve">weapon </w:t>
      </w:r>
      <w:r w:rsidR="009B7345" w:rsidRPr="00E933AD">
        <w:rPr>
          <w:rFonts w:ascii="Calibri" w:eastAsia="Calibri" w:hAnsi="Calibri" w:cs="Calibri"/>
          <w:szCs w:val="24"/>
          <w:lang w:val="en-US"/>
        </w:rPr>
        <w:t xml:space="preserve">created in China </w:t>
      </w:r>
      <w:sdt>
        <w:sdtPr>
          <w:rPr>
            <w:rFonts w:ascii="Calibri" w:eastAsia="Calibri" w:hAnsi="Calibri" w:cs="Calibri"/>
            <w:szCs w:val="24"/>
            <w:lang w:val="en-US"/>
          </w:rPr>
          <w:id w:val="1564131249"/>
          <w:citation/>
        </w:sdtPr>
        <w:sdtEndPr/>
        <w:sdtContent>
          <w:r w:rsidR="009B7345" w:rsidRPr="00E933AD">
            <w:rPr>
              <w:rFonts w:ascii="Calibri" w:eastAsia="Calibri" w:hAnsi="Calibri" w:cs="Calibri"/>
              <w:szCs w:val="24"/>
              <w:lang w:val="en-US"/>
            </w:rPr>
            <w:fldChar w:fldCharType="begin"/>
          </w:r>
          <w:r w:rsidR="009B7345" w:rsidRPr="00E933AD">
            <w:rPr>
              <w:rFonts w:ascii="Calibri" w:eastAsia="Calibri" w:hAnsi="Calibri" w:cs="Calibri"/>
              <w:szCs w:val="24"/>
              <w:lang w:val="en-US"/>
            </w:rPr>
            <w:instrText xml:space="preserve"> CITATION Pen20 \l 1033 </w:instrText>
          </w:r>
          <w:r w:rsidR="009B7345"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(Pennycook, McPhetres, Zhang, Lu, &amp; Rand, 2020)</w:t>
          </w:r>
          <w:r w:rsidR="009B7345" w:rsidRPr="00E933AD">
            <w:rPr>
              <w:rFonts w:ascii="Calibri" w:eastAsia="Calibri" w:hAnsi="Calibri" w:cs="Calibri"/>
              <w:szCs w:val="24"/>
              <w:lang w:val="en-US"/>
            </w:rPr>
            <w:fldChar w:fldCharType="end"/>
          </w:r>
        </w:sdtContent>
      </w:sdt>
      <w:r w:rsidR="002C45A1" w:rsidRPr="00E933AD">
        <w:rPr>
          <w:rFonts w:ascii="Calibri" w:eastAsia="Calibri" w:hAnsi="Calibri" w:cs="Calibri"/>
          <w:szCs w:val="24"/>
          <w:lang w:val="en-US"/>
        </w:rPr>
        <w:t>.</w:t>
      </w:r>
      <w:r w:rsidR="009934FE" w:rsidRPr="00E933AD">
        <w:rPr>
          <w:rFonts w:ascii="Calibri" w:eastAsia="Calibri" w:hAnsi="Calibri" w:cs="Calibri"/>
          <w:szCs w:val="24"/>
          <w:lang w:val="en-US"/>
        </w:rPr>
        <w:t xml:space="preserve"> </w:t>
      </w:r>
      <w:r w:rsidR="00421A27" w:rsidRPr="00E933AD">
        <w:rPr>
          <w:rFonts w:ascii="Calibri" w:eastAsia="Calibri" w:hAnsi="Calibri" w:cs="Calibri"/>
          <w:szCs w:val="24"/>
          <w:lang w:val="en-US"/>
        </w:rPr>
        <w:t>S</w:t>
      </w:r>
      <w:r w:rsidR="00CB22A2" w:rsidRPr="00E933AD">
        <w:rPr>
          <w:rFonts w:ascii="Calibri" w:eastAsia="Calibri" w:hAnsi="Calibri" w:cs="Calibri"/>
          <w:szCs w:val="24"/>
          <w:lang w:val="en-US"/>
        </w:rPr>
        <w:t>uch misinformation</w:t>
      </w:r>
      <w:r w:rsidR="00E20991" w:rsidRPr="00E933AD">
        <w:rPr>
          <w:rFonts w:ascii="Calibri" w:eastAsia="Calibri" w:hAnsi="Calibri" w:cs="Calibri"/>
          <w:szCs w:val="24"/>
          <w:lang w:val="en-US"/>
        </w:rPr>
        <w:t xml:space="preserve">, initiated from fear, </w:t>
      </w:r>
      <w:r w:rsidR="004207FD" w:rsidRPr="00E933AD">
        <w:rPr>
          <w:rFonts w:ascii="Calibri" w:eastAsia="Calibri" w:hAnsi="Calibri" w:cs="Calibri"/>
          <w:szCs w:val="24"/>
          <w:lang w:val="en-US"/>
        </w:rPr>
        <w:t xml:space="preserve">could </w:t>
      </w:r>
      <w:r w:rsidR="000807E9" w:rsidRPr="00E933AD">
        <w:rPr>
          <w:rFonts w:ascii="Calibri" w:eastAsia="Calibri" w:hAnsi="Calibri" w:cs="Calibri"/>
          <w:szCs w:val="24"/>
          <w:lang w:val="en-US"/>
        </w:rPr>
        <w:t xml:space="preserve">eventually </w:t>
      </w:r>
      <w:r w:rsidR="00BC012F" w:rsidRPr="00E933AD">
        <w:rPr>
          <w:rFonts w:ascii="Calibri" w:eastAsia="Calibri" w:hAnsi="Calibri" w:cs="Calibri"/>
          <w:szCs w:val="24"/>
          <w:lang w:val="en-US"/>
        </w:rPr>
        <w:t xml:space="preserve">lead to </w:t>
      </w:r>
      <w:r w:rsidR="000807E9" w:rsidRPr="00E933AD">
        <w:rPr>
          <w:rFonts w:ascii="Calibri" w:eastAsia="Calibri" w:hAnsi="Calibri" w:cs="Calibri"/>
          <w:szCs w:val="24"/>
          <w:lang w:val="en-US"/>
        </w:rPr>
        <w:t>a viscous cycle</w:t>
      </w:r>
      <w:r w:rsidR="000B719B" w:rsidRPr="00E933AD">
        <w:rPr>
          <w:rFonts w:ascii="Calibri" w:eastAsia="Calibri" w:hAnsi="Calibri" w:cs="Calibri"/>
          <w:szCs w:val="24"/>
          <w:lang w:val="en-US"/>
        </w:rPr>
        <w:t xml:space="preserve"> </w:t>
      </w:r>
      <w:r w:rsidR="002018C3" w:rsidRPr="00E933AD">
        <w:rPr>
          <w:rFonts w:ascii="Calibri" w:eastAsia="Calibri" w:hAnsi="Calibri" w:cs="Calibri"/>
          <w:szCs w:val="24"/>
          <w:lang w:val="en-US"/>
        </w:rPr>
        <w:t xml:space="preserve">of growing public fear and </w:t>
      </w:r>
      <w:r w:rsidR="00C4505A" w:rsidRPr="00E933AD">
        <w:rPr>
          <w:rFonts w:ascii="Calibri" w:eastAsia="Calibri" w:hAnsi="Calibri" w:cs="Calibri"/>
          <w:szCs w:val="24"/>
          <w:lang w:val="en-US"/>
        </w:rPr>
        <w:t>skepticism</w:t>
      </w:r>
      <w:r w:rsidR="00C00077" w:rsidRPr="00E933AD">
        <w:rPr>
          <w:rFonts w:ascii="Calibri" w:eastAsia="Calibri" w:hAnsi="Calibri" w:cs="Calibri"/>
          <w:szCs w:val="24"/>
          <w:lang w:val="en-US"/>
        </w:rPr>
        <w:t xml:space="preserve"> towards vaccines </w:t>
      </w:r>
      <w:sdt>
        <w:sdtPr>
          <w:rPr>
            <w:rFonts w:ascii="Calibri" w:eastAsia="Calibri" w:hAnsi="Calibri" w:cs="Calibri"/>
            <w:szCs w:val="24"/>
            <w:lang w:val="en-US"/>
          </w:rPr>
          <w:id w:val="-939367821"/>
          <w:citation/>
        </w:sdtPr>
        <w:sdtEndPr/>
        <w:sdtContent>
          <w:r w:rsidR="00C00077" w:rsidRPr="00E933AD">
            <w:rPr>
              <w:rFonts w:ascii="Calibri" w:eastAsia="Calibri" w:hAnsi="Calibri" w:cs="Calibri"/>
              <w:szCs w:val="24"/>
              <w:lang w:val="en-US"/>
            </w:rPr>
            <w:fldChar w:fldCharType="begin"/>
          </w:r>
          <w:r w:rsidR="00C00077" w:rsidRPr="00E933AD">
            <w:rPr>
              <w:rFonts w:ascii="Calibri" w:eastAsia="Calibri" w:hAnsi="Calibri" w:cs="Calibri"/>
              <w:szCs w:val="24"/>
              <w:lang w:val="en-US"/>
            </w:rPr>
            <w:instrText xml:space="preserve"> CITATION Loo21 \l 1033 </w:instrText>
          </w:r>
          <w:r w:rsidR="00C00077"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(Loomba, de Figueiredo, Patiek, de Graaf, &amp; Larson, 2021)</w:t>
          </w:r>
          <w:r w:rsidR="00C00077" w:rsidRPr="00E933AD">
            <w:rPr>
              <w:rFonts w:ascii="Calibri" w:eastAsia="Calibri" w:hAnsi="Calibri" w:cs="Calibri"/>
              <w:szCs w:val="24"/>
              <w:lang w:val="en-US"/>
            </w:rPr>
            <w:fldChar w:fldCharType="end"/>
          </w:r>
        </w:sdtContent>
      </w:sdt>
      <w:r w:rsidR="00C00077" w:rsidRPr="00E933AD">
        <w:rPr>
          <w:rFonts w:ascii="Calibri" w:eastAsia="Calibri" w:hAnsi="Calibri" w:cs="Calibri"/>
          <w:szCs w:val="24"/>
          <w:lang w:val="en-US"/>
        </w:rPr>
        <w:t>.</w:t>
      </w:r>
    </w:p>
    <w:p w14:paraId="363E753A" w14:textId="20427079" w:rsidR="004F21F3" w:rsidRPr="00E933AD" w:rsidRDefault="009F2D5A" w:rsidP="008012B9">
      <w:pPr>
        <w:jc w:val="both"/>
        <w:rPr>
          <w:rFonts w:ascii="Calibri" w:eastAsia="Calibri" w:hAnsi="Calibri" w:cs="Calibri"/>
          <w:szCs w:val="24"/>
          <w:lang w:val="en-US"/>
        </w:rPr>
      </w:pPr>
      <w:r w:rsidRPr="00E933AD">
        <w:rPr>
          <w:rFonts w:ascii="Calibri" w:eastAsia="Calibri" w:hAnsi="Calibri" w:cs="Calibri"/>
          <w:szCs w:val="24"/>
          <w:lang w:val="en-US"/>
        </w:rPr>
        <w:t>T</w:t>
      </w:r>
      <w:r w:rsidR="00064D61" w:rsidRPr="00E933AD">
        <w:rPr>
          <w:rFonts w:ascii="Calibri" w:eastAsia="Calibri" w:hAnsi="Calibri" w:cs="Calibri"/>
          <w:szCs w:val="24"/>
          <w:lang w:val="en-US"/>
        </w:rPr>
        <w:t>here</w:t>
      </w:r>
      <w:r w:rsidR="00310712" w:rsidRPr="00E933AD">
        <w:rPr>
          <w:rFonts w:ascii="Calibri" w:eastAsia="Calibri" w:hAnsi="Calibri" w:cs="Calibri"/>
          <w:szCs w:val="24"/>
          <w:lang w:val="en-US"/>
        </w:rPr>
        <w:t xml:space="preserve"> is also </w:t>
      </w:r>
      <w:r w:rsidR="0070125A" w:rsidRPr="00E933AD">
        <w:rPr>
          <w:rFonts w:ascii="Calibri" w:eastAsia="Calibri" w:hAnsi="Calibri" w:cs="Calibri"/>
          <w:szCs w:val="24"/>
          <w:lang w:val="en-US"/>
        </w:rPr>
        <w:t>a</w:t>
      </w:r>
      <w:r w:rsidR="006919BF" w:rsidRPr="00E933AD">
        <w:rPr>
          <w:rFonts w:ascii="Calibri" w:eastAsia="Calibri" w:hAnsi="Calibri" w:cs="Calibri"/>
          <w:szCs w:val="24"/>
          <w:lang w:val="en-US"/>
        </w:rPr>
        <w:t xml:space="preserve"> general belief among the public that vaccines are not necessary</w:t>
      </w:r>
      <w:r w:rsidR="00310712" w:rsidRPr="00E933AD">
        <w:rPr>
          <w:rFonts w:ascii="Calibri" w:eastAsia="Calibri" w:hAnsi="Calibri" w:cs="Calibri"/>
          <w:szCs w:val="24"/>
          <w:lang w:val="en-US"/>
        </w:rPr>
        <w:t xml:space="preserve"> </w:t>
      </w:r>
      <w:sdt>
        <w:sdtPr>
          <w:rPr>
            <w:rFonts w:ascii="Calibri" w:eastAsia="Calibri" w:hAnsi="Calibri" w:cs="Calibri"/>
            <w:szCs w:val="24"/>
            <w:lang w:val="en-US"/>
          </w:rPr>
          <w:id w:val="-1066644271"/>
          <w:placeholder>
            <w:docPart w:val="20BDA39580980F4CA4C725B3DB625293"/>
          </w:placeholder>
          <w:citation/>
        </w:sdtPr>
        <w:sdtEndPr/>
        <w:sdtContent>
          <w:r w:rsidR="00310712" w:rsidRPr="00E933AD">
            <w:rPr>
              <w:rFonts w:ascii="Calibri" w:eastAsia="Calibri" w:hAnsi="Calibri" w:cs="Calibri"/>
              <w:szCs w:val="24"/>
              <w:lang w:val="en-US"/>
            </w:rPr>
            <w:fldChar w:fldCharType="begin"/>
          </w:r>
          <w:r w:rsidR="00310712" w:rsidRPr="00E933AD">
            <w:rPr>
              <w:rFonts w:ascii="Calibri" w:eastAsia="Calibri" w:hAnsi="Calibri" w:cs="Calibri"/>
              <w:szCs w:val="24"/>
              <w:lang w:val="en-US"/>
            </w:rPr>
            <w:instrText xml:space="preserve"> CITATION Lin21 \l 1033 </w:instrText>
          </w:r>
          <w:r w:rsidR="00310712"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(Lin, Tu, &amp; Beitsch, 2020)</w:t>
          </w:r>
          <w:r w:rsidR="00310712" w:rsidRPr="00E933AD">
            <w:rPr>
              <w:rFonts w:ascii="Calibri" w:eastAsia="Calibri" w:hAnsi="Calibri" w:cs="Calibri"/>
              <w:szCs w:val="24"/>
              <w:lang w:val="en-US"/>
            </w:rPr>
            <w:fldChar w:fldCharType="end"/>
          </w:r>
        </w:sdtContent>
      </w:sdt>
      <w:r w:rsidR="00FF7B5C" w:rsidRPr="00E933AD">
        <w:rPr>
          <w:rFonts w:ascii="Calibri" w:eastAsia="Calibri" w:hAnsi="Calibri" w:cs="Calibri"/>
          <w:szCs w:val="24"/>
          <w:lang w:val="en-US"/>
        </w:rPr>
        <w:t xml:space="preserve">. While the virus </w:t>
      </w:r>
      <w:r w:rsidR="004F21F3" w:rsidRPr="00E933AD">
        <w:rPr>
          <w:rFonts w:ascii="Calibri" w:eastAsia="Calibri" w:hAnsi="Calibri" w:cs="Calibri"/>
          <w:szCs w:val="24"/>
          <w:lang w:val="en-US"/>
        </w:rPr>
        <w:t xml:space="preserve">shows </w:t>
      </w:r>
      <w:r w:rsidR="00FF7B5C" w:rsidRPr="00E933AD">
        <w:rPr>
          <w:rFonts w:ascii="Calibri" w:eastAsia="Calibri" w:hAnsi="Calibri" w:cs="Calibri"/>
          <w:szCs w:val="24"/>
          <w:lang w:val="en-US"/>
        </w:rPr>
        <w:t xml:space="preserve">a low </w:t>
      </w:r>
      <w:r w:rsidR="004F21F3" w:rsidRPr="00E933AD">
        <w:rPr>
          <w:rFonts w:ascii="Calibri" w:eastAsia="Calibri" w:hAnsi="Calibri" w:cs="Calibri"/>
          <w:szCs w:val="24"/>
          <w:lang w:val="en-US"/>
        </w:rPr>
        <w:t xml:space="preserve">infection-fatality rate, </w:t>
      </w:r>
      <w:r w:rsidR="00464C15" w:rsidRPr="00E933AD">
        <w:rPr>
          <w:rFonts w:ascii="Calibri" w:eastAsia="Calibri" w:hAnsi="Calibri" w:cs="Calibri"/>
          <w:szCs w:val="24"/>
          <w:lang w:val="en-US"/>
        </w:rPr>
        <w:t xml:space="preserve">many do not see their loved ones </w:t>
      </w:r>
      <w:r w:rsidR="00933889" w:rsidRPr="00E933AD">
        <w:rPr>
          <w:rFonts w:ascii="Calibri" w:eastAsia="Calibri" w:hAnsi="Calibri" w:cs="Calibri"/>
          <w:szCs w:val="24"/>
          <w:lang w:val="en-US"/>
        </w:rPr>
        <w:t xml:space="preserve">getting critically ill, and they believe that </w:t>
      </w:r>
      <w:r w:rsidR="00BE1FF1" w:rsidRPr="00E933AD">
        <w:rPr>
          <w:rFonts w:ascii="Calibri" w:eastAsia="Calibri" w:hAnsi="Calibri" w:cs="Calibri"/>
          <w:szCs w:val="24"/>
          <w:lang w:val="en-US"/>
        </w:rPr>
        <w:t xml:space="preserve">they would survive </w:t>
      </w:r>
      <w:r w:rsidR="00B63EBF" w:rsidRPr="00E933AD">
        <w:rPr>
          <w:rFonts w:ascii="Calibri" w:eastAsia="Calibri" w:hAnsi="Calibri" w:cs="Calibri"/>
          <w:szCs w:val="24"/>
          <w:lang w:val="en-US"/>
        </w:rPr>
        <w:t xml:space="preserve">without </w:t>
      </w:r>
      <w:r w:rsidR="00C4103A" w:rsidRPr="00E933AD">
        <w:rPr>
          <w:rFonts w:ascii="Calibri" w:eastAsia="Calibri" w:hAnsi="Calibri" w:cs="Calibri"/>
          <w:szCs w:val="24"/>
          <w:lang w:val="en-US"/>
        </w:rPr>
        <w:t xml:space="preserve">any </w:t>
      </w:r>
      <w:r w:rsidR="00B63EBF" w:rsidRPr="00E933AD">
        <w:rPr>
          <w:rFonts w:ascii="Calibri" w:eastAsia="Calibri" w:hAnsi="Calibri" w:cs="Calibri"/>
          <w:szCs w:val="24"/>
          <w:lang w:val="en-US"/>
        </w:rPr>
        <w:t xml:space="preserve">significant </w:t>
      </w:r>
      <w:r w:rsidR="00C4103A" w:rsidRPr="00E933AD">
        <w:rPr>
          <w:rFonts w:ascii="Calibri" w:eastAsia="Calibri" w:hAnsi="Calibri" w:cs="Calibri"/>
          <w:szCs w:val="24"/>
          <w:lang w:val="en-US"/>
        </w:rPr>
        <w:t xml:space="preserve">health issues even </w:t>
      </w:r>
      <w:r w:rsidR="00B04B49" w:rsidRPr="00E933AD">
        <w:rPr>
          <w:rFonts w:ascii="Calibri" w:eastAsia="Calibri" w:hAnsi="Calibri" w:cs="Calibri"/>
          <w:szCs w:val="24"/>
          <w:lang w:val="en-US"/>
        </w:rPr>
        <w:t xml:space="preserve">if they unfortunately catch the disease </w:t>
      </w:r>
      <w:sdt>
        <w:sdtPr>
          <w:rPr>
            <w:rFonts w:ascii="Calibri" w:eastAsia="Calibri" w:hAnsi="Calibri" w:cs="Calibri"/>
            <w:szCs w:val="24"/>
            <w:lang w:val="en-US"/>
          </w:rPr>
          <w:id w:val="-1381394075"/>
          <w:placeholder>
            <w:docPart w:val="20BDA39580980F4CA4C725B3DB625293"/>
          </w:placeholder>
          <w:citation/>
        </w:sdtPr>
        <w:sdtEndPr/>
        <w:sdtContent>
          <w:r w:rsidR="00DA5BE3" w:rsidRPr="00E933AD">
            <w:rPr>
              <w:rFonts w:ascii="Calibri" w:eastAsia="Calibri" w:hAnsi="Calibri" w:cs="Calibri"/>
              <w:szCs w:val="24"/>
              <w:lang w:val="en-US"/>
            </w:rPr>
            <w:fldChar w:fldCharType="begin"/>
          </w:r>
          <w:r w:rsidR="00DA5BE3" w:rsidRPr="00E933AD">
            <w:rPr>
              <w:rFonts w:ascii="Calibri" w:eastAsia="Calibri" w:hAnsi="Calibri" w:cs="Calibri"/>
              <w:szCs w:val="24"/>
              <w:lang w:val="en-US"/>
            </w:rPr>
            <w:instrText xml:space="preserve"> CITATION Dav20 \l 1033 </w:instrText>
          </w:r>
          <w:r w:rsidR="00DA5BE3"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(Davies, 2020)</w:t>
          </w:r>
          <w:r w:rsidR="00DA5BE3" w:rsidRPr="00E933AD">
            <w:rPr>
              <w:rFonts w:ascii="Calibri" w:eastAsia="Calibri" w:hAnsi="Calibri" w:cs="Calibri"/>
              <w:szCs w:val="24"/>
              <w:lang w:val="en-US"/>
            </w:rPr>
            <w:fldChar w:fldCharType="end"/>
          </w:r>
        </w:sdtContent>
      </w:sdt>
      <w:r w:rsidR="00DA5BE3" w:rsidRPr="00E933AD">
        <w:rPr>
          <w:rFonts w:ascii="Calibri" w:eastAsia="Calibri" w:hAnsi="Calibri" w:cs="Calibri"/>
          <w:szCs w:val="24"/>
          <w:lang w:val="en-US"/>
        </w:rPr>
        <w:t xml:space="preserve">. </w:t>
      </w:r>
      <w:r w:rsidR="00074F1E" w:rsidRPr="00E933AD">
        <w:rPr>
          <w:rFonts w:ascii="Calibri" w:eastAsia="Calibri" w:hAnsi="Calibri" w:cs="Calibri"/>
          <w:szCs w:val="24"/>
          <w:lang w:val="en-US"/>
        </w:rPr>
        <w:t xml:space="preserve">Other reported reasons for vaccine hesitancy include </w:t>
      </w:r>
      <w:r w:rsidR="00DE518B" w:rsidRPr="00E933AD">
        <w:rPr>
          <w:rFonts w:ascii="Calibri" w:eastAsia="Calibri" w:hAnsi="Calibri" w:cs="Calibri"/>
          <w:szCs w:val="24"/>
          <w:lang w:val="en-US"/>
        </w:rPr>
        <w:t>insufficient information, costs of self-financing vaccination programs</w:t>
      </w:r>
      <w:r w:rsidR="00651451" w:rsidRPr="00E933AD">
        <w:rPr>
          <w:rFonts w:ascii="Calibri" w:eastAsia="Calibri" w:hAnsi="Calibri" w:cs="Calibri"/>
          <w:szCs w:val="24"/>
          <w:lang w:val="en-US"/>
        </w:rPr>
        <w:t xml:space="preserve"> and vaccine’s country of origin </w:t>
      </w:r>
      <w:sdt>
        <w:sdtPr>
          <w:rPr>
            <w:rFonts w:ascii="Calibri" w:eastAsia="Calibri" w:hAnsi="Calibri" w:cs="Calibri"/>
            <w:szCs w:val="24"/>
            <w:lang w:val="en-US"/>
          </w:rPr>
          <w:id w:val="814449406"/>
          <w:placeholder>
            <w:docPart w:val="20BDA39580980F4CA4C725B3DB625293"/>
          </w:placeholder>
          <w:citation/>
        </w:sdtPr>
        <w:sdtEndPr/>
        <w:sdtContent>
          <w:r w:rsidR="00651451" w:rsidRPr="00E933AD">
            <w:rPr>
              <w:rFonts w:ascii="Calibri" w:eastAsia="Calibri" w:hAnsi="Calibri" w:cs="Calibri"/>
              <w:szCs w:val="24"/>
              <w:lang w:val="en-US"/>
            </w:rPr>
            <w:fldChar w:fldCharType="begin"/>
          </w:r>
          <w:r w:rsidR="00651451" w:rsidRPr="00E933AD">
            <w:rPr>
              <w:rFonts w:ascii="Calibri" w:eastAsia="Calibri" w:hAnsi="Calibri" w:cs="Calibri"/>
              <w:szCs w:val="24"/>
              <w:lang w:val="en-US"/>
            </w:rPr>
            <w:instrText xml:space="preserve"> CITATION Lin21 \l 1033 </w:instrText>
          </w:r>
          <w:r w:rsidR="00651451"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(Lin, Tu, &amp; Beitsch, 2020)</w:t>
          </w:r>
          <w:r w:rsidR="00651451" w:rsidRPr="00E933AD">
            <w:rPr>
              <w:rFonts w:ascii="Calibri" w:eastAsia="Calibri" w:hAnsi="Calibri" w:cs="Calibri"/>
              <w:szCs w:val="24"/>
              <w:lang w:val="en-US"/>
            </w:rPr>
            <w:fldChar w:fldCharType="end"/>
          </w:r>
        </w:sdtContent>
      </w:sdt>
      <w:r w:rsidR="00651451" w:rsidRPr="00E933AD">
        <w:rPr>
          <w:rFonts w:ascii="Calibri" w:eastAsia="Calibri" w:hAnsi="Calibri" w:cs="Calibri"/>
          <w:szCs w:val="24"/>
          <w:lang w:val="en-US"/>
        </w:rPr>
        <w:t>.</w:t>
      </w:r>
    </w:p>
    <w:p w14:paraId="19CDC27D" w14:textId="77777777" w:rsidR="001129CC" w:rsidRPr="00E933AD" w:rsidRDefault="001129CC" w:rsidP="008012B9">
      <w:pPr>
        <w:jc w:val="both"/>
        <w:rPr>
          <w:b/>
          <w:szCs w:val="24"/>
          <w:lang w:val="en-US"/>
        </w:rPr>
      </w:pPr>
    </w:p>
    <w:p w14:paraId="7A48448E" w14:textId="5F745A1A" w:rsidR="001129CC" w:rsidRPr="00E933AD" w:rsidRDefault="001129CC" w:rsidP="00645484">
      <w:pPr>
        <w:pStyle w:val="Heading3"/>
        <w:numPr>
          <w:ilvl w:val="0"/>
          <w:numId w:val="17"/>
        </w:numPr>
        <w:jc w:val="both"/>
        <w:rPr>
          <w:rFonts w:asciiTheme="minorHAnsi" w:hAnsiTheme="minorHAnsi" w:cstheme="minorHAnsi"/>
          <w:b/>
          <w:sz w:val="28"/>
          <w:szCs w:val="28"/>
          <w:lang w:val="en-US"/>
        </w:rPr>
      </w:pPr>
      <w:r w:rsidRPr="00E933AD">
        <w:rPr>
          <w:rFonts w:asciiTheme="minorHAnsi" w:hAnsiTheme="minorHAnsi" w:cstheme="minorHAnsi"/>
          <w:b/>
          <w:sz w:val="28"/>
          <w:szCs w:val="28"/>
          <w:lang w:val="en-US"/>
        </w:rPr>
        <w:t xml:space="preserve">Describe the COVID-19 immunization program </w:t>
      </w:r>
    </w:p>
    <w:p w14:paraId="6A8A3BB9" w14:textId="0F7A6A8A" w:rsidR="001E360E" w:rsidRPr="00E933AD" w:rsidRDefault="000C7210" w:rsidP="008012B9">
      <w:pPr>
        <w:jc w:val="both"/>
        <w:rPr>
          <w:lang w:val="en-US" w:eastAsia="ja-JP"/>
        </w:rPr>
      </w:pPr>
      <w:r w:rsidRPr="00E933AD">
        <w:rPr>
          <w:lang w:val="en-US"/>
        </w:rPr>
        <w:t>COVID-19 vaccination programs have been off and running around the world</w:t>
      </w:r>
      <w:r w:rsidR="006E469C" w:rsidRPr="00E933AD">
        <w:rPr>
          <w:lang w:val="en-US"/>
        </w:rPr>
        <w:t>. As of 9</w:t>
      </w:r>
      <w:r w:rsidR="006E469C" w:rsidRPr="00E933AD">
        <w:rPr>
          <w:vertAlign w:val="superscript"/>
          <w:lang w:val="en-US"/>
        </w:rPr>
        <w:t>th</w:t>
      </w:r>
      <w:r w:rsidR="006E469C" w:rsidRPr="00E933AD">
        <w:rPr>
          <w:lang w:val="en-US"/>
        </w:rPr>
        <w:t xml:space="preserve"> October</w:t>
      </w:r>
      <w:r w:rsidR="00297B1C" w:rsidRPr="00E933AD">
        <w:rPr>
          <w:lang w:val="en-US"/>
        </w:rPr>
        <w:t xml:space="preserve"> 2021</w:t>
      </w:r>
      <w:r w:rsidR="006E469C" w:rsidRPr="00E933AD">
        <w:rPr>
          <w:lang w:val="en-US"/>
        </w:rPr>
        <w:t xml:space="preserve">, 47.6% of the global </w:t>
      </w:r>
      <w:r w:rsidR="00013582" w:rsidRPr="00E933AD">
        <w:rPr>
          <w:lang w:val="en-US"/>
        </w:rPr>
        <w:t>population have received at least one dose of vaccines</w:t>
      </w:r>
      <w:r w:rsidR="00463940" w:rsidRPr="00E933AD">
        <w:rPr>
          <w:lang w:val="en-US"/>
        </w:rPr>
        <w:t xml:space="preserve"> </w:t>
      </w:r>
      <w:sdt>
        <w:sdtPr>
          <w:rPr>
            <w:lang w:val="en-US"/>
          </w:rPr>
          <w:id w:val="-1217815305"/>
          <w:citation/>
        </w:sdtPr>
        <w:sdtEndPr/>
        <w:sdtContent>
          <w:r w:rsidR="00FB30C0" w:rsidRPr="00E933AD">
            <w:rPr>
              <w:lang w:val="en-US"/>
            </w:rPr>
            <w:fldChar w:fldCharType="begin"/>
          </w:r>
          <w:r w:rsidR="00FB30C0" w:rsidRPr="00E933AD">
            <w:rPr>
              <w:lang w:val="en-US"/>
            </w:rPr>
            <w:instrText xml:space="preserve">CITATION Hol21 \l 1033 </w:instrText>
          </w:r>
          <w:r w:rsidR="00FB30C0" w:rsidRPr="00E933AD">
            <w:rPr>
              <w:lang w:val="en-US"/>
            </w:rPr>
            <w:fldChar w:fldCharType="separate"/>
          </w:r>
          <w:r w:rsidR="00D13E0E">
            <w:rPr>
              <w:noProof/>
              <w:lang w:val="en-US"/>
            </w:rPr>
            <w:t>(Holder, 2021)</w:t>
          </w:r>
          <w:r w:rsidR="00FB30C0" w:rsidRPr="00E933AD">
            <w:rPr>
              <w:lang w:val="en-US"/>
            </w:rPr>
            <w:fldChar w:fldCharType="end"/>
          </w:r>
        </w:sdtContent>
      </w:sdt>
      <w:r w:rsidR="00FB30C0" w:rsidRPr="00E933AD">
        <w:rPr>
          <w:lang w:val="en-US"/>
        </w:rPr>
        <w:t xml:space="preserve">. </w:t>
      </w:r>
      <w:r w:rsidR="00586134" w:rsidRPr="00E933AD">
        <w:rPr>
          <w:lang w:val="en-US"/>
        </w:rPr>
        <w:t xml:space="preserve">The vaccine co-developed by Oxford and </w:t>
      </w:r>
      <w:r w:rsidR="002A1AD9" w:rsidRPr="00E933AD">
        <w:rPr>
          <w:rFonts w:ascii="Calibri" w:eastAsia="Calibri" w:hAnsi="Calibri" w:cs="Calibri"/>
          <w:szCs w:val="24"/>
          <w:lang w:val="en-US"/>
        </w:rPr>
        <w:t>AstraZeneca</w:t>
      </w:r>
      <w:r w:rsidR="00586134" w:rsidRPr="00E933AD">
        <w:rPr>
          <w:rFonts w:ascii="Calibri" w:eastAsia="Calibri" w:hAnsi="Calibri" w:cs="Calibri"/>
          <w:szCs w:val="24"/>
          <w:lang w:val="en-US"/>
        </w:rPr>
        <w:t xml:space="preserve"> </w:t>
      </w:r>
      <w:r w:rsidR="00766189" w:rsidRPr="00E933AD">
        <w:rPr>
          <w:rFonts w:ascii="Calibri" w:eastAsia="Calibri" w:hAnsi="Calibri" w:cs="Calibri"/>
          <w:szCs w:val="24"/>
          <w:lang w:val="en-US"/>
        </w:rPr>
        <w:t xml:space="preserve">has the widest coverage </w:t>
      </w:r>
      <w:r w:rsidR="00CA19B1" w:rsidRPr="00E933AD">
        <w:rPr>
          <w:rFonts w:ascii="Calibri" w:eastAsia="Calibri" w:hAnsi="Calibri" w:cs="Calibri"/>
          <w:szCs w:val="24"/>
          <w:lang w:val="en-US"/>
        </w:rPr>
        <w:t>of countries (182) followed by</w:t>
      </w:r>
      <w:r w:rsidR="002A1AD9" w:rsidRPr="00E933AD">
        <w:rPr>
          <w:rFonts w:ascii="Calibri" w:eastAsia="Calibri" w:hAnsi="Calibri" w:cs="Calibri"/>
          <w:szCs w:val="24"/>
          <w:lang w:val="en-US"/>
        </w:rPr>
        <w:t xml:space="preserve"> Pfizer-BioNTech</w:t>
      </w:r>
      <w:r w:rsidR="00CA19B1" w:rsidRPr="00E933AD">
        <w:rPr>
          <w:rFonts w:ascii="Calibri" w:eastAsia="Calibri" w:hAnsi="Calibri" w:cs="Calibri"/>
          <w:szCs w:val="24"/>
          <w:lang w:val="en-US"/>
        </w:rPr>
        <w:t xml:space="preserve"> (136)</w:t>
      </w:r>
      <w:r w:rsidR="002A1AD9" w:rsidRPr="00E933AD">
        <w:rPr>
          <w:rFonts w:ascii="Calibri" w:eastAsia="Calibri" w:hAnsi="Calibri" w:cs="Calibri"/>
          <w:szCs w:val="24"/>
          <w:lang w:val="en-US"/>
        </w:rPr>
        <w:t>, Moderna</w:t>
      </w:r>
      <w:r w:rsidR="00CA19B1" w:rsidRPr="00E933AD">
        <w:rPr>
          <w:rFonts w:ascii="Calibri" w:eastAsia="Calibri" w:hAnsi="Calibri" w:cs="Calibri"/>
          <w:szCs w:val="24"/>
          <w:lang w:val="en-US"/>
        </w:rPr>
        <w:t xml:space="preserve"> (</w:t>
      </w:r>
      <w:r w:rsidR="0087146E" w:rsidRPr="00E933AD">
        <w:rPr>
          <w:rFonts w:ascii="Calibri" w:eastAsia="Calibri" w:hAnsi="Calibri" w:cs="Calibri"/>
          <w:szCs w:val="24"/>
          <w:lang w:val="en-US"/>
        </w:rPr>
        <w:t>76</w:t>
      </w:r>
      <w:r w:rsidR="00CA19B1" w:rsidRPr="00E933AD">
        <w:rPr>
          <w:rFonts w:ascii="Calibri" w:eastAsia="Calibri" w:hAnsi="Calibri" w:cs="Calibri"/>
          <w:szCs w:val="24"/>
          <w:lang w:val="en-US"/>
        </w:rPr>
        <w:t>)</w:t>
      </w:r>
      <w:r w:rsidR="002A1AD9" w:rsidRPr="00E933AD">
        <w:rPr>
          <w:rFonts w:ascii="Calibri" w:eastAsia="Calibri" w:hAnsi="Calibri" w:cs="Calibri"/>
          <w:szCs w:val="24"/>
          <w:lang w:val="en-US"/>
        </w:rPr>
        <w:t>, Sinopharm</w:t>
      </w:r>
      <w:r w:rsidR="0087146E" w:rsidRPr="00E933AD">
        <w:rPr>
          <w:rFonts w:ascii="Calibri" w:eastAsia="Calibri" w:hAnsi="Calibri" w:cs="Calibri"/>
          <w:szCs w:val="24"/>
          <w:lang w:val="en-US"/>
        </w:rPr>
        <w:t xml:space="preserve"> (75)</w:t>
      </w:r>
      <w:r w:rsidR="002A1AD9" w:rsidRPr="00E933AD">
        <w:rPr>
          <w:rFonts w:ascii="Calibri" w:eastAsia="Calibri" w:hAnsi="Calibri" w:cs="Calibri"/>
          <w:szCs w:val="24"/>
          <w:lang w:val="en-US"/>
        </w:rPr>
        <w:t>, and Johnson</w:t>
      </w:r>
      <w:r w:rsidR="00FC307E" w:rsidRPr="00E933AD">
        <w:rPr>
          <w:rFonts w:ascii="Calibri" w:eastAsia="Calibri" w:hAnsi="Calibri" w:cs="Calibri"/>
          <w:szCs w:val="24"/>
          <w:lang w:val="en-US"/>
        </w:rPr>
        <w:t xml:space="preserve"> </w:t>
      </w:r>
      <w:r w:rsidR="002A1AD9" w:rsidRPr="00E933AD">
        <w:rPr>
          <w:rFonts w:ascii="Calibri" w:eastAsia="Calibri" w:hAnsi="Calibri" w:cs="Calibri"/>
          <w:szCs w:val="24"/>
          <w:lang w:val="en-US"/>
        </w:rPr>
        <w:t>&amp;</w:t>
      </w:r>
      <w:r w:rsidR="00FC307E" w:rsidRPr="00E933AD">
        <w:rPr>
          <w:rFonts w:ascii="Calibri" w:eastAsia="Calibri" w:hAnsi="Calibri" w:cs="Calibri"/>
          <w:szCs w:val="24"/>
          <w:lang w:val="en-US"/>
        </w:rPr>
        <w:t xml:space="preserve"> Johnson </w:t>
      </w:r>
      <w:r w:rsidR="0087146E" w:rsidRPr="00E933AD">
        <w:rPr>
          <w:rFonts w:ascii="Calibri" w:eastAsia="Calibri" w:hAnsi="Calibri" w:cs="Calibri"/>
          <w:szCs w:val="24"/>
          <w:lang w:val="en-US"/>
        </w:rPr>
        <w:t>(55)</w:t>
      </w:r>
      <w:sdt>
        <w:sdtPr>
          <w:rPr>
            <w:rFonts w:ascii="Calibri" w:eastAsia="Calibri" w:hAnsi="Calibri" w:cs="Calibri"/>
            <w:szCs w:val="24"/>
            <w:lang w:val="en-US"/>
          </w:rPr>
          <w:id w:val="-1677798848"/>
          <w:citation/>
        </w:sdtPr>
        <w:sdtEndPr/>
        <w:sdtContent>
          <w:r w:rsidR="00892F89" w:rsidRPr="00E933AD">
            <w:rPr>
              <w:rFonts w:ascii="Calibri" w:eastAsia="Calibri" w:hAnsi="Calibri" w:cs="Calibri"/>
              <w:szCs w:val="24"/>
              <w:lang w:val="en-US"/>
            </w:rPr>
            <w:fldChar w:fldCharType="begin"/>
          </w:r>
          <w:r w:rsidR="00892F89" w:rsidRPr="00E933AD">
            <w:rPr>
              <w:rFonts w:ascii="Calibri" w:eastAsia="Calibri" w:hAnsi="Calibri" w:cs="Calibri"/>
              <w:szCs w:val="24"/>
              <w:lang w:val="en-US"/>
            </w:rPr>
            <w:instrText xml:space="preserve"> CITATION Hol21 \l 1033 </w:instrText>
          </w:r>
          <w:r w:rsidR="00892F89"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(Holder, 2021)</w:t>
          </w:r>
          <w:r w:rsidR="00892F89" w:rsidRPr="00E933AD">
            <w:rPr>
              <w:rFonts w:ascii="Calibri" w:eastAsia="Calibri" w:hAnsi="Calibri" w:cs="Calibri"/>
              <w:szCs w:val="24"/>
              <w:lang w:val="en-US"/>
            </w:rPr>
            <w:fldChar w:fldCharType="end"/>
          </w:r>
        </w:sdtContent>
      </w:sdt>
      <w:r w:rsidR="002A1AD9" w:rsidRPr="00E933AD">
        <w:rPr>
          <w:rFonts w:ascii="Calibri" w:eastAsia="Calibri" w:hAnsi="Calibri" w:cs="Calibri"/>
          <w:szCs w:val="24"/>
          <w:lang w:val="en-US"/>
        </w:rPr>
        <w:t>.</w:t>
      </w:r>
      <w:r w:rsidR="00B135DD" w:rsidRPr="00E933AD">
        <w:rPr>
          <w:rFonts w:ascii="Calibri" w:eastAsia="Calibri" w:hAnsi="Calibri" w:cs="Calibri"/>
          <w:szCs w:val="24"/>
          <w:lang w:val="en-US"/>
        </w:rPr>
        <w:t xml:space="preserve"> </w:t>
      </w:r>
    </w:p>
    <w:p w14:paraId="5B431511" w14:textId="70EBDF32" w:rsidR="00BE7A99" w:rsidRPr="00E933AD" w:rsidRDefault="00D73DC9" w:rsidP="008012B9">
      <w:pPr>
        <w:jc w:val="both"/>
        <w:rPr>
          <w:lang w:val="en-US"/>
        </w:rPr>
      </w:pPr>
      <w:r w:rsidRPr="00E933AD">
        <w:rPr>
          <w:lang w:val="en-US"/>
        </w:rPr>
        <w:t xml:space="preserve">Deals have been signed </w:t>
      </w:r>
      <w:r w:rsidR="00D13EFF" w:rsidRPr="00E933AD">
        <w:rPr>
          <w:lang w:val="en-US"/>
        </w:rPr>
        <w:t xml:space="preserve">by government with </w:t>
      </w:r>
      <w:r w:rsidRPr="00E933AD">
        <w:rPr>
          <w:lang w:val="en-US"/>
        </w:rPr>
        <w:t>vaccine produce</w:t>
      </w:r>
      <w:r w:rsidR="00846A03">
        <w:rPr>
          <w:lang w:val="en-US"/>
        </w:rPr>
        <w:t>r</w:t>
      </w:r>
      <w:r w:rsidRPr="00E933AD">
        <w:rPr>
          <w:lang w:val="en-US"/>
        </w:rPr>
        <w:t xml:space="preserve">s to </w:t>
      </w:r>
      <w:r w:rsidR="00D13EFF" w:rsidRPr="00E933AD">
        <w:rPr>
          <w:lang w:val="en-US"/>
        </w:rPr>
        <w:t xml:space="preserve">reserve vaccines for their people. </w:t>
      </w:r>
      <w:r w:rsidR="00976D20" w:rsidRPr="00E933AD">
        <w:rPr>
          <w:lang w:val="en-US"/>
        </w:rPr>
        <w:t xml:space="preserve">It was reported that </w:t>
      </w:r>
      <w:r w:rsidR="00C748DB" w:rsidRPr="00E933AD">
        <w:rPr>
          <w:lang w:val="en-US"/>
        </w:rPr>
        <w:t xml:space="preserve">over 130 </w:t>
      </w:r>
      <w:r w:rsidR="00BD0497" w:rsidRPr="00E933AD">
        <w:rPr>
          <w:lang w:val="en-US"/>
        </w:rPr>
        <w:t xml:space="preserve">deals involving </w:t>
      </w:r>
      <w:r w:rsidR="008F73AB" w:rsidRPr="00E933AD">
        <w:rPr>
          <w:lang w:val="en-US"/>
        </w:rPr>
        <w:t xml:space="preserve">a </w:t>
      </w:r>
      <w:r w:rsidR="00BD0497" w:rsidRPr="00E933AD">
        <w:rPr>
          <w:lang w:val="en-US"/>
        </w:rPr>
        <w:t xml:space="preserve">at least </w:t>
      </w:r>
      <w:r w:rsidR="00591036" w:rsidRPr="00E933AD">
        <w:rPr>
          <w:lang w:val="en-US"/>
        </w:rPr>
        <w:t xml:space="preserve">9.6 billion doses </w:t>
      </w:r>
      <w:r w:rsidR="00BD0497" w:rsidRPr="00E933AD">
        <w:rPr>
          <w:lang w:val="en-US"/>
        </w:rPr>
        <w:t xml:space="preserve">were signed as of March 2021, which would </w:t>
      </w:r>
      <w:r w:rsidR="0066640C" w:rsidRPr="00E933AD">
        <w:rPr>
          <w:lang w:val="en-US"/>
        </w:rPr>
        <w:t xml:space="preserve">allow us to </w:t>
      </w:r>
      <w:r w:rsidR="00BE7A99" w:rsidRPr="00E933AD">
        <w:rPr>
          <w:lang w:val="en-US"/>
        </w:rPr>
        <w:t xml:space="preserve">fully immunize over half of </w:t>
      </w:r>
      <w:r w:rsidR="00C355BE" w:rsidRPr="00E933AD">
        <w:rPr>
          <w:lang w:val="en-US"/>
        </w:rPr>
        <w:t>all the people in the world</w:t>
      </w:r>
      <w:r w:rsidR="0066640C" w:rsidRPr="00E933AD">
        <w:rPr>
          <w:lang w:val="en-US"/>
        </w:rPr>
        <w:t xml:space="preserve"> </w:t>
      </w:r>
      <w:sdt>
        <w:sdtPr>
          <w:rPr>
            <w:lang w:val="en-US"/>
          </w:rPr>
          <w:id w:val="-1013844369"/>
          <w:citation/>
        </w:sdtPr>
        <w:sdtEndPr/>
        <w:sdtContent>
          <w:r w:rsidR="0066640C" w:rsidRPr="00E933AD">
            <w:rPr>
              <w:lang w:val="en-US"/>
            </w:rPr>
            <w:fldChar w:fldCharType="begin"/>
          </w:r>
          <w:r w:rsidR="0066640C" w:rsidRPr="00E933AD">
            <w:rPr>
              <w:lang w:val="en-US"/>
            </w:rPr>
            <w:instrText xml:space="preserve"> CITATION Ran21 \l 1033 </w:instrText>
          </w:r>
          <w:r w:rsidR="0066640C" w:rsidRPr="00E933AD">
            <w:rPr>
              <w:lang w:val="en-US"/>
            </w:rPr>
            <w:fldChar w:fldCharType="separate"/>
          </w:r>
          <w:r w:rsidR="00D13E0E">
            <w:rPr>
              <w:noProof/>
              <w:lang w:val="en-US"/>
            </w:rPr>
            <w:t>(Randall, Sam, Tartar, &amp; Cannon, 2021)</w:t>
          </w:r>
          <w:r w:rsidR="0066640C" w:rsidRPr="00E933AD">
            <w:rPr>
              <w:lang w:val="en-US"/>
            </w:rPr>
            <w:fldChar w:fldCharType="end"/>
          </w:r>
        </w:sdtContent>
      </w:sdt>
      <w:r w:rsidR="00516BB6" w:rsidRPr="00E933AD">
        <w:rPr>
          <w:lang w:val="en-US"/>
        </w:rPr>
        <w:t xml:space="preserve">. </w:t>
      </w:r>
      <w:r w:rsidR="007238BC" w:rsidRPr="00E933AD">
        <w:rPr>
          <w:lang w:val="en-US"/>
        </w:rPr>
        <w:t xml:space="preserve">Wealthier countries, however, have </w:t>
      </w:r>
      <w:r w:rsidR="00A85290" w:rsidRPr="00E933AD">
        <w:rPr>
          <w:lang w:val="en-US"/>
        </w:rPr>
        <w:t>enjoyed an advantage over less well-off countries</w:t>
      </w:r>
      <w:r w:rsidR="00C748DB" w:rsidRPr="00E933AD">
        <w:rPr>
          <w:lang w:val="en-US"/>
        </w:rPr>
        <w:t xml:space="preserve"> when it came to </w:t>
      </w:r>
      <w:r w:rsidR="00C748DB" w:rsidRPr="00E933AD">
        <w:rPr>
          <w:lang w:val="en-US"/>
        </w:rPr>
        <w:lastRenderedPageBreak/>
        <w:t>securing vaccines from developers.</w:t>
      </w:r>
      <w:r w:rsidR="001F2187" w:rsidRPr="00E933AD">
        <w:rPr>
          <w:lang w:val="en-US"/>
        </w:rPr>
        <w:t xml:space="preserve"> </w:t>
      </w:r>
      <w:r w:rsidR="00DB289C" w:rsidRPr="00E933AD">
        <w:rPr>
          <w:lang w:val="en-US"/>
        </w:rPr>
        <w:t>A strong correlation is observed between the country’s income level and its vaccination rate</w:t>
      </w:r>
      <w:r w:rsidR="0025320D" w:rsidRPr="00E933AD">
        <w:rPr>
          <w:lang w:val="en-US"/>
        </w:rPr>
        <w:t xml:space="preserve"> (defined by proportion of population having received at least one dose)</w:t>
      </w:r>
      <w:r w:rsidR="00892F89" w:rsidRPr="00E933AD">
        <w:rPr>
          <w:lang w:val="en-US"/>
        </w:rPr>
        <w:t xml:space="preserve">, as per Holder </w:t>
      </w:r>
      <w:sdt>
        <w:sdtPr>
          <w:rPr>
            <w:lang w:val="en-US"/>
          </w:rPr>
          <w:id w:val="713857252"/>
          <w:citation/>
        </w:sdtPr>
        <w:sdtEndPr/>
        <w:sdtContent>
          <w:r w:rsidR="00892F89" w:rsidRPr="00E933AD">
            <w:rPr>
              <w:lang w:val="en-US"/>
            </w:rPr>
            <w:fldChar w:fldCharType="begin"/>
          </w:r>
          <w:r w:rsidR="00892F89" w:rsidRPr="00E933AD">
            <w:rPr>
              <w:lang w:val="en-US"/>
            </w:rPr>
            <w:instrText xml:space="preserve">CITATION Hol21 \n  \t  \l 1033 </w:instrText>
          </w:r>
          <w:r w:rsidR="00892F89" w:rsidRPr="00E933AD">
            <w:rPr>
              <w:lang w:val="en-US"/>
            </w:rPr>
            <w:fldChar w:fldCharType="separate"/>
          </w:r>
          <w:r w:rsidR="00D13E0E">
            <w:rPr>
              <w:noProof/>
              <w:lang w:val="en-US"/>
            </w:rPr>
            <w:t>(2021)</w:t>
          </w:r>
          <w:r w:rsidR="00892F89" w:rsidRPr="00E933AD">
            <w:rPr>
              <w:lang w:val="en-US"/>
            </w:rPr>
            <w:fldChar w:fldCharType="end"/>
          </w:r>
        </w:sdtContent>
      </w:sdt>
      <w:r w:rsidR="00297B1C" w:rsidRPr="00E933AD">
        <w:rPr>
          <w:lang w:val="en-US"/>
        </w:rPr>
        <w:t xml:space="preserve"> as of 9</w:t>
      </w:r>
      <w:r w:rsidR="00297B1C" w:rsidRPr="00E933AD">
        <w:rPr>
          <w:vertAlign w:val="superscript"/>
          <w:lang w:val="en-US"/>
        </w:rPr>
        <w:t>th</w:t>
      </w:r>
      <w:r w:rsidR="00297B1C" w:rsidRPr="00E933AD">
        <w:rPr>
          <w:lang w:val="en-US"/>
        </w:rPr>
        <w:t xml:space="preserve"> October 2021</w:t>
      </w:r>
      <w:r w:rsidR="00563369" w:rsidRPr="00E933AD">
        <w:rPr>
          <w:lang w:val="en-US"/>
        </w:rPr>
        <w:t>:</w:t>
      </w:r>
    </w:p>
    <w:p w14:paraId="155DC87F" w14:textId="365F03F6" w:rsidR="00563369" w:rsidRPr="00E933AD" w:rsidRDefault="00892F89" w:rsidP="00F83B49">
      <w:pPr>
        <w:pStyle w:val="ListParagraph"/>
        <w:numPr>
          <w:ilvl w:val="0"/>
          <w:numId w:val="18"/>
        </w:numPr>
        <w:spacing w:line="360" w:lineRule="auto"/>
        <w:jc w:val="both"/>
        <w:rPr>
          <w:lang w:val="en-US"/>
        </w:rPr>
      </w:pPr>
      <w:r w:rsidRPr="00E933AD">
        <w:rPr>
          <w:lang w:val="en-US"/>
        </w:rPr>
        <w:t>High</w:t>
      </w:r>
      <w:r w:rsidR="009356C9">
        <w:rPr>
          <w:lang w:val="en-US"/>
        </w:rPr>
        <w:t>-</w:t>
      </w:r>
      <w:r w:rsidR="00297B1C" w:rsidRPr="00E933AD">
        <w:rPr>
          <w:lang w:val="en-US"/>
        </w:rPr>
        <w:t>income countries: vaccination rates range</w:t>
      </w:r>
      <w:r w:rsidR="00C64535" w:rsidRPr="00E933AD">
        <w:rPr>
          <w:lang w:val="en-US"/>
        </w:rPr>
        <w:t xml:space="preserve"> from UAE (</w:t>
      </w:r>
      <w:r w:rsidR="0025320D" w:rsidRPr="00E933AD">
        <w:rPr>
          <w:lang w:val="en-US"/>
        </w:rPr>
        <w:t xml:space="preserve">96%), Portugal (87%) and </w:t>
      </w:r>
      <w:r w:rsidR="003635C6" w:rsidRPr="00E933AD">
        <w:rPr>
          <w:lang w:val="en-US"/>
        </w:rPr>
        <w:t>Chile (84%), to Romania (31%), Trinidad &amp; Tobago (</w:t>
      </w:r>
      <w:r w:rsidR="008A1842" w:rsidRPr="00E933AD">
        <w:rPr>
          <w:lang w:val="en-US"/>
        </w:rPr>
        <w:t>42%) and Croatia (45%</w:t>
      </w:r>
      <w:proofErr w:type="gramStart"/>
      <w:r w:rsidR="008A1842" w:rsidRPr="00E933AD">
        <w:rPr>
          <w:lang w:val="en-US"/>
        </w:rPr>
        <w:t>)</w:t>
      </w:r>
      <w:r w:rsidR="0081432D" w:rsidRPr="00E933AD">
        <w:rPr>
          <w:lang w:val="en-US"/>
        </w:rPr>
        <w:t>;</w:t>
      </w:r>
      <w:proofErr w:type="gramEnd"/>
    </w:p>
    <w:p w14:paraId="3299D131" w14:textId="7E04FEB4" w:rsidR="008A1842" w:rsidRPr="00E933AD" w:rsidRDefault="008A1842" w:rsidP="00F83B49">
      <w:pPr>
        <w:pStyle w:val="ListParagraph"/>
        <w:numPr>
          <w:ilvl w:val="0"/>
          <w:numId w:val="18"/>
        </w:numPr>
        <w:spacing w:line="360" w:lineRule="auto"/>
        <w:jc w:val="both"/>
        <w:rPr>
          <w:lang w:val="en-US"/>
        </w:rPr>
      </w:pPr>
      <w:r w:rsidRPr="00E933AD">
        <w:rPr>
          <w:lang w:val="en-US"/>
        </w:rPr>
        <w:t xml:space="preserve">Higher-mid income countries: range from </w:t>
      </w:r>
      <w:r w:rsidR="00CC2EE6" w:rsidRPr="00E933AD">
        <w:rPr>
          <w:lang w:val="en-US"/>
        </w:rPr>
        <w:t>Cuba (84%), China (79%) and Malaysia (76%), to Turkmen</w:t>
      </w:r>
      <w:r w:rsidR="008F46C7" w:rsidRPr="00E933AD">
        <w:rPr>
          <w:lang w:val="en-US"/>
        </w:rPr>
        <w:t>i</w:t>
      </w:r>
      <w:r w:rsidR="00CC2EE6" w:rsidRPr="00E933AD">
        <w:rPr>
          <w:lang w:val="en-US"/>
        </w:rPr>
        <w:t>stan (</w:t>
      </w:r>
      <w:r w:rsidR="008F46C7" w:rsidRPr="00E933AD">
        <w:rPr>
          <w:lang w:val="en-US"/>
        </w:rPr>
        <w:t>0.5%), Gabon (4.9%) and Armenia (8.9%</w:t>
      </w:r>
      <w:proofErr w:type="gramStart"/>
      <w:r w:rsidR="008F46C7" w:rsidRPr="00E933AD">
        <w:rPr>
          <w:lang w:val="en-US"/>
        </w:rPr>
        <w:t>)</w:t>
      </w:r>
      <w:r w:rsidR="0081432D" w:rsidRPr="00E933AD">
        <w:rPr>
          <w:lang w:val="en-US"/>
        </w:rPr>
        <w:t>;</w:t>
      </w:r>
      <w:proofErr w:type="gramEnd"/>
    </w:p>
    <w:p w14:paraId="56DF4067" w14:textId="20AC38A1" w:rsidR="008F46C7" w:rsidRPr="00E933AD" w:rsidRDefault="008F46C7" w:rsidP="00F83B49">
      <w:pPr>
        <w:pStyle w:val="ListParagraph"/>
        <w:numPr>
          <w:ilvl w:val="0"/>
          <w:numId w:val="18"/>
        </w:numPr>
        <w:spacing w:line="360" w:lineRule="auto"/>
        <w:jc w:val="both"/>
        <w:rPr>
          <w:lang w:val="en-US"/>
        </w:rPr>
      </w:pPr>
      <w:r w:rsidRPr="00E933AD">
        <w:rPr>
          <w:lang w:val="en-US"/>
        </w:rPr>
        <w:t xml:space="preserve">Lower-mid income countries: range from </w:t>
      </w:r>
      <w:r w:rsidR="009F565F" w:rsidRPr="00E933AD">
        <w:rPr>
          <w:lang w:val="en-US"/>
        </w:rPr>
        <w:t xml:space="preserve">Cambodia (82%), Mongolia (70%) and </w:t>
      </w:r>
      <w:r w:rsidR="00877859" w:rsidRPr="00E933AD">
        <w:rPr>
          <w:lang w:val="en-US"/>
        </w:rPr>
        <w:t xml:space="preserve">Sri Lanka (67%) to Tanzania (1%), Cameroon (1.5%) and </w:t>
      </w:r>
      <w:r w:rsidR="00103030" w:rsidRPr="00E933AD">
        <w:rPr>
          <w:lang w:val="en-US"/>
        </w:rPr>
        <w:t>Papua New Guinea (1.5%</w:t>
      </w:r>
      <w:proofErr w:type="gramStart"/>
      <w:r w:rsidR="00103030" w:rsidRPr="00E933AD">
        <w:rPr>
          <w:lang w:val="en-US"/>
        </w:rPr>
        <w:t>)</w:t>
      </w:r>
      <w:r w:rsidR="0081432D" w:rsidRPr="00E933AD">
        <w:rPr>
          <w:lang w:val="en-US"/>
        </w:rPr>
        <w:t>;</w:t>
      </w:r>
      <w:proofErr w:type="gramEnd"/>
    </w:p>
    <w:p w14:paraId="064E938F" w14:textId="1403F9F3" w:rsidR="0081432D" w:rsidRPr="00E933AD" w:rsidRDefault="009356C9" w:rsidP="00F83B49">
      <w:pPr>
        <w:pStyle w:val="ListParagraph"/>
        <w:numPr>
          <w:ilvl w:val="0"/>
          <w:numId w:val="18"/>
        </w:numPr>
        <w:spacing w:line="360" w:lineRule="auto"/>
        <w:jc w:val="both"/>
        <w:rPr>
          <w:lang w:val="en-US"/>
        </w:rPr>
      </w:pPr>
      <w:r w:rsidRPr="00E933AD">
        <w:rPr>
          <w:lang w:val="en-US"/>
        </w:rPr>
        <w:t>Low-income</w:t>
      </w:r>
      <w:r w:rsidR="00103030" w:rsidRPr="00E933AD">
        <w:rPr>
          <w:lang w:val="en-US"/>
        </w:rPr>
        <w:t xml:space="preserve"> countries: highest rates observed in Tajik</w:t>
      </w:r>
      <w:r w:rsidR="009003FF" w:rsidRPr="00E933AD">
        <w:rPr>
          <w:lang w:val="en-US"/>
        </w:rPr>
        <w:t>i</w:t>
      </w:r>
      <w:r w:rsidR="00103030" w:rsidRPr="00E933AD">
        <w:rPr>
          <w:lang w:val="en-US"/>
        </w:rPr>
        <w:t>stan (26%)</w:t>
      </w:r>
      <w:r w:rsidR="009003FF" w:rsidRPr="00E933AD">
        <w:rPr>
          <w:lang w:val="en-US"/>
        </w:rPr>
        <w:t>, Rwanda (17%) and Guinea (9.8%)</w:t>
      </w:r>
      <w:r w:rsidR="0081432D" w:rsidRPr="00E933AD">
        <w:rPr>
          <w:lang w:val="en-US"/>
        </w:rPr>
        <w:t>.</w:t>
      </w:r>
    </w:p>
    <w:p w14:paraId="07BF9DAD" w14:textId="74F86520" w:rsidR="00BF714D" w:rsidRPr="00E933AD" w:rsidRDefault="00BF714D" w:rsidP="0081432D">
      <w:pPr>
        <w:jc w:val="both"/>
        <w:rPr>
          <w:lang w:val="en-US"/>
        </w:rPr>
      </w:pPr>
      <w:r w:rsidRPr="00E933AD">
        <w:rPr>
          <w:lang w:val="en-US"/>
        </w:rPr>
        <w:t>Geographically, Africa only has an overall vaccination rate of 7.1%</w:t>
      </w:r>
      <w:r w:rsidR="007E717B" w:rsidRPr="00E933AD">
        <w:rPr>
          <w:lang w:val="en-US"/>
        </w:rPr>
        <w:t xml:space="preserve"> as of 9</w:t>
      </w:r>
      <w:r w:rsidR="007E717B" w:rsidRPr="00E933AD">
        <w:rPr>
          <w:vertAlign w:val="superscript"/>
          <w:lang w:val="en-US"/>
        </w:rPr>
        <w:t>th</w:t>
      </w:r>
      <w:r w:rsidR="007E717B" w:rsidRPr="00E933AD">
        <w:rPr>
          <w:lang w:val="en-US"/>
        </w:rPr>
        <w:t xml:space="preserve"> October 2021</w:t>
      </w:r>
      <w:r w:rsidRPr="00E933AD">
        <w:rPr>
          <w:lang w:val="en-US"/>
        </w:rPr>
        <w:t xml:space="preserve"> </w:t>
      </w:r>
      <w:sdt>
        <w:sdtPr>
          <w:rPr>
            <w:lang w:val="en-US"/>
          </w:rPr>
          <w:id w:val="52813159"/>
          <w:citation/>
        </w:sdtPr>
        <w:sdtEndPr/>
        <w:sdtContent>
          <w:r w:rsidR="007E717B" w:rsidRPr="00E933AD">
            <w:rPr>
              <w:lang w:val="en-US"/>
            </w:rPr>
            <w:fldChar w:fldCharType="begin"/>
          </w:r>
          <w:r w:rsidR="007E717B" w:rsidRPr="00E933AD">
            <w:rPr>
              <w:lang w:val="en-US"/>
            </w:rPr>
            <w:instrText xml:space="preserve"> CITATION Hol21 \l 1033 </w:instrText>
          </w:r>
          <w:r w:rsidR="007E717B" w:rsidRPr="00E933AD">
            <w:rPr>
              <w:lang w:val="en-US"/>
            </w:rPr>
            <w:fldChar w:fldCharType="separate"/>
          </w:r>
          <w:r w:rsidR="00D13E0E">
            <w:rPr>
              <w:noProof/>
              <w:lang w:val="en-US"/>
            </w:rPr>
            <w:t>(Holder, 2021)</w:t>
          </w:r>
          <w:r w:rsidR="007E717B" w:rsidRPr="00E933AD">
            <w:rPr>
              <w:lang w:val="en-US"/>
            </w:rPr>
            <w:fldChar w:fldCharType="end"/>
          </w:r>
        </w:sdtContent>
      </w:sdt>
      <w:r w:rsidR="007E717B" w:rsidRPr="00E933AD">
        <w:rPr>
          <w:lang w:val="en-US"/>
        </w:rPr>
        <w:t>, which has also drawn</w:t>
      </w:r>
      <w:r w:rsidR="008E0875" w:rsidRPr="00E933AD">
        <w:rPr>
          <w:lang w:val="en-US"/>
        </w:rPr>
        <w:t xml:space="preserve"> WHO’s </w:t>
      </w:r>
      <w:r w:rsidR="00AA1278" w:rsidRPr="00E933AD">
        <w:rPr>
          <w:lang w:val="en-US"/>
        </w:rPr>
        <w:t xml:space="preserve">attention as the third wave of the disease </w:t>
      </w:r>
      <w:r w:rsidR="005B724E" w:rsidRPr="00E933AD">
        <w:rPr>
          <w:lang w:val="en-US"/>
        </w:rPr>
        <w:t xml:space="preserve">emerged </w:t>
      </w:r>
      <w:r w:rsidR="00AA1278" w:rsidRPr="00E933AD">
        <w:rPr>
          <w:lang w:val="en-US"/>
        </w:rPr>
        <w:t>on the continent</w:t>
      </w:r>
      <w:r w:rsidR="005B724E" w:rsidRPr="00E933AD">
        <w:rPr>
          <w:lang w:val="en-US"/>
        </w:rPr>
        <w:t xml:space="preserve"> in June </w:t>
      </w:r>
      <w:sdt>
        <w:sdtPr>
          <w:rPr>
            <w:lang w:val="en-US"/>
          </w:rPr>
          <w:id w:val="503939096"/>
          <w:citation/>
        </w:sdtPr>
        <w:sdtEndPr/>
        <w:sdtContent>
          <w:r w:rsidR="00F83B49" w:rsidRPr="00E933AD">
            <w:rPr>
              <w:lang w:val="en-US"/>
            </w:rPr>
            <w:fldChar w:fldCharType="begin"/>
          </w:r>
          <w:r w:rsidR="00F83B49" w:rsidRPr="00E933AD">
            <w:rPr>
              <w:lang w:val="en-US"/>
            </w:rPr>
            <w:instrText xml:space="preserve"> CITATION Fel21 \l 1033 </w:instrText>
          </w:r>
          <w:r w:rsidR="00F83B49" w:rsidRPr="00E933AD">
            <w:rPr>
              <w:lang w:val="en-US"/>
            </w:rPr>
            <w:fldChar w:fldCharType="separate"/>
          </w:r>
          <w:r w:rsidR="00D13E0E">
            <w:rPr>
              <w:noProof/>
              <w:lang w:val="en-US"/>
            </w:rPr>
            <w:t>(Felter, 2021)</w:t>
          </w:r>
          <w:r w:rsidR="00F83B49" w:rsidRPr="00E933AD">
            <w:rPr>
              <w:lang w:val="en-US"/>
            </w:rPr>
            <w:fldChar w:fldCharType="end"/>
          </w:r>
        </w:sdtContent>
      </w:sdt>
      <w:r w:rsidR="00F83B49" w:rsidRPr="00E933AD">
        <w:rPr>
          <w:lang w:val="en-US"/>
        </w:rPr>
        <w:t>.</w:t>
      </w:r>
    </w:p>
    <w:p w14:paraId="26A2E282" w14:textId="2584C9B7" w:rsidR="005976E3" w:rsidRPr="00E933AD" w:rsidRDefault="00C80E8C" w:rsidP="0081432D">
      <w:pPr>
        <w:jc w:val="both"/>
        <w:rPr>
          <w:lang w:val="en-US" w:eastAsia="ja-JP"/>
        </w:rPr>
      </w:pPr>
      <w:r w:rsidRPr="00E933AD">
        <w:rPr>
          <w:lang w:val="en-US"/>
        </w:rPr>
        <w:t>There are m</w:t>
      </w:r>
      <w:r w:rsidR="000B76C6" w:rsidRPr="00E933AD">
        <w:rPr>
          <w:lang w:val="en-US"/>
        </w:rPr>
        <w:t>ore vaccines are under development</w:t>
      </w:r>
      <w:r w:rsidRPr="00E933AD">
        <w:rPr>
          <w:lang w:val="en-US"/>
        </w:rPr>
        <w:t>, which would hopefully increase vaccine supplies</w:t>
      </w:r>
      <w:r w:rsidR="00B44EDA" w:rsidRPr="00E933AD">
        <w:rPr>
          <w:lang w:val="en-US"/>
        </w:rPr>
        <w:t xml:space="preserve">. One of such would be Novavax, </w:t>
      </w:r>
      <w:r w:rsidR="00B44EDA" w:rsidRPr="00E933AD">
        <w:rPr>
          <w:rFonts w:ascii="Calibri" w:eastAsia="Calibri" w:hAnsi="Calibri" w:cs="Calibri"/>
          <w:szCs w:val="24"/>
          <w:lang w:val="en-US"/>
        </w:rPr>
        <w:t xml:space="preserve">which has passed </w:t>
      </w:r>
      <w:r w:rsidR="009E62C2" w:rsidRPr="00E933AD">
        <w:rPr>
          <w:rFonts w:ascii="Calibri" w:eastAsia="Calibri" w:hAnsi="Calibri" w:cs="Calibri"/>
          <w:szCs w:val="24"/>
          <w:lang w:val="en-US"/>
        </w:rPr>
        <w:t xml:space="preserve">phase III trials and </w:t>
      </w:r>
      <w:r w:rsidR="00B44EDA" w:rsidRPr="00E933AD">
        <w:rPr>
          <w:rFonts w:ascii="Calibri" w:eastAsia="Calibri" w:hAnsi="Calibri" w:cs="Calibri"/>
          <w:szCs w:val="24"/>
          <w:lang w:val="en-US"/>
        </w:rPr>
        <w:t>applied to the WHO for approval of emergency use on 23</w:t>
      </w:r>
      <w:r w:rsidR="00B44EDA" w:rsidRPr="00E933AD">
        <w:rPr>
          <w:rFonts w:ascii="Calibri" w:eastAsia="Calibri" w:hAnsi="Calibri" w:cs="Calibri"/>
          <w:szCs w:val="24"/>
          <w:vertAlign w:val="superscript"/>
          <w:lang w:val="en-US"/>
        </w:rPr>
        <w:t>rd</w:t>
      </w:r>
      <w:r w:rsidR="00B44EDA" w:rsidRPr="00E933AD">
        <w:rPr>
          <w:rFonts w:ascii="Calibri" w:eastAsia="Calibri" w:hAnsi="Calibri" w:cs="Calibri"/>
          <w:szCs w:val="24"/>
          <w:lang w:val="en-US"/>
        </w:rPr>
        <w:t xml:space="preserve"> September 2021</w:t>
      </w:r>
      <w:r w:rsidR="009E62C2" w:rsidRPr="00E933AD">
        <w:rPr>
          <w:rFonts w:ascii="Calibri" w:eastAsia="Calibri" w:hAnsi="Calibri" w:cs="Calibri"/>
          <w:szCs w:val="24"/>
          <w:lang w:val="en-US"/>
        </w:rPr>
        <w:t xml:space="preserve"> </w:t>
      </w:r>
      <w:sdt>
        <w:sdtPr>
          <w:rPr>
            <w:rFonts w:ascii="Calibri" w:eastAsia="Calibri" w:hAnsi="Calibri" w:cs="Calibri"/>
            <w:szCs w:val="24"/>
            <w:lang w:val="en-US"/>
          </w:rPr>
          <w:id w:val="1757628874"/>
          <w:citation/>
        </w:sdtPr>
        <w:sdtEndPr/>
        <w:sdtContent>
          <w:r w:rsidR="009E62C2" w:rsidRPr="00E933AD">
            <w:rPr>
              <w:rFonts w:ascii="Calibri" w:eastAsia="Calibri" w:hAnsi="Calibri" w:cs="Calibri"/>
              <w:szCs w:val="24"/>
              <w:lang w:val="en-US"/>
            </w:rPr>
            <w:fldChar w:fldCharType="begin"/>
          </w:r>
          <w:r w:rsidR="009E62C2" w:rsidRPr="00E933AD">
            <w:rPr>
              <w:rFonts w:ascii="Calibri" w:eastAsia="Calibri" w:hAnsi="Calibri" w:cs="Calibri"/>
              <w:szCs w:val="24"/>
              <w:lang w:val="en-US"/>
            </w:rPr>
            <w:instrText xml:space="preserve">CITATION Gra21 \l 1033 </w:instrText>
          </w:r>
          <w:r w:rsidR="009E62C2"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(McGregor, 2021)</w:t>
          </w:r>
          <w:r w:rsidR="009E62C2" w:rsidRPr="00E933AD">
            <w:rPr>
              <w:rFonts w:ascii="Calibri" w:eastAsia="Calibri" w:hAnsi="Calibri" w:cs="Calibri"/>
              <w:szCs w:val="24"/>
              <w:lang w:val="en-US"/>
            </w:rPr>
            <w:fldChar w:fldCharType="end"/>
          </w:r>
        </w:sdtContent>
      </w:sdt>
      <w:r w:rsidR="00B737D7" w:rsidRPr="00E933AD">
        <w:rPr>
          <w:rFonts w:ascii="Calibri" w:eastAsia="Calibri" w:hAnsi="Calibri" w:cs="Calibri"/>
          <w:szCs w:val="24"/>
          <w:lang w:val="en-US"/>
        </w:rPr>
        <w:t xml:space="preserve">. </w:t>
      </w:r>
      <w:r w:rsidR="00F71FC2" w:rsidRPr="00E933AD">
        <w:rPr>
          <w:rFonts w:ascii="Calibri" w:eastAsia="Calibri" w:hAnsi="Calibri" w:cs="Calibri"/>
          <w:szCs w:val="24"/>
          <w:lang w:val="en-US"/>
        </w:rPr>
        <w:t xml:space="preserve">It however still </w:t>
      </w:r>
      <w:proofErr w:type="gramStart"/>
      <w:r w:rsidR="00F71FC2" w:rsidRPr="00E933AD">
        <w:rPr>
          <w:rFonts w:ascii="Calibri" w:eastAsia="Calibri" w:hAnsi="Calibri" w:cs="Calibri"/>
          <w:szCs w:val="24"/>
          <w:lang w:val="en-US"/>
        </w:rPr>
        <w:t>has to</w:t>
      </w:r>
      <w:proofErr w:type="gramEnd"/>
      <w:r w:rsidR="00F71FC2" w:rsidRPr="00E933AD">
        <w:rPr>
          <w:rFonts w:ascii="Calibri" w:eastAsia="Calibri" w:hAnsi="Calibri" w:cs="Calibri"/>
          <w:szCs w:val="24"/>
          <w:lang w:val="en-US"/>
        </w:rPr>
        <w:t xml:space="preserve"> overcome </w:t>
      </w:r>
      <w:r w:rsidR="006637FB" w:rsidRPr="00E933AD">
        <w:rPr>
          <w:rFonts w:ascii="Calibri" w:eastAsia="Calibri" w:hAnsi="Calibri" w:cs="Calibri"/>
          <w:szCs w:val="24"/>
          <w:lang w:val="en-US"/>
        </w:rPr>
        <w:t xml:space="preserve">regulatory concerns and </w:t>
      </w:r>
      <w:r w:rsidR="00F71FC2" w:rsidRPr="00E933AD">
        <w:rPr>
          <w:rFonts w:ascii="Calibri" w:eastAsia="Calibri" w:hAnsi="Calibri" w:cs="Calibri"/>
          <w:szCs w:val="24"/>
          <w:lang w:val="en-US"/>
        </w:rPr>
        <w:t xml:space="preserve">manufacturing </w:t>
      </w:r>
      <w:r w:rsidR="00416B24" w:rsidRPr="00E933AD">
        <w:rPr>
          <w:rFonts w:ascii="Calibri" w:eastAsia="Calibri" w:hAnsi="Calibri" w:cs="Calibri"/>
          <w:szCs w:val="24"/>
          <w:lang w:val="en-US"/>
        </w:rPr>
        <w:t>delays</w:t>
      </w:r>
      <w:r w:rsidR="00F71FC2" w:rsidRPr="00E933AD">
        <w:rPr>
          <w:rFonts w:ascii="Calibri" w:eastAsia="Calibri" w:hAnsi="Calibri" w:cs="Calibri"/>
          <w:szCs w:val="24"/>
          <w:lang w:val="en-US"/>
        </w:rPr>
        <w:t xml:space="preserve"> </w:t>
      </w:r>
      <w:r w:rsidR="000870E4" w:rsidRPr="00E933AD">
        <w:rPr>
          <w:rFonts w:ascii="Calibri" w:eastAsia="Calibri" w:hAnsi="Calibri" w:cs="Calibri"/>
          <w:szCs w:val="24"/>
          <w:lang w:val="en-US"/>
        </w:rPr>
        <w:t xml:space="preserve">before it could be rolled out to the market </w:t>
      </w:r>
      <w:sdt>
        <w:sdtPr>
          <w:rPr>
            <w:rFonts w:ascii="Calibri" w:eastAsia="Calibri" w:hAnsi="Calibri" w:cs="Calibri"/>
            <w:szCs w:val="24"/>
            <w:lang w:val="en-US"/>
          </w:rPr>
          <w:id w:val="1954666367"/>
          <w:citation/>
        </w:sdtPr>
        <w:sdtEndPr/>
        <w:sdtContent>
          <w:r w:rsidR="001B055D" w:rsidRPr="00E933AD">
            <w:rPr>
              <w:rFonts w:ascii="Calibri" w:eastAsia="Calibri" w:hAnsi="Calibri" w:cs="Calibri"/>
              <w:szCs w:val="24"/>
              <w:lang w:val="en-US"/>
            </w:rPr>
            <w:fldChar w:fldCharType="begin"/>
          </w:r>
          <w:r w:rsidR="001B055D" w:rsidRPr="00E933AD">
            <w:rPr>
              <w:rFonts w:ascii="Calibri" w:eastAsia="Calibri" w:hAnsi="Calibri" w:cs="Calibri"/>
              <w:szCs w:val="24"/>
              <w:lang w:val="en-US"/>
            </w:rPr>
            <w:instrText xml:space="preserve"> CITATION Zim21 \l 1033 </w:instrText>
          </w:r>
          <w:r w:rsidR="001B055D"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(Zimmer, Corum, &amp; Wee, 2021)</w:t>
          </w:r>
          <w:r w:rsidR="001B055D" w:rsidRPr="00E933AD">
            <w:rPr>
              <w:rFonts w:ascii="Calibri" w:eastAsia="Calibri" w:hAnsi="Calibri" w:cs="Calibri"/>
              <w:szCs w:val="24"/>
              <w:lang w:val="en-US"/>
            </w:rPr>
            <w:fldChar w:fldCharType="end"/>
          </w:r>
        </w:sdtContent>
      </w:sdt>
      <w:r w:rsidR="001B055D" w:rsidRPr="00E933AD">
        <w:rPr>
          <w:rFonts w:ascii="Calibri" w:eastAsia="Calibri" w:hAnsi="Calibri" w:cs="Calibri"/>
          <w:szCs w:val="24"/>
          <w:lang w:val="en-US"/>
        </w:rPr>
        <w:t>.</w:t>
      </w:r>
    </w:p>
    <w:p w14:paraId="1EC92502" w14:textId="5562B051" w:rsidR="001129CC" w:rsidRPr="00E933AD" w:rsidRDefault="001129CC" w:rsidP="008012B9">
      <w:pPr>
        <w:pStyle w:val="Heading3"/>
        <w:numPr>
          <w:ilvl w:val="0"/>
          <w:numId w:val="17"/>
        </w:numPr>
        <w:jc w:val="both"/>
        <w:rPr>
          <w:rFonts w:asciiTheme="minorHAnsi" w:hAnsiTheme="minorHAnsi" w:cstheme="minorHAnsi"/>
          <w:b/>
          <w:sz w:val="28"/>
          <w:szCs w:val="28"/>
          <w:lang w:val="en-US"/>
        </w:rPr>
      </w:pPr>
      <w:r w:rsidRPr="00E933AD">
        <w:rPr>
          <w:rFonts w:asciiTheme="minorHAnsi" w:hAnsiTheme="minorHAnsi" w:cstheme="minorHAnsi"/>
          <w:b/>
          <w:sz w:val="28"/>
          <w:szCs w:val="28"/>
          <w:lang w:val="en-US"/>
        </w:rPr>
        <w:t>Describe at least 5 COVID-19 vaccine immunization challenges faced by public health agencies.</w:t>
      </w:r>
    </w:p>
    <w:p w14:paraId="7E026B7C" w14:textId="77777777" w:rsidR="001A7638" w:rsidRPr="00E933AD" w:rsidRDefault="001A7638" w:rsidP="008012B9">
      <w:pPr>
        <w:pStyle w:val="Heading4"/>
        <w:jc w:val="both"/>
        <w:rPr>
          <w:rFonts w:ascii="Calibri" w:hAnsi="Calibri" w:cs="Calibri"/>
          <w:szCs w:val="24"/>
          <w:lang w:val="en-US"/>
        </w:rPr>
      </w:pPr>
      <w:r w:rsidRPr="00E933AD">
        <w:rPr>
          <w:rFonts w:ascii="Calibri" w:hAnsi="Calibri" w:cs="Calibri"/>
          <w:szCs w:val="24"/>
          <w:lang w:val="en-US"/>
        </w:rPr>
        <w:t>Distribution Challenges</w:t>
      </w:r>
    </w:p>
    <w:p w14:paraId="3DE270BA" w14:textId="4DE0F511" w:rsidR="001A7638" w:rsidRPr="00E933AD" w:rsidRDefault="001A7638"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As more and more efficacious COVID-19 vaccinations are being introduced to the market, a set of practical and ethical challenges have emerged. Specifically, supply chain and distribution issues — from manufacturing to shipping to storage – are restricting the public's access to these life-saving vaccines. It is practically impossible to have people around the world vaccinated at the same time due to supply chain constraints </w:t>
      </w:r>
      <w:sdt>
        <w:sdtPr>
          <w:rPr>
            <w:rFonts w:ascii="Calibri" w:eastAsia="Calibri" w:hAnsi="Calibri" w:cs="Calibri"/>
            <w:szCs w:val="24"/>
            <w:lang w:val="en-US"/>
          </w:rPr>
          <w:id w:val="-761526411"/>
          <w:citation/>
        </w:sdtPr>
        <w:sdtEndPr/>
        <w:sdtContent>
          <w:r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 CITATION Yal21 \l 1033 </w:instrText>
          </w:r>
          <w:r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(Yale School of Medicine, 2021)</w:t>
          </w:r>
          <w:r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As a result, prioritizing who to vaccinate first must be deliberate and fair. Further to distribution, storing the vaccines in refrigerators after they arrive at the final distribution or administration site is a challenge, as many of them require extreme storage conditions</w:t>
      </w:r>
      <w:sdt>
        <w:sdtPr>
          <w:rPr>
            <w:rFonts w:ascii="Calibri" w:eastAsia="Calibri" w:hAnsi="Calibri" w:cs="Calibri"/>
            <w:szCs w:val="24"/>
            <w:lang w:val="en-US"/>
          </w:rPr>
          <w:id w:val="1418750286"/>
          <w:citation/>
        </w:sdtPr>
        <w:sdtEndPr/>
        <w:sdtContent>
          <w:r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 CITATION Hri21 \l 1033 </w:instrText>
          </w:r>
          <w:r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(Petkov, 2021)</w:t>
          </w:r>
          <w:r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w:t>
      </w:r>
    </w:p>
    <w:p w14:paraId="330B7300" w14:textId="021432AD" w:rsidR="001A7638" w:rsidRPr="00E933AD" w:rsidRDefault="00AB1258" w:rsidP="008012B9">
      <w:pPr>
        <w:pStyle w:val="Heading4"/>
        <w:jc w:val="both"/>
        <w:rPr>
          <w:rFonts w:ascii="Calibri" w:hAnsi="Calibri" w:cs="Calibri"/>
          <w:szCs w:val="24"/>
          <w:lang w:val="en-US"/>
        </w:rPr>
      </w:pPr>
      <w:r w:rsidRPr="00E933AD">
        <w:rPr>
          <w:rFonts w:ascii="Calibri" w:hAnsi="Calibri" w:cs="Calibri"/>
          <w:szCs w:val="24"/>
          <w:lang w:val="en-US"/>
        </w:rPr>
        <w:t>Hesitancy by h</w:t>
      </w:r>
      <w:r w:rsidR="001A7638" w:rsidRPr="00E933AD">
        <w:rPr>
          <w:rFonts w:ascii="Calibri" w:hAnsi="Calibri" w:cs="Calibri"/>
          <w:szCs w:val="24"/>
          <w:lang w:val="en-US"/>
        </w:rPr>
        <w:t xml:space="preserve">ealth workers and </w:t>
      </w:r>
      <w:r w:rsidRPr="00E933AD">
        <w:rPr>
          <w:rFonts w:ascii="Calibri" w:hAnsi="Calibri" w:cs="Calibri"/>
          <w:szCs w:val="24"/>
          <w:lang w:val="en-US"/>
        </w:rPr>
        <w:t xml:space="preserve">the </w:t>
      </w:r>
      <w:r w:rsidR="00037B75" w:rsidRPr="00E933AD">
        <w:rPr>
          <w:rFonts w:ascii="Calibri" w:hAnsi="Calibri" w:cs="Calibri"/>
          <w:szCs w:val="24"/>
          <w:lang w:val="en-US"/>
        </w:rPr>
        <w:t>public</w:t>
      </w:r>
      <w:r w:rsidR="00A41E4B" w:rsidRPr="00E933AD">
        <w:rPr>
          <w:rFonts w:ascii="Calibri" w:hAnsi="Calibri" w:cs="Calibri"/>
          <w:szCs w:val="24"/>
          <w:lang w:val="en-US"/>
        </w:rPr>
        <w:t xml:space="preserve"> </w:t>
      </w:r>
    </w:p>
    <w:p w14:paraId="2C28C752" w14:textId="307B1F6F" w:rsidR="001A7638" w:rsidRPr="00E933AD" w:rsidRDefault="001A7638" w:rsidP="002E1527">
      <w:pPr>
        <w:jc w:val="both"/>
        <w:rPr>
          <w:rStyle w:val="eop"/>
          <w:rFonts w:ascii="Calibri" w:eastAsia="Times New Roman" w:hAnsi="Calibri" w:cs="Calibri"/>
          <w:szCs w:val="24"/>
          <w:lang w:val="en-US" w:eastAsia="en-CA"/>
        </w:rPr>
      </w:pPr>
      <w:r w:rsidRPr="00E933AD">
        <w:rPr>
          <w:rFonts w:ascii="Calibri" w:eastAsia="Calibri" w:hAnsi="Calibri" w:cs="Calibri"/>
          <w:szCs w:val="24"/>
          <w:lang w:val="en-US"/>
        </w:rPr>
        <w:t xml:space="preserve">Detecting the hesitation of health workers is a big challenge for the public sector to overcome. One obvious source of this is vaccine misinformation, which has been inflamed by anti-vaccination groups and reinforced by the internet. Many workers are more cautious in their information consumption, yet they still have valid concerns. </w:t>
      </w:r>
      <w:r w:rsidR="00A41E4B" w:rsidRPr="00E933AD">
        <w:rPr>
          <w:rFonts w:ascii="Calibri" w:eastAsia="Calibri" w:hAnsi="Calibri" w:cs="Calibri"/>
          <w:szCs w:val="24"/>
          <w:lang w:val="en-US"/>
        </w:rPr>
        <w:t xml:space="preserve">In the meantime, </w:t>
      </w:r>
      <w:r w:rsidR="00747DB7" w:rsidRPr="00E933AD">
        <w:rPr>
          <w:rFonts w:ascii="Calibri" w:eastAsia="Calibri" w:hAnsi="Calibri" w:cs="Calibri"/>
          <w:szCs w:val="24"/>
          <w:lang w:val="en-US"/>
        </w:rPr>
        <w:t>public</w:t>
      </w:r>
      <w:r w:rsidR="009730AF" w:rsidRPr="00E933AD">
        <w:rPr>
          <w:rFonts w:ascii="Calibri" w:eastAsia="Calibri" w:hAnsi="Calibri" w:cs="Calibri"/>
          <w:szCs w:val="24"/>
          <w:lang w:val="en-US"/>
        </w:rPr>
        <w:t xml:space="preserve"> </w:t>
      </w:r>
      <w:r w:rsidR="00747DB7">
        <w:rPr>
          <w:rFonts w:ascii="Calibri" w:eastAsia="Calibri" w:hAnsi="Calibri" w:cs="Calibri"/>
          <w:szCs w:val="24"/>
          <w:lang w:val="en-US"/>
        </w:rPr>
        <w:t>segments</w:t>
      </w:r>
      <w:r w:rsidR="009730AF" w:rsidRPr="00E933AD">
        <w:rPr>
          <w:rFonts w:ascii="Calibri" w:eastAsia="Calibri" w:hAnsi="Calibri" w:cs="Calibri"/>
          <w:szCs w:val="24"/>
          <w:lang w:val="en-US"/>
        </w:rPr>
        <w:t xml:space="preserve"> such as p</w:t>
      </w:r>
      <w:r w:rsidRPr="00E933AD">
        <w:rPr>
          <w:rFonts w:ascii="Calibri" w:eastAsia="Calibri" w:hAnsi="Calibri" w:cs="Calibri"/>
          <w:szCs w:val="24"/>
          <w:lang w:val="en-US"/>
        </w:rPr>
        <w:t xml:space="preserve">regnant women are afraid of the vaccine because </w:t>
      </w:r>
      <w:r w:rsidR="00037B75" w:rsidRPr="00E933AD">
        <w:rPr>
          <w:rFonts w:ascii="Calibri" w:eastAsia="Calibri" w:hAnsi="Calibri" w:cs="Calibri"/>
          <w:szCs w:val="24"/>
          <w:lang w:val="en-US"/>
        </w:rPr>
        <w:t xml:space="preserve">they </w:t>
      </w:r>
      <w:r w:rsidR="00037B75" w:rsidRPr="00E933AD">
        <w:rPr>
          <w:rFonts w:ascii="Calibri" w:eastAsia="Calibri" w:hAnsi="Calibri" w:cs="Calibri"/>
          <w:szCs w:val="24"/>
          <w:lang w:val="en-US"/>
        </w:rPr>
        <w:lastRenderedPageBreak/>
        <w:t xml:space="preserve">concluded there were insufficient evidence to support its safety </w:t>
      </w:r>
      <w:r w:rsidR="00D56EAC">
        <w:rPr>
          <w:rFonts w:ascii="Calibri" w:eastAsia="Calibri" w:hAnsi="Calibri" w:cs="Calibri"/>
          <w:szCs w:val="24"/>
          <w:lang w:val="en-US"/>
        </w:rPr>
        <w:t>for mothers</w:t>
      </w:r>
      <w:r w:rsidR="00037B75" w:rsidRPr="00E933AD">
        <w:rPr>
          <w:rFonts w:ascii="Calibri" w:eastAsia="Calibri" w:hAnsi="Calibri" w:cs="Calibri"/>
          <w:szCs w:val="24"/>
          <w:lang w:val="en-US"/>
        </w:rPr>
        <w:t xml:space="preserve"> and their unborn children, particularly for a vaccine that was hurried to market </w:t>
      </w:r>
      <w:sdt>
        <w:sdtPr>
          <w:rPr>
            <w:rFonts w:ascii="Calibri" w:eastAsia="Calibri" w:hAnsi="Calibri" w:cs="Calibri"/>
            <w:szCs w:val="24"/>
            <w:lang w:val="en-US"/>
          </w:rPr>
          <w:id w:val="1059989957"/>
          <w:citation/>
        </w:sdtPr>
        <w:sdtEndPr/>
        <w:sdtContent>
          <w:r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 CITATION Smi21 \l 1033 </w:instrText>
          </w:r>
          <w:r w:rsidRPr="00E933AD">
            <w:rPr>
              <w:rFonts w:ascii="Calibri" w:eastAsia="Calibri" w:hAnsi="Calibri" w:cs="Calibri"/>
              <w:szCs w:val="24"/>
              <w:lang w:val="en-US"/>
            </w:rPr>
            <w:fldChar w:fldCharType="separate"/>
          </w:r>
          <w:r w:rsidR="00D13E0E" w:rsidRPr="00D13E0E">
            <w:rPr>
              <w:rFonts w:ascii="Calibri" w:eastAsia="Calibri" w:hAnsi="Calibri" w:cs="Calibri"/>
              <w:noProof/>
              <w:szCs w:val="24"/>
              <w:lang w:val="en-US"/>
            </w:rPr>
            <w:t>(Smith, 2021)</w:t>
          </w:r>
          <w:r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w:t>
      </w:r>
    </w:p>
    <w:p w14:paraId="33736C9B" w14:textId="77777777" w:rsidR="001A7638" w:rsidRPr="00E933AD" w:rsidRDefault="001A7638" w:rsidP="008012B9">
      <w:pPr>
        <w:pStyle w:val="Heading4"/>
        <w:jc w:val="both"/>
        <w:rPr>
          <w:rFonts w:ascii="Calibri" w:hAnsi="Calibri" w:cs="Calibri"/>
          <w:szCs w:val="24"/>
          <w:lang w:val="en-US"/>
        </w:rPr>
      </w:pPr>
      <w:r w:rsidRPr="00E933AD">
        <w:rPr>
          <w:rFonts w:ascii="Calibri" w:hAnsi="Calibri" w:cs="Calibri"/>
          <w:szCs w:val="24"/>
          <w:lang w:val="en-US"/>
        </w:rPr>
        <w:t>Ensuring Transparency and Integrity of Advisory Bodies</w:t>
      </w:r>
    </w:p>
    <w:p w14:paraId="6E1A4BA6" w14:textId="5E238183" w:rsidR="001A7638" w:rsidRPr="00E933AD" w:rsidRDefault="001A7638"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Another issue confronting public health is the lack of transparency and honesty in special advisory committees. It is critical to gain the public's trust. Many governments have set up such </w:t>
      </w:r>
      <w:r w:rsidR="00D56EAC" w:rsidRPr="00E933AD">
        <w:rPr>
          <w:rFonts w:ascii="Calibri" w:eastAsia="Calibri" w:hAnsi="Calibri" w:cs="Calibri"/>
          <w:szCs w:val="24"/>
          <w:lang w:val="en-US"/>
        </w:rPr>
        <w:t>organizations</w:t>
      </w:r>
      <w:r w:rsidRPr="00E933AD">
        <w:rPr>
          <w:rFonts w:ascii="Calibri" w:eastAsia="Calibri" w:hAnsi="Calibri" w:cs="Calibri"/>
          <w:szCs w:val="24"/>
          <w:lang w:val="en-US"/>
        </w:rPr>
        <w:t xml:space="preserve"> to help enlighten public decision-making in the wake of the outbreak</w:t>
      </w:r>
      <w:sdt>
        <w:sdtPr>
          <w:rPr>
            <w:rFonts w:ascii="Calibri" w:eastAsia="Calibri" w:hAnsi="Calibri" w:cs="Calibri"/>
            <w:szCs w:val="24"/>
            <w:lang w:val="en-US"/>
          </w:rPr>
          <w:id w:val="-978995161"/>
          <w:citation/>
        </w:sdtPr>
        <w:sdtEndPr/>
        <w:sdtContent>
          <w:r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 CITATION OEC21 \l 1033 </w:instrText>
          </w:r>
          <w:r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(OECD, 2021)</w:t>
          </w:r>
          <w:r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w:t>
      </w:r>
    </w:p>
    <w:p w14:paraId="01D51B3D" w14:textId="2939FDE3" w:rsidR="001A7638" w:rsidRPr="00E933AD" w:rsidRDefault="001A7638" w:rsidP="008012B9">
      <w:pPr>
        <w:jc w:val="both"/>
        <w:rPr>
          <w:rFonts w:ascii="Calibri" w:eastAsia="Calibri" w:hAnsi="Calibri" w:cs="Calibri"/>
          <w:szCs w:val="24"/>
          <w:lang w:val="en-US"/>
        </w:rPr>
      </w:pPr>
      <w:r w:rsidRPr="00E933AD">
        <w:rPr>
          <w:rFonts w:ascii="Calibri" w:eastAsia="Calibri" w:hAnsi="Calibri" w:cs="Calibri"/>
          <w:szCs w:val="24"/>
          <w:lang w:val="en-US"/>
        </w:rPr>
        <w:t xml:space="preserve">Governments and public health </w:t>
      </w:r>
      <w:r w:rsidR="00D56EAC" w:rsidRPr="00E933AD">
        <w:rPr>
          <w:rFonts w:ascii="Calibri" w:eastAsia="Calibri" w:hAnsi="Calibri" w:cs="Calibri"/>
          <w:szCs w:val="24"/>
          <w:lang w:val="en-US"/>
        </w:rPr>
        <w:t>organizations</w:t>
      </w:r>
      <w:r w:rsidRPr="00E933AD">
        <w:rPr>
          <w:rFonts w:ascii="Calibri" w:eastAsia="Calibri" w:hAnsi="Calibri" w:cs="Calibri"/>
          <w:szCs w:val="24"/>
          <w:lang w:val="en-US"/>
        </w:rPr>
        <w:t xml:space="preserve"> have a responsibility to guarantee that information about research into treatments and vaccinations are </w:t>
      </w:r>
      <w:r w:rsidR="00151C16">
        <w:rPr>
          <w:rFonts w:ascii="Calibri" w:eastAsia="Calibri" w:hAnsi="Calibri" w:cs="Calibri"/>
          <w:szCs w:val="24"/>
          <w:lang w:val="en-US"/>
        </w:rPr>
        <w:t xml:space="preserve">being </w:t>
      </w:r>
      <w:r w:rsidRPr="00E933AD">
        <w:rPr>
          <w:rFonts w:ascii="Calibri" w:eastAsia="Calibri" w:hAnsi="Calibri" w:cs="Calibri"/>
          <w:szCs w:val="24"/>
          <w:lang w:val="en-US"/>
        </w:rPr>
        <w:t>communicated in an open and thorough manner. Several companies published their clinical trial protocols during the COVID-19 vaccine development process, but the results of key trials were initially communicated in headlines and press releases with little detail, leading to speculation about the underlying data prior to publication and peer review</w:t>
      </w:r>
      <w:sdt>
        <w:sdtPr>
          <w:rPr>
            <w:rFonts w:ascii="Calibri" w:eastAsia="Calibri" w:hAnsi="Calibri" w:cs="Calibri"/>
            <w:szCs w:val="24"/>
            <w:lang w:val="en-US"/>
          </w:rPr>
          <w:id w:val="356400941"/>
          <w:citation/>
        </w:sdtPr>
        <w:sdtEndPr/>
        <w:sdtContent>
          <w:r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 CITATION OEC21 \l 1033 </w:instrText>
          </w:r>
          <w:r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(OECD, 2021)</w:t>
          </w:r>
          <w:r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w:t>
      </w:r>
    </w:p>
    <w:p w14:paraId="6782B76B" w14:textId="77777777" w:rsidR="001A7638" w:rsidRPr="00E933AD" w:rsidRDefault="001A7638" w:rsidP="008012B9">
      <w:pPr>
        <w:pStyle w:val="Heading4"/>
        <w:jc w:val="both"/>
        <w:rPr>
          <w:rFonts w:ascii="Calibri" w:hAnsi="Calibri" w:cs="Calibri"/>
          <w:szCs w:val="24"/>
          <w:lang w:val="en-US"/>
        </w:rPr>
      </w:pPr>
      <w:r w:rsidRPr="00E933AD">
        <w:rPr>
          <w:rFonts w:ascii="Calibri" w:hAnsi="Calibri" w:cs="Calibri"/>
          <w:szCs w:val="24"/>
          <w:lang w:val="en-US"/>
        </w:rPr>
        <w:t>Proactively Releasing Timely Information Regarding Vaccination</w:t>
      </w:r>
    </w:p>
    <w:p w14:paraId="1CC36FEC" w14:textId="1D2E596E" w:rsidR="001A7638" w:rsidRPr="00E933AD" w:rsidRDefault="001A7638" w:rsidP="008012B9">
      <w:pPr>
        <w:jc w:val="both"/>
        <w:rPr>
          <w:rFonts w:ascii="Calibri" w:eastAsia="Calibri" w:hAnsi="Calibri" w:cs="Calibri"/>
          <w:szCs w:val="24"/>
          <w:lang w:val="en-US"/>
        </w:rPr>
      </w:pPr>
      <w:r w:rsidRPr="00E933AD">
        <w:rPr>
          <w:rFonts w:ascii="Calibri" w:eastAsia="Calibri" w:hAnsi="Calibri" w:cs="Calibri"/>
          <w:szCs w:val="24"/>
          <w:lang w:val="en-US"/>
        </w:rPr>
        <w:t>The COVID-19 pandemic has demonstrated how a lack of clear and timely information can lead to ambiguity in decision-making, as well as a general lack of faith in public health and governance. Having timely and granular open-source data on key issues like the number of people vaccinated, the number of doses administered, geographic coverage, and the number of people who experience</w:t>
      </w:r>
      <w:r w:rsidR="00722906">
        <w:rPr>
          <w:rFonts w:ascii="Calibri" w:eastAsia="Calibri" w:hAnsi="Calibri" w:cs="Calibri"/>
          <w:szCs w:val="24"/>
          <w:lang w:val="en-US"/>
        </w:rPr>
        <w:t>d</w:t>
      </w:r>
      <w:r w:rsidRPr="00E933AD">
        <w:rPr>
          <w:rFonts w:ascii="Calibri" w:eastAsia="Calibri" w:hAnsi="Calibri" w:cs="Calibri"/>
          <w:szCs w:val="24"/>
          <w:lang w:val="en-US"/>
        </w:rPr>
        <w:t xml:space="preserve"> adverse reactions will make data analysis and dissemination easier in online trackers, news sites, and other places</w:t>
      </w:r>
      <w:sdt>
        <w:sdtPr>
          <w:rPr>
            <w:rFonts w:ascii="Calibri" w:eastAsia="Calibri" w:hAnsi="Calibri" w:cs="Calibri"/>
            <w:szCs w:val="24"/>
            <w:lang w:val="en-US"/>
          </w:rPr>
          <w:id w:val="-3051944"/>
          <w:citation/>
        </w:sdtPr>
        <w:sdtEndPr/>
        <w:sdtContent>
          <w:r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 CITATION OEC21 \l 1033 </w:instrText>
          </w:r>
          <w:r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(OECD, 2021)</w:t>
          </w:r>
          <w:r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w:t>
      </w:r>
    </w:p>
    <w:p w14:paraId="2A5711B1" w14:textId="46E06DF0" w:rsidR="001A7638" w:rsidRPr="002E1527" w:rsidRDefault="001A7638" w:rsidP="008012B9">
      <w:pPr>
        <w:jc w:val="both"/>
        <w:rPr>
          <w:rFonts w:ascii="Calibri" w:eastAsia="Calibri" w:hAnsi="Calibri" w:cs="Calibri"/>
          <w:szCs w:val="24"/>
          <w:lang w:val="en-US"/>
        </w:rPr>
      </w:pPr>
      <w:r w:rsidRPr="00E933AD">
        <w:rPr>
          <w:rFonts w:ascii="Calibri" w:eastAsia="Calibri" w:hAnsi="Calibri" w:cs="Calibri"/>
          <w:szCs w:val="24"/>
          <w:lang w:val="en-US"/>
        </w:rPr>
        <w:t>It is also critical for individuals outside government to have trust in the effectiveness of government vaccination program</w:t>
      </w:r>
      <w:r w:rsidR="00096AAF">
        <w:rPr>
          <w:rFonts w:ascii="Calibri" w:eastAsia="Calibri" w:hAnsi="Calibri" w:cs="Calibri"/>
          <w:szCs w:val="24"/>
          <w:lang w:val="en-US"/>
        </w:rPr>
        <w:t>s</w:t>
      </w:r>
      <w:r w:rsidRPr="00E933AD">
        <w:rPr>
          <w:rFonts w:ascii="Calibri" w:eastAsia="Calibri" w:hAnsi="Calibri" w:cs="Calibri"/>
          <w:szCs w:val="24"/>
          <w:lang w:val="en-US"/>
        </w:rPr>
        <w:t xml:space="preserve"> and policies by releasing up-to-date information about vaccine procurement and funding in accordance with access to information laws</w:t>
      </w:r>
      <w:sdt>
        <w:sdtPr>
          <w:rPr>
            <w:rFonts w:ascii="Calibri" w:eastAsia="Calibri" w:hAnsi="Calibri" w:cs="Calibri"/>
            <w:szCs w:val="24"/>
            <w:lang w:val="en-US"/>
          </w:rPr>
          <w:id w:val="1873811869"/>
          <w:citation/>
        </w:sdtPr>
        <w:sdtEndPr/>
        <w:sdtContent>
          <w:r w:rsidRPr="00E933AD">
            <w:rPr>
              <w:rFonts w:ascii="Calibri" w:eastAsia="Calibri" w:hAnsi="Calibri" w:cs="Calibri"/>
              <w:szCs w:val="24"/>
              <w:lang w:val="en-US"/>
            </w:rPr>
            <w:fldChar w:fldCharType="begin"/>
          </w:r>
          <w:r w:rsidRPr="00E933AD">
            <w:rPr>
              <w:rFonts w:ascii="Calibri" w:eastAsia="Calibri" w:hAnsi="Calibri" w:cs="Calibri"/>
              <w:szCs w:val="24"/>
              <w:lang w:val="en-US"/>
            </w:rPr>
            <w:instrText xml:space="preserve"> CITATION OEC21 \l 1033 </w:instrText>
          </w:r>
          <w:r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(OECD, 2021)</w:t>
          </w:r>
          <w:r w:rsidRPr="00E933AD">
            <w:rPr>
              <w:rFonts w:ascii="Calibri" w:eastAsia="Calibri" w:hAnsi="Calibri" w:cs="Calibri"/>
              <w:szCs w:val="24"/>
              <w:lang w:val="en-US"/>
            </w:rPr>
            <w:fldChar w:fldCharType="end"/>
          </w:r>
        </w:sdtContent>
      </w:sdt>
      <w:r w:rsidRPr="00E933AD">
        <w:rPr>
          <w:rFonts w:ascii="Calibri" w:eastAsia="Calibri" w:hAnsi="Calibri" w:cs="Calibri"/>
          <w:szCs w:val="24"/>
          <w:lang w:val="en-US"/>
        </w:rPr>
        <w:t xml:space="preserve">. </w:t>
      </w:r>
    </w:p>
    <w:p w14:paraId="54363FCC" w14:textId="7306DB94" w:rsidR="001A7638" w:rsidRPr="00E933AD" w:rsidRDefault="001A7638" w:rsidP="008012B9">
      <w:pPr>
        <w:pStyle w:val="Heading3"/>
        <w:numPr>
          <w:ilvl w:val="0"/>
          <w:numId w:val="17"/>
        </w:numPr>
        <w:jc w:val="both"/>
        <w:rPr>
          <w:rFonts w:asciiTheme="minorHAnsi" w:hAnsiTheme="minorHAnsi" w:cstheme="minorHAnsi"/>
          <w:b/>
          <w:sz w:val="28"/>
          <w:szCs w:val="28"/>
          <w:lang w:val="en-US"/>
        </w:rPr>
      </w:pPr>
      <w:r w:rsidRPr="00E933AD">
        <w:rPr>
          <w:rFonts w:asciiTheme="minorHAnsi" w:hAnsiTheme="minorHAnsi" w:cstheme="minorHAnsi"/>
          <w:b/>
          <w:sz w:val="28"/>
          <w:szCs w:val="28"/>
          <w:lang w:val="en-US"/>
        </w:rPr>
        <w:t>Describe the possibilities for future COVID-19 vaccines immunization programs such as the booster shots.</w:t>
      </w:r>
    </w:p>
    <w:p w14:paraId="535A714D" w14:textId="573F432F" w:rsidR="007E3B1E" w:rsidRPr="002E1527" w:rsidRDefault="21FDA5F6" w:rsidP="002E1527">
      <w:pPr>
        <w:jc w:val="both"/>
        <w:rPr>
          <w:rFonts w:ascii="Calibri" w:eastAsia="Calibri" w:hAnsi="Calibri" w:cs="Calibri"/>
          <w:szCs w:val="24"/>
          <w:lang w:val="en-US"/>
        </w:rPr>
      </w:pPr>
      <w:r w:rsidRPr="00E933AD">
        <w:rPr>
          <w:rFonts w:ascii="Calibri" w:eastAsia="Calibri" w:hAnsi="Calibri" w:cs="Calibri"/>
          <w:szCs w:val="24"/>
          <w:lang w:val="en-US"/>
        </w:rPr>
        <w:t xml:space="preserve">It seems like just yesterday that individuals were calculating when their </w:t>
      </w:r>
      <w:r w:rsidR="5103B05B" w:rsidRPr="00E933AD">
        <w:rPr>
          <w:rFonts w:ascii="Calibri" w:eastAsia="Calibri" w:hAnsi="Calibri" w:cs="Calibri"/>
          <w:szCs w:val="24"/>
          <w:lang w:val="en-US"/>
        </w:rPr>
        <w:t>immunization</w:t>
      </w:r>
      <w:r w:rsidRPr="00E933AD">
        <w:rPr>
          <w:rFonts w:ascii="Calibri" w:eastAsia="Calibri" w:hAnsi="Calibri" w:cs="Calibri"/>
          <w:szCs w:val="24"/>
          <w:lang w:val="en-US"/>
        </w:rPr>
        <w:t xml:space="preserve"> would totally protect them; now there</w:t>
      </w:r>
      <w:r w:rsidR="008F4FFF">
        <w:rPr>
          <w:rFonts w:ascii="Calibri" w:eastAsia="Calibri" w:hAnsi="Calibri" w:cs="Calibri"/>
          <w:szCs w:val="24"/>
          <w:lang w:val="en-US"/>
        </w:rPr>
        <w:t xml:space="preserve"> is</w:t>
      </w:r>
      <w:r w:rsidRPr="00E933AD">
        <w:rPr>
          <w:rFonts w:ascii="Calibri" w:eastAsia="Calibri" w:hAnsi="Calibri" w:cs="Calibri"/>
          <w:szCs w:val="24"/>
          <w:lang w:val="en-US"/>
        </w:rPr>
        <w:t xml:space="preserve"> speculation that our safety may require another shot in the arm. The current vaccines are still effective against the new variations, especially in terms of preventing serious sickness that might necessitate </w:t>
      </w:r>
      <w:r w:rsidR="27E5824C" w:rsidRPr="00E933AD">
        <w:rPr>
          <w:rFonts w:ascii="Calibri" w:eastAsia="Calibri" w:hAnsi="Calibri" w:cs="Calibri"/>
          <w:szCs w:val="24"/>
          <w:lang w:val="en-US"/>
        </w:rPr>
        <w:t>hospitalization</w:t>
      </w:r>
      <w:r w:rsidRPr="00E933AD">
        <w:rPr>
          <w:rFonts w:ascii="Calibri" w:eastAsia="Calibri" w:hAnsi="Calibri" w:cs="Calibri"/>
          <w:szCs w:val="24"/>
          <w:lang w:val="en-US"/>
        </w:rPr>
        <w:t xml:space="preserve"> or result in death. However, if the virus evolves further and a more dangerous strain emerges, </w:t>
      </w:r>
      <w:r w:rsidR="00676CEE" w:rsidRPr="00E933AD">
        <w:rPr>
          <w:rFonts w:ascii="Calibri" w:eastAsia="Calibri" w:hAnsi="Calibri" w:cs="Calibri"/>
          <w:szCs w:val="24"/>
          <w:lang w:val="en-US"/>
        </w:rPr>
        <w:t xml:space="preserve">alterations might be made to </w:t>
      </w:r>
      <w:r w:rsidRPr="00E933AD">
        <w:rPr>
          <w:rFonts w:ascii="Calibri" w:eastAsia="Calibri" w:hAnsi="Calibri" w:cs="Calibri"/>
          <w:szCs w:val="24"/>
          <w:lang w:val="en-US"/>
        </w:rPr>
        <w:t xml:space="preserve">the vaccine as </w:t>
      </w:r>
      <w:r w:rsidRPr="00E933AD">
        <w:rPr>
          <w:rFonts w:ascii="Calibri" w:eastAsia="Calibri" w:hAnsi="Calibri" w:cs="Calibri"/>
          <w:b/>
          <w:szCs w:val="24"/>
          <w:lang w:val="en-US"/>
        </w:rPr>
        <w:t>Booster Shot</w:t>
      </w:r>
      <w:r w:rsidR="00676CEE" w:rsidRPr="00E933AD">
        <w:rPr>
          <w:rFonts w:ascii="Calibri" w:eastAsia="Calibri" w:hAnsi="Calibri" w:cs="Calibri"/>
          <w:b/>
          <w:szCs w:val="24"/>
          <w:lang w:val="en-US"/>
        </w:rPr>
        <w:t>s</w:t>
      </w:r>
      <w:r w:rsidR="00676CEE" w:rsidRPr="00E933AD">
        <w:rPr>
          <w:rFonts w:ascii="Calibri" w:eastAsia="Calibri" w:hAnsi="Calibri" w:cs="Calibri"/>
          <w:szCs w:val="24"/>
          <w:lang w:val="en-US"/>
        </w:rPr>
        <w:t>, which are</w:t>
      </w:r>
      <w:r w:rsidRPr="00E933AD">
        <w:rPr>
          <w:rFonts w:ascii="Calibri" w:eastAsia="Calibri" w:hAnsi="Calibri" w:cs="Calibri"/>
          <w:szCs w:val="24"/>
          <w:lang w:val="en-US"/>
        </w:rPr>
        <w:t xml:space="preserve"> additional dose</w:t>
      </w:r>
      <w:r w:rsidR="00676CEE" w:rsidRPr="00E933AD">
        <w:rPr>
          <w:rFonts w:ascii="Calibri" w:eastAsia="Calibri" w:hAnsi="Calibri" w:cs="Calibri"/>
          <w:szCs w:val="24"/>
          <w:lang w:val="en-US"/>
        </w:rPr>
        <w:t>s</w:t>
      </w:r>
      <w:r w:rsidRPr="00E933AD">
        <w:rPr>
          <w:rFonts w:ascii="Calibri" w:eastAsia="Calibri" w:hAnsi="Calibri" w:cs="Calibri"/>
          <w:szCs w:val="24"/>
          <w:lang w:val="en-US"/>
        </w:rPr>
        <w:t xml:space="preserve"> </w:t>
      </w:r>
      <w:r w:rsidR="00DD3D0C" w:rsidRPr="00E933AD">
        <w:rPr>
          <w:rFonts w:ascii="Calibri" w:eastAsia="Calibri" w:hAnsi="Calibri" w:cs="Calibri"/>
          <w:szCs w:val="24"/>
          <w:lang w:val="en-US"/>
        </w:rPr>
        <w:t xml:space="preserve">to </w:t>
      </w:r>
      <w:r w:rsidRPr="00E933AD">
        <w:rPr>
          <w:rFonts w:ascii="Calibri" w:eastAsia="Calibri" w:hAnsi="Calibri" w:cs="Calibri"/>
          <w:szCs w:val="24"/>
          <w:lang w:val="en-US"/>
        </w:rPr>
        <w:t>achieve longer-lasting protective immunity</w:t>
      </w:r>
      <w:sdt>
        <w:sdtPr>
          <w:rPr>
            <w:rFonts w:ascii="Calibri" w:eastAsia="Calibri" w:hAnsi="Calibri" w:cs="Calibri"/>
            <w:szCs w:val="24"/>
            <w:lang w:val="en-US"/>
          </w:rPr>
          <w:id w:val="966479981"/>
          <w:citation/>
        </w:sdtPr>
        <w:sdtEndPr/>
        <w:sdtContent>
          <w:r w:rsidR="0028783F" w:rsidRPr="00E933AD">
            <w:rPr>
              <w:rFonts w:ascii="Calibri" w:eastAsia="Calibri" w:hAnsi="Calibri" w:cs="Calibri"/>
              <w:szCs w:val="24"/>
              <w:lang w:val="en-US"/>
            </w:rPr>
            <w:fldChar w:fldCharType="begin"/>
          </w:r>
          <w:r w:rsidR="009456C7" w:rsidRPr="00E933AD">
            <w:rPr>
              <w:rFonts w:ascii="Calibri" w:eastAsia="Calibri" w:hAnsi="Calibri" w:cs="Calibri"/>
              <w:szCs w:val="24"/>
              <w:lang w:val="en-US"/>
            </w:rPr>
            <w:instrText xml:space="preserve">CITATION CAR211 \l 16393 </w:instrText>
          </w:r>
          <w:r w:rsidR="0028783F"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(MacMillan, 2021)</w:t>
          </w:r>
          <w:r w:rsidR="0028783F" w:rsidRPr="00E933AD">
            <w:rPr>
              <w:rFonts w:ascii="Calibri" w:eastAsia="Calibri" w:hAnsi="Calibri" w:cs="Calibri"/>
              <w:szCs w:val="24"/>
              <w:lang w:val="en-US"/>
            </w:rPr>
            <w:fldChar w:fldCharType="end"/>
          </w:r>
        </w:sdtContent>
      </w:sdt>
      <w:r w:rsidR="0083166E" w:rsidRPr="00E933AD">
        <w:rPr>
          <w:rFonts w:ascii="Calibri" w:eastAsia="Calibri" w:hAnsi="Calibri" w:cs="Calibri"/>
          <w:szCs w:val="24"/>
          <w:lang w:val="en-US"/>
        </w:rPr>
        <w:t>.</w:t>
      </w:r>
      <w:r w:rsidR="184D15C6" w:rsidRPr="00E933AD">
        <w:rPr>
          <w:rFonts w:ascii="Calibri" w:eastAsia="Calibri" w:hAnsi="Calibri" w:cs="Calibri"/>
          <w:szCs w:val="24"/>
          <w:lang w:val="en-US"/>
        </w:rPr>
        <w:t xml:space="preserve"> </w:t>
      </w:r>
      <w:r w:rsidRPr="00E933AD">
        <w:rPr>
          <w:rFonts w:ascii="Calibri" w:eastAsia="Calibri" w:hAnsi="Calibri" w:cs="Calibri"/>
          <w:szCs w:val="24"/>
          <w:lang w:val="en-US"/>
        </w:rPr>
        <w:t xml:space="preserve">Furthermore, </w:t>
      </w:r>
      <w:r w:rsidR="3D326E19" w:rsidRPr="00E933AD">
        <w:rPr>
          <w:rFonts w:ascii="Calibri" w:eastAsia="Calibri" w:hAnsi="Calibri" w:cs="Calibri"/>
          <w:szCs w:val="24"/>
          <w:lang w:val="en-US"/>
        </w:rPr>
        <w:t>e</w:t>
      </w:r>
      <w:r w:rsidRPr="00E933AD">
        <w:rPr>
          <w:rFonts w:ascii="Calibri" w:eastAsia="Calibri" w:hAnsi="Calibri" w:cs="Calibri"/>
          <w:szCs w:val="24"/>
          <w:lang w:val="en-US"/>
        </w:rPr>
        <w:t>xperts believe</w:t>
      </w:r>
      <w:r w:rsidR="00EB52CB">
        <w:rPr>
          <w:rFonts w:ascii="Calibri" w:eastAsia="Calibri" w:hAnsi="Calibri" w:cs="Calibri"/>
          <w:szCs w:val="24"/>
          <w:lang w:val="en-US"/>
        </w:rPr>
        <w:t>d</w:t>
      </w:r>
      <w:r w:rsidRPr="00E933AD">
        <w:rPr>
          <w:rFonts w:ascii="Calibri" w:eastAsia="Calibri" w:hAnsi="Calibri" w:cs="Calibri"/>
          <w:szCs w:val="24"/>
          <w:lang w:val="en-US"/>
        </w:rPr>
        <w:t xml:space="preserve"> that </w:t>
      </w:r>
      <w:r w:rsidRPr="00E933AD">
        <w:rPr>
          <w:rFonts w:ascii="Calibri" w:eastAsia="Calibri" w:hAnsi="Calibri" w:cs="Calibri"/>
          <w:b/>
          <w:szCs w:val="24"/>
          <w:lang w:val="en-US"/>
        </w:rPr>
        <w:t>nasal antibody spray</w:t>
      </w:r>
      <w:r w:rsidRPr="00E933AD">
        <w:rPr>
          <w:rFonts w:ascii="Calibri" w:eastAsia="Calibri" w:hAnsi="Calibri" w:cs="Calibri"/>
          <w:szCs w:val="24"/>
          <w:lang w:val="en-US"/>
        </w:rPr>
        <w:t xml:space="preserve"> could be the future</w:t>
      </w:r>
      <w:r w:rsidR="00CF25F2" w:rsidRPr="00E933AD">
        <w:rPr>
          <w:rFonts w:ascii="Calibri" w:eastAsia="Calibri" w:hAnsi="Calibri" w:cs="Calibri"/>
          <w:szCs w:val="24"/>
          <w:lang w:val="en-US"/>
        </w:rPr>
        <w:t xml:space="preserve"> </w:t>
      </w:r>
      <w:r w:rsidRPr="00E933AD">
        <w:rPr>
          <w:rFonts w:ascii="Calibri" w:eastAsia="Calibri" w:hAnsi="Calibri" w:cs="Calibri"/>
          <w:szCs w:val="24"/>
          <w:lang w:val="en-US"/>
        </w:rPr>
        <w:t xml:space="preserve">of immunizations. </w:t>
      </w:r>
      <w:r w:rsidR="2F3FD2A6" w:rsidRPr="00E933AD">
        <w:rPr>
          <w:rFonts w:ascii="Calibri" w:eastAsia="Calibri" w:hAnsi="Calibri" w:cs="Calibri"/>
          <w:szCs w:val="24"/>
          <w:lang w:val="en-US"/>
        </w:rPr>
        <w:t>U</w:t>
      </w:r>
      <w:r w:rsidRPr="00E933AD">
        <w:rPr>
          <w:rFonts w:ascii="Calibri" w:eastAsia="Calibri" w:hAnsi="Calibri" w:cs="Calibri"/>
          <w:szCs w:val="24"/>
          <w:lang w:val="en-US"/>
        </w:rPr>
        <w:t>sing a nasal spray to provide a new COVID-19 medication derived from small llama antibodies could be the future of giving vaccines and defending against infectious diseases. Also, the nasal nanobodies spray has several advantages over ordinary human antibodies injected with a needle, including ease of use and the possibility for a person to self-administer. The nasal spray is still in the experimental phase. However, the possibilities appear to be promising.</w:t>
      </w:r>
      <w:sdt>
        <w:sdtPr>
          <w:rPr>
            <w:rFonts w:ascii="Calibri" w:eastAsia="Calibri" w:hAnsi="Calibri" w:cs="Calibri"/>
            <w:szCs w:val="24"/>
            <w:lang w:val="en-US"/>
          </w:rPr>
          <w:id w:val="1160589508"/>
          <w:citation/>
        </w:sdtPr>
        <w:sdtEndPr/>
        <w:sdtContent>
          <w:r w:rsidR="000514A5" w:rsidRPr="00E933AD">
            <w:rPr>
              <w:rFonts w:ascii="Calibri" w:eastAsia="Calibri" w:hAnsi="Calibri" w:cs="Calibri"/>
              <w:szCs w:val="24"/>
              <w:lang w:val="en-US"/>
            </w:rPr>
            <w:fldChar w:fldCharType="begin"/>
          </w:r>
          <w:r w:rsidR="006F091E" w:rsidRPr="00E933AD">
            <w:rPr>
              <w:rFonts w:ascii="Calibri" w:eastAsia="Calibri" w:hAnsi="Calibri" w:cs="Calibri"/>
              <w:szCs w:val="24"/>
              <w:lang w:val="en-US"/>
            </w:rPr>
            <w:instrText xml:space="preserve">CITATION Dav211 \l 16393 </w:instrText>
          </w:r>
          <w:r w:rsidR="000514A5" w:rsidRPr="00E933AD">
            <w:rPr>
              <w:rFonts w:ascii="Calibri" w:eastAsia="Calibri" w:hAnsi="Calibri" w:cs="Calibri"/>
              <w:szCs w:val="24"/>
              <w:lang w:val="en-US"/>
            </w:rPr>
            <w:fldChar w:fldCharType="separate"/>
          </w:r>
          <w:r w:rsidR="00D13E0E">
            <w:rPr>
              <w:rFonts w:ascii="Calibri" w:eastAsia="Calibri" w:hAnsi="Calibri" w:cs="Calibri"/>
              <w:noProof/>
              <w:szCs w:val="24"/>
              <w:lang w:val="en-US"/>
            </w:rPr>
            <w:t xml:space="preserve"> </w:t>
          </w:r>
          <w:r w:rsidR="00D13E0E" w:rsidRPr="00D13E0E">
            <w:rPr>
              <w:rFonts w:ascii="Calibri" w:eastAsia="Calibri" w:hAnsi="Calibri" w:cs="Calibri"/>
              <w:noProof/>
              <w:szCs w:val="24"/>
              <w:lang w:val="en-US"/>
            </w:rPr>
            <w:t>(Lao, 2021)</w:t>
          </w:r>
          <w:r w:rsidR="000514A5" w:rsidRPr="00E933AD">
            <w:rPr>
              <w:rFonts w:ascii="Calibri" w:eastAsia="Calibri" w:hAnsi="Calibri" w:cs="Calibri"/>
              <w:szCs w:val="24"/>
              <w:lang w:val="en-US"/>
            </w:rPr>
            <w:fldChar w:fldCharType="end"/>
          </w:r>
        </w:sdtContent>
      </w:sdt>
      <w:r w:rsidR="000B3E76" w:rsidRPr="00E933AD">
        <w:rPr>
          <w:rFonts w:ascii="Calibri" w:eastAsia="Calibri" w:hAnsi="Calibri" w:cs="Calibri"/>
          <w:szCs w:val="24"/>
          <w:lang w:val="en-US"/>
        </w:rPr>
        <w:t xml:space="preserve"> </w:t>
      </w:r>
      <w:r w:rsidR="007E3B1E" w:rsidRPr="00E933AD">
        <w:rPr>
          <w:rFonts w:ascii="Calibri" w:eastAsia="Calibri" w:hAnsi="Calibri" w:cs="Calibri"/>
          <w:b/>
          <w:bCs/>
          <w:sz w:val="28"/>
          <w:szCs w:val="28"/>
          <w:lang w:val="en-US"/>
        </w:rPr>
        <w:br w:type="page"/>
      </w:r>
    </w:p>
    <w:p w14:paraId="593D71CC" w14:textId="0CCCC9AC" w:rsidR="00B32DA6" w:rsidRPr="00E933AD" w:rsidRDefault="007E3B1E" w:rsidP="00B32DA6">
      <w:pPr>
        <w:pStyle w:val="Heading1"/>
      </w:pPr>
      <w:r w:rsidRPr="00E933AD">
        <w:lastRenderedPageBreak/>
        <w:t xml:space="preserve">Part 2: </w:t>
      </w:r>
      <w:r w:rsidR="00AA1EC7" w:rsidRPr="00E933AD">
        <w:t>Methodology</w:t>
      </w:r>
    </w:p>
    <w:p w14:paraId="276183E8" w14:textId="77777777" w:rsidR="00B32DA6" w:rsidRPr="00E933AD" w:rsidRDefault="00B32DA6" w:rsidP="00B32DA6">
      <w:pPr>
        <w:rPr>
          <w:lang w:val="en-US" w:bidi="en-US"/>
        </w:rPr>
      </w:pPr>
    </w:p>
    <w:p w14:paraId="625F4D7F" w14:textId="630E2C80" w:rsidR="00E90389" w:rsidRPr="00E933AD" w:rsidRDefault="00E90389" w:rsidP="00E90389">
      <w:pPr>
        <w:pStyle w:val="Heading3"/>
        <w:jc w:val="both"/>
        <w:rPr>
          <w:rFonts w:asciiTheme="minorHAnsi" w:hAnsiTheme="minorHAnsi" w:cstheme="minorHAnsi"/>
          <w:bCs/>
          <w:sz w:val="28"/>
          <w:szCs w:val="28"/>
          <w:lang w:val="en-US"/>
        </w:rPr>
      </w:pPr>
      <w:r w:rsidRPr="00E933AD">
        <w:rPr>
          <w:rFonts w:asciiTheme="minorHAnsi" w:hAnsiTheme="minorHAnsi" w:cstheme="minorHAnsi"/>
          <w:b/>
          <w:bCs/>
          <w:sz w:val="28"/>
          <w:szCs w:val="28"/>
          <w:lang w:val="en-US"/>
        </w:rPr>
        <w:t xml:space="preserve">Overview </w:t>
      </w:r>
    </w:p>
    <w:p w14:paraId="3D5DB48B" w14:textId="6CC5A662" w:rsidR="00E90389" w:rsidRPr="00E933AD" w:rsidRDefault="00E90389" w:rsidP="00E90389">
      <w:pPr>
        <w:jc w:val="both"/>
        <w:rPr>
          <w:rFonts w:cstheme="minorHAnsi"/>
          <w:lang w:val="en-US"/>
        </w:rPr>
      </w:pPr>
      <w:r w:rsidRPr="00E933AD">
        <w:rPr>
          <w:rFonts w:cstheme="minorHAnsi"/>
          <w:lang w:val="en-US"/>
        </w:rPr>
        <w:t>To begin the analysis, we</w:t>
      </w:r>
      <w:r w:rsidR="00D630C2">
        <w:rPr>
          <w:rFonts w:cstheme="minorHAnsi"/>
          <w:lang w:val="en-US"/>
        </w:rPr>
        <w:t xml:space="preserve"> developed codes in Python language</w:t>
      </w:r>
      <w:r w:rsidR="003024CE">
        <w:rPr>
          <w:rFonts w:cstheme="minorHAnsi"/>
          <w:lang w:val="en-US"/>
        </w:rPr>
        <w:t xml:space="preserve"> and </w:t>
      </w:r>
      <w:r w:rsidRPr="00E933AD">
        <w:rPr>
          <w:rFonts w:cstheme="minorHAnsi"/>
          <w:lang w:val="en-US"/>
        </w:rPr>
        <w:t xml:space="preserve">collected the data from Twitter using different keywords. Once the data was collected, we used Python </w:t>
      </w:r>
      <w:r w:rsidR="00E41C1C">
        <w:rPr>
          <w:rFonts w:cstheme="minorHAnsi"/>
          <w:lang w:val="en-US"/>
        </w:rPr>
        <w:t>codes to prepare our data for analysis, which includes data cleaning</w:t>
      </w:r>
      <w:r w:rsidRPr="00E933AD">
        <w:rPr>
          <w:rFonts w:cstheme="minorHAnsi"/>
          <w:lang w:val="en-US"/>
        </w:rPr>
        <w:t>, removing any unnecessary columns and words. The entire data collection, cleaning, and storing procedure is briefly explained below.</w:t>
      </w:r>
    </w:p>
    <w:p w14:paraId="4EE41422" w14:textId="77777777" w:rsidR="00E90389" w:rsidRPr="00E933AD" w:rsidRDefault="00E90389" w:rsidP="00E90389">
      <w:pPr>
        <w:pStyle w:val="Heading3"/>
        <w:jc w:val="both"/>
        <w:rPr>
          <w:rFonts w:asciiTheme="minorHAnsi" w:hAnsiTheme="minorHAnsi" w:cstheme="minorHAnsi"/>
          <w:bCs/>
          <w:sz w:val="28"/>
          <w:szCs w:val="28"/>
          <w:lang w:val="en-US"/>
        </w:rPr>
      </w:pPr>
      <w:r w:rsidRPr="00E933AD">
        <w:rPr>
          <w:rFonts w:asciiTheme="minorHAnsi" w:hAnsiTheme="minorHAnsi" w:cstheme="minorHAnsi"/>
          <w:b/>
          <w:bCs/>
          <w:sz w:val="28"/>
          <w:szCs w:val="28"/>
          <w:lang w:val="en-US"/>
        </w:rPr>
        <w:t>Data collection process and techniques</w:t>
      </w:r>
    </w:p>
    <w:p w14:paraId="1EE53BD0" w14:textId="77777777" w:rsidR="00E90389" w:rsidRPr="00E933AD" w:rsidRDefault="00E90389" w:rsidP="00E90389">
      <w:pPr>
        <w:pStyle w:val="Heading4"/>
        <w:jc w:val="both"/>
        <w:rPr>
          <w:rFonts w:ascii="Calibri" w:hAnsi="Calibri" w:cs="Calibri"/>
          <w:szCs w:val="24"/>
          <w:lang w:val="en-US"/>
        </w:rPr>
      </w:pPr>
      <w:r w:rsidRPr="00E933AD">
        <w:rPr>
          <w:rFonts w:ascii="Calibri" w:hAnsi="Calibri" w:cs="Calibri"/>
          <w:szCs w:val="24"/>
          <w:lang w:val="en-US"/>
        </w:rPr>
        <w:t>Data gathering</w:t>
      </w:r>
    </w:p>
    <w:p w14:paraId="5B345DC6" w14:textId="26E20940" w:rsidR="00E90389" w:rsidRPr="00E933AD" w:rsidRDefault="00E90389" w:rsidP="00E90389">
      <w:pPr>
        <w:jc w:val="both"/>
        <w:rPr>
          <w:rFonts w:cstheme="minorHAnsi"/>
          <w:lang w:val="en-US"/>
        </w:rPr>
      </w:pPr>
      <w:r w:rsidRPr="00E933AD">
        <w:rPr>
          <w:rFonts w:cstheme="minorHAnsi"/>
          <w:lang w:val="en-US"/>
        </w:rPr>
        <w:t xml:space="preserve">Twitter is one of the most popular social media platforms in the world. Twitter users primarily use the service to share their views, opinions, and facts. Many researchers have gathered data from this site to investigate attitudes on a variety of social topics due to the large number of expressed views on this platform. In this research we collected tweets from the Twitter platform using the </w:t>
      </w:r>
      <w:r w:rsidR="00E41C1C">
        <w:rPr>
          <w:rFonts w:cstheme="minorHAnsi"/>
          <w:lang w:val="en-US"/>
        </w:rPr>
        <w:t>T</w:t>
      </w:r>
      <w:r w:rsidR="00BC0503" w:rsidRPr="00E933AD">
        <w:rPr>
          <w:rFonts w:cstheme="minorHAnsi"/>
          <w:lang w:val="en-US"/>
        </w:rPr>
        <w:t xml:space="preserve">weepy </w:t>
      </w:r>
      <w:r w:rsidRPr="00E933AD">
        <w:rPr>
          <w:rFonts w:cstheme="minorHAnsi"/>
          <w:lang w:val="en-US"/>
        </w:rPr>
        <w:t xml:space="preserve">package </w:t>
      </w:r>
      <w:r w:rsidR="00CD7B81" w:rsidRPr="00E933AD">
        <w:rPr>
          <w:rFonts w:cstheme="minorHAnsi"/>
          <w:lang w:val="en-US"/>
        </w:rPr>
        <w:t>with Tw</w:t>
      </w:r>
      <w:r w:rsidR="00966B52" w:rsidRPr="00E933AD">
        <w:rPr>
          <w:rFonts w:cstheme="minorHAnsi"/>
          <w:lang w:val="en-US"/>
        </w:rPr>
        <w:t xml:space="preserve">itter API </w:t>
      </w:r>
      <w:r w:rsidRPr="00E933AD">
        <w:rPr>
          <w:rFonts w:cstheme="minorHAnsi"/>
          <w:lang w:val="en-US"/>
        </w:rPr>
        <w:t>in Python language using Jupyter Notebook.</w:t>
      </w:r>
    </w:p>
    <w:p w14:paraId="02FE4C26" w14:textId="3FA8AB52" w:rsidR="00E90389" w:rsidRPr="00E933AD" w:rsidRDefault="00E90389" w:rsidP="00E90389">
      <w:pPr>
        <w:jc w:val="both"/>
        <w:rPr>
          <w:rFonts w:cstheme="minorHAnsi"/>
          <w:lang w:val="en-US"/>
        </w:rPr>
      </w:pPr>
      <w:r w:rsidRPr="00E933AD">
        <w:rPr>
          <w:rFonts w:cstheme="minorHAnsi"/>
          <w:lang w:val="en-US"/>
        </w:rPr>
        <w:t xml:space="preserve">COVID-19 vaccines </w:t>
      </w:r>
      <w:proofErr w:type="gramStart"/>
      <w:r w:rsidRPr="00E933AD">
        <w:rPr>
          <w:rFonts w:cstheme="minorHAnsi"/>
          <w:lang w:val="en-US"/>
        </w:rPr>
        <w:t>were considered to be</w:t>
      </w:r>
      <w:proofErr w:type="gramEnd"/>
      <w:r w:rsidRPr="00E933AD">
        <w:rPr>
          <w:rFonts w:cstheme="minorHAnsi"/>
          <w:lang w:val="en-US"/>
        </w:rPr>
        <w:t xml:space="preserve"> officially introduced to the market on December 31, 2020, when the World Health Organization (WHO) issued its first-ever COVID-19 vaccine emergency validation for the Pfizer-BioNTech vaccine </w:t>
      </w:r>
      <w:sdt>
        <w:sdtPr>
          <w:rPr>
            <w:lang w:val="en-US"/>
          </w:rPr>
          <w:id w:val="-494424627"/>
          <w:citation/>
        </w:sdtPr>
        <w:sdtEndPr/>
        <w:sdtContent>
          <w:r w:rsidRPr="00E933AD">
            <w:rPr>
              <w:rFonts w:cstheme="minorHAnsi"/>
              <w:lang w:val="en-US"/>
            </w:rPr>
            <w:fldChar w:fldCharType="begin"/>
          </w:r>
          <w:r w:rsidRPr="00E933AD">
            <w:rPr>
              <w:rFonts w:cstheme="minorHAnsi"/>
              <w:lang w:val="en-US"/>
            </w:rPr>
            <w:instrText xml:space="preserve"> CITATION Wor20 \l 1033 </w:instrText>
          </w:r>
          <w:r w:rsidRPr="00E933AD">
            <w:rPr>
              <w:rFonts w:cstheme="minorHAnsi"/>
              <w:lang w:val="en-US"/>
            </w:rPr>
            <w:fldChar w:fldCharType="separate"/>
          </w:r>
          <w:r w:rsidR="00D13E0E" w:rsidRPr="00D13E0E">
            <w:rPr>
              <w:rFonts w:cstheme="minorHAnsi"/>
              <w:noProof/>
              <w:lang w:val="en-US"/>
            </w:rPr>
            <w:t>(World Health Organization, 2020)</w:t>
          </w:r>
          <w:r w:rsidRPr="00E933AD">
            <w:rPr>
              <w:rFonts w:cstheme="minorHAnsi"/>
              <w:lang w:val="en-US"/>
            </w:rPr>
            <w:fldChar w:fldCharType="end"/>
          </w:r>
        </w:sdtContent>
      </w:sdt>
      <w:r w:rsidRPr="00E933AD">
        <w:rPr>
          <w:rFonts w:cstheme="minorHAnsi"/>
          <w:lang w:val="en-US"/>
        </w:rPr>
        <w:t xml:space="preserve">. </w:t>
      </w:r>
      <w:r w:rsidR="00A12991" w:rsidRPr="00E933AD">
        <w:rPr>
          <w:rFonts w:cstheme="minorHAnsi"/>
          <w:lang w:val="en-US"/>
        </w:rPr>
        <w:t>However</w:t>
      </w:r>
      <w:r w:rsidR="00296CE6" w:rsidRPr="00E933AD">
        <w:rPr>
          <w:rFonts w:cstheme="minorHAnsi"/>
          <w:lang w:val="en-US"/>
        </w:rPr>
        <w:t>,</w:t>
      </w:r>
      <w:r w:rsidR="00A12991" w:rsidRPr="00E933AD">
        <w:rPr>
          <w:rFonts w:cstheme="minorHAnsi"/>
          <w:lang w:val="en-US"/>
        </w:rPr>
        <w:t xml:space="preserve"> </w:t>
      </w:r>
      <w:r w:rsidR="00296CE6" w:rsidRPr="00E933AD">
        <w:rPr>
          <w:rFonts w:cstheme="minorHAnsi"/>
          <w:lang w:val="en-US"/>
        </w:rPr>
        <w:t xml:space="preserve">due to certain challenges we were able to collect data </w:t>
      </w:r>
      <w:r w:rsidR="00A12991" w:rsidRPr="00E933AD">
        <w:rPr>
          <w:rFonts w:cstheme="minorHAnsi"/>
          <w:lang w:val="en-US"/>
        </w:rPr>
        <w:t>with Tweepy on two consecutive weeks from 5</w:t>
      </w:r>
      <w:r w:rsidR="00A12991" w:rsidRPr="00E933AD">
        <w:rPr>
          <w:rFonts w:cstheme="minorHAnsi"/>
          <w:vertAlign w:val="superscript"/>
          <w:lang w:val="en-US"/>
        </w:rPr>
        <w:t>th</w:t>
      </w:r>
      <w:r w:rsidR="00A12991" w:rsidRPr="00E933AD">
        <w:rPr>
          <w:rFonts w:cstheme="minorHAnsi"/>
          <w:lang w:val="en-US"/>
        </w:rPr>
        <w:t xml:space="preserve"> to 19</w:t>
      </w:r>
      <w:r w:rsidR="00A12991" w:rsidRPr="00E933AD">
        <w:rPr>
          <w:rFonts w:cstheme="minorHAnsi"/>
          <w:vertAlign w:val="superscript"/>
          <w:lang w:val="en-US"/>
        </w:rPr>
        <w:t>th</w:t>
      </w:r>
      <w:r w:rsidR="00A12991" w:rsidRPr="00E933AD">
        <w:rPr>
          <w:rFonts w:cstheme="minorHAnsi"/>
          <w:lang w:val="en-US"/>
        </w:rPr>
        <w:t xml:space="preserve"> </w:t>
      </w:r>
      <w:r w:rsidR="00E41C1C" w:rsidRPr="00E933AD">
        <w:rPr>
          <w:rFonts w:cstheme="minorHAnsi"/>
          <w:lang w:val="en-US"/>
        </w:rPr>
        <w:t>November</w:t>
      </w:r>
      <w:r w:rsidR="00296CE6" w:rsidRPr="00E933AD">
        <w:rPr>
          <w:rFonts w:cstheme="minorHAnsi"/>
          <w:lang w:val="en-US"/>
        </w:rPr>
        <w:t xml:space="preserve"> 2021.</w:t>
      </w:r>
    </w:p>
    <w:p w14:paraId="70BC11C3" w14:textId="77777777" w:rsidR="00E90389" w:rsidRPr="00E933AD" w:rsidRDefault="00E90389" w:rsidP="00E90389">
      <w:pPr>
        <w:pStyle w:val="Heading4"/>
        <w:jc w:val="both"/>
        <w:rPr>
          <w:rFonts w:ascii="Calibri" w:hAnsi="Calibri" w:cs="Calibri"/>
          <w:szCs w:val="24"/>
          <w:lang w:val="en-US"/>
        </w:rPr>
      </w:pPr>
      <w:r w:rsidRPr="00E933AD">
        <w:rPr>
          <w:rFonts w:ascii="Calibri" w:hAnsi="Calibri" w:cs="Calibri"/>
          <w:szCs w:val="24"/>
          <w:lang w:val="en-US"/>
        </w:rPr>
        <w:t>Keywords</w:t>
      </w:r>
    </w:p>
    <w:p w14:paraId="7A025C60" w14:textId="77777777" w:rsidR="00E90389" w:rsidRPr="00E933AD" w:rsidRDefault="00E90389" w:rsidP="00E90389">
      <w:pPr>
        <w:jc w:val="both"/>
        <w:rPr>
          <w:rFonts w:cstheme="minorHAnsi"/>
          <w:lang w:val="en-US"/>
        </w:rPr>
      </w:pPr>
      <w:r w:rsidRPr="00E933AD">
        <w:rPr>
          <w:rFonts w:cstheme="minorHAnsi"/>
          <w:lang w:val="en-US"/>
        </w:rPr>
        <w:t>Below are the keywords which are used to extract data from Twitter.</w:t>
      </w:r>
    </w:p>
    <w:p w14:paraId="479ECD6E"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Vaccine</w:t>
      </w:r>
    </w:p>
    <w:p w14:paraId="11426C6C"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Booster shots</w:t>
      </w:r>
    </w:p>
    <w:p w14:paraId="6C9740B4"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Covid-19</w:t>
      </w:r>
    </w:p>
    <w:p w14:paraId="1DF584A8"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Moderna</w:t>
      </w:r>
    </w:p>
    <w:p w14:paraId="203147FA"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Johnson &amp; Johnson</w:t>
      </w:r>
    </w:p>
    <w:p w14:paraId="1DA2F2AD"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Janssen</w:t>
      </w:r>
    </w:p>
    <w:p w14:paraId="0F449AD0"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Pfizer</w:t>
      </w:r>
    </w:p>
    <w:p w14:paraId="55F3C75F"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BioNTech</w:t>
      </w:r>
    </w:p>
    <w:p w14:paraId="04346EFE"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Comirnaty</w:t>
      </w:r>
    </w:p>
    <w:p w14:paraId="1909B6A4" w14:textId="77777777"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AstraZeneca</w:t>
      </w:r>
    </w:p>
    <w:p w14:paraId="7760F457" w14:textId="2113E4D6" w:rsidR="00E90389" w:rsidRPr="00E933AD" w:rsidRDefault="00E90389" w:rsidP="00E90389">
      <w:pPr>
        <w:pStyle w:val="ListParagraph"/>
        <w:numPr>
          <w:ilvl w:val="0"/>
          <w:numId w:val="19"/>
        </w:numPr>
        <w:spacing w:after="160" w:line="360" w:lineRule="auto"/>
        <w:jc w:val="both"/>
        <w:rPr>
          <w:rFonts w:cstheme="minorHAnsi"/>
          <w:lang w:val="en-US"/>
        </w:rPr>
      </w:pPr>
      <w:r w:rsidRPr="00E933AD">
        <w:rPr>
          <w:rFonts w:cstheme="minorHAnsi"/>
          <w:lang w:val="en-US"/>
        </w:rPr>
        <w:t>Novavax</w:t>
      </w:r>
    </w:p>
    <w:p w14:paraId="5D8AB2C0" w14:textId="77777777" w:rsidR="00E90389" w:rsidRPr="00E933AD" w:rsidRDefault="00E90389" w:rsidP="00E90389">
      <w:pPr>
        <w:pStyle w:val="Heading3"/>
        <w:jc w:val="both"/>
        <w:rPr>
          <w:rFonts w:asciiTheme="minorHAnsi" w:hAnsiTheme="minorHAnsi" w:cstheme="minorHAnsi"/>
          <w:bCs/>
          <w:sz w:val="28"/>
          <w:szCs w:val="28"/>
          <w:lang w:val="en-US"/>
        </w:rPr>
      </w:pPr>
      <w:r w:rsidRPr="00E933AD">
        <w:rPr>
          <w:rFonts w:asciiTheme="minorHAnsi" w:hAnsiTheme="minorHAnsi" w:cstheme="minorHAnsi"/>
          <w:b/>
          <w:bCs/>
          <w:sz w:val="28"/>
          <w:szCs w:val="28"/>
          <w:lang w:val="en-US"/>
        </w:rPr>
        <w:lastRenderedPageBreak/>
        <w:t>Data cleaning</w:t>
      </w:r>
    </w:p>
    <w:p w14:paraId="4A212FE9" w14:textId="68866CBE" w:rsidR="0051588C" w:rsidRPr="00E933AD" w:rsidRDefault="00E90389" w:rsidP="00E90389">
      <w:pPr>
        <w:jc w:val="both"/>
        <w:rPr>
          <w:rFonts w:cstheme="minorHAnsi"/>
          <w:lang w:val="en-US"/>
        </w:rPr>
      </w:pPr>
      <w:r w:rsidRPr="00E933AD">
        <w:rPr>
          <w:rFonts w:cstheme="minorHAnsi"/>
          <w:lang w:val="en-US"/>
        </w:rPr>
        <w:t xml:space="preserve">After </w:t>
      </w:r>
      <w:r w:rsidR="0051588C" w:rsidRPr="00E933AD">
        <w:rPr>
          <w:rFonts w:cstheme="minorHAnsi"/>
          <w:lang w:val="en-US"/>
        </w:rPr>
        <w:t xml:space="preserve">fetching our raw data, </w:t>
      </w:r>
      <w:r w:rsidR="00645DB3" w:rsidRPr="00E933AD">
        <w:rPr>
          <w:rFonts w:cstheme="minorHAnsi"/>
          <w:lang w:val="en-US"/>
        </w:rPr>
        <w:t xml:space="preserve">steps have been taken to </w:t>
      </w:r>
      <w:r w:rsidR="00144F5E" w:rsidRPr="00E933AD">
        <w:rPr>
          <w:rFonts w:cstheme="minorHAnsi"/>
          <w:lang w:val="en-US"/>
        </w:rPr>
        <w:t xml:space="preserve">remove unnecessary content from the dataset and </w:t>
      </w:r>
      <w:r w:rsidR="00A21D3D" w:rsidRPr="00E933AD">
        <w:rPr>
          <w:rFonts w:cstheme="minorHAnsi"/>
          <w:lang w:val="en-US"/>
        </w:rPr>
        <w:t xml:space="preserve">to prepare it for analysis. </w:t>
      </w:r>
      <w:r w:rsidR="00220D4D" w:rsidRPr="00E933AD">
        <w:rPr>
          <w:rFonts w:cstheme="minorHAnsi"/>
          <w:lang w:val="en-US"/>
        </w:rPr>
        <w:t xml:space="preserve">The process included </w:t>
      </w:r>
      <w:r w:rsidR="00AB3BDF" w:rsidRPr="00E933AD">
        <w:rPr>
          <w:rFonts w:cstheme="minorHAnsi"/>
          <w:lang w:val="en-US"/>
        </w:rPr>
        <w:t xml:space="preserve">removing </w:t>
      </w:r>
      <w:r w:rsidR="0042572F" w:rsidRPr="00E933AD">
        <w:rPr>
          <w:rFonts w:cstheme="minorHAnsi"/>
          <w:lang w:val="en-US"/>
        </w:rPr>
        <w:t xml:space="preserve">unwanted </w:t>
      </w:r>
      <w:r w:rsidR="00505248" w:rsidRPr="00E933AD">
        <w:rPr>
          <w:rFonts w:cstheme="minorHAnsi"/>
          <w:lang w:val="en-US"/>
        </w:rPr>
        <w:t>contents</w:t>
      </w:r>
      <w:r w:rsidR="0042572F" w:rsidRPr="00E933AD">
        <w:rPr>
          <w:rFonts w:cstheme="minorHAnsi"/>
          <w:lang w:val="en-US"/>
        </w:rPr>
        <w:t xml:space="preserve">, </w:t>
      </w:r>
      <w:r w:rsidR="007D3779" w:rsidRPr="00E933AD">
        <w:rPr>
          <w:rFonts w:cstheme="minorHAnsi"/>
          <w:lang w:val="en-US"/>
        </w:rPr>
        <w:t>tokenization, and deduplication</w:t>
      </w:r>
      <w:r w:rsidR="001B00BB" w:rsidRPr="00E933AD">
        <w:rPr>
          <w:rFonts w:cstheme="minorHAnsi"/>
          <w:lang w:val="en-US"/>
        </w:rPr>
        <w:t>, with the use of Python</w:t>
      </w:r>
      <w:r w:rsidR="00066EDA" w:rsidRPr="00E933AD">
        <w:rPr>
          <w:rFonts w:cstheme="minorHAnsi"/>
          <w:lang w:val="en-US"/>
        </w:rPr>
        <w:t xml:space="preserve"> language on Jupyter Notebook.</w:t>
      </w:r>
    </w:p>
    <w:p w14:paraId="7812FCD7" w14:textId="5D7D88D0" w:rsidR="00C46392" w:rsidRPr="00E933AD" w:rsidRDefault="00C46392" w:rsidP="00C46392">
      <w:pPr>
        <w:pStyle w:val="Heading4"/>
        <w:rPr>
          <w:lang w:val="en-US"/>
        </w:rPr>
      </w:pPr>
      <w:r w:rsidRPr="00E933AD">
        <w:rPr>
          <w:lang w:val="en-US"/>
        </w:rPr>
        <w:t xml:space="preserve">Removing unwanted </w:t>
      </w:r>
      <w:r w:rsidR="00505248" w:rsidRPr="00E933AD">
        <w:rPr>
          <w:lang w:val="en-US"/>
        </w:rPr>
        <w:t>contents</w:t>
      </w:r>
    </w:p>
    <w:p w14:paraId="687CF6EF" w14:textId="4E53CB93" w:rsidR="00C46392" w:rsidRPr="00E933AD" w:rsidRDefault="00891801" w:rsidP="00C46392">
      <w:pPr>
        <w:rPr>
          <w:lang w:val="en-US"/>
        </w:rPr>
      </w:pPr>
      <w:r w:rsidRPr="00E933AD">
        <w:rPr>
          <w:lang w:val="en-US"/>
        </w:rPr>
        <w:t xml:space="preserve">Many tweets include more information than </w:t>
      </w:r>
      <w:r w:rsidR="00974F74" w:rsidRPr="00E933AD">
        <w:rPr>
          <w:lang w:val="en-US"/>
        </w:rPr>
        <w:t xml:space="preserve">needed for the analysis. </w:t>
      </w:r>
      <w:r w:rsidR="00D9286F" w:rsidRPr="00E933AD">
        <w:rPr>
          <w:lang w:val="en-US"/>
        </w:rPr>
        <w:t xml:space="preserve">For example, </w:t>
      </w:r>
      <w:r w:rsidR="00642270" w:rsidRPr="00E933AD">
        <w:rPr>
          <w:lang w:val="en-US"/>
        </w:rPr>
        <w:t>Twitter tags such as “RT” for retweets, “@” for mentioning other accounts, and “#” for hashtags</w:t>
      </w:r>
      <w:r w:rsidR="002D57F9" w:rsidRPr="00E933AD">
        <w:rPr>
          <w:lang w:val="en-US"/>
        </w:rPr>
        <w:t xml:space="preserve">, although </w:t>
      </w:r>
      <w:r w:rsidR="00B15A8D" w:rsidRPr="00E933AD">
        <w:rPr>
          <w:lang w:val="en-US"/>
        </w:rPr>
        <w:t xml:space="preserve">useful </w:t>
      </w:r>
      <w:r w:rsidR="00AB19C7" w:rsidRPr="00E933AD">
        <w:rPr>
          <w:lang w:val="en-US"/>
        </w:rPr>
        <w:t xml:space="preserve">for Twitter users to share and read content on the platform, does not carry any meaning </w:t>
      </w:r>
      <w:r w:rsidR="00BC571E" w:rsidRPr="00E933AD">
        <w:rPr>
          <w:lang w:val="en-US"/>
        </w:rPr>
        <w:t>for our analysis and topic modelling</w:t>
      </w:r>
      <w:r w:rsidR="00B064F5" w:rsidRPr="00E933AD">
        <w:rPr>
          <w:lang w:val="en-US"/>
        </w:rPr>
        <w:t xml:space="preserve">. </w:t>
      </w:r>
      <w:r w:rsidR="00C33C8F" w:rsidRPr="00E933AD">
        <w:rPr>
          <w:lang w:val="en-US"/>
        </w:rPr>
        <w:t xml:space="preserve">With the re library imported, </w:t>
      </w:r>
      <w:r w:rsidR="003F29FE" w:rsidRPr="00E933AD">
        <w:rPr>
          <w:lang w:val="en-US"/>
        </w:rPr>
        <w:t xml:space="preserve">these Twitter tags </w:t>
      </w:r>
      <w:r w:rsidR="00B465DD" w:rsidRPr="00E933AD">
        <w:rPr>
          <w:lang w:val="en-US"/>
        </w:rPr>
        <w:t xml:space="preserve">have been removed using regular expressions. </w:t>
      </w:r>
      <w:r w:rsidR="006D601B" w:rsidRPr="00E933AD">
        <w:rPr>
          <w:lang w:val="en-US"/>
        </w:rPr>
        <w:t xml:space="preserve">Other </w:t>
      </w:r>
      <w:r w:rsidR="00505248" w:rsidRPr="00E933AD">
        <w:rPr>
          <w:lang w:val="en-US"/>
        </w:rPr>
        <w:t xml:space="preserve">unwanted content </w:t>
      </w:r>
      <w:r w:rsidR="00E2540C" w:rsidRPr="00E933AD">
        <w:rPr>
          <w:lang w:val="en-US"/>
        </w:rPr>
        <w:t xml:space="preserve">being removed include hyperlinks, emojis (using the </w:t>
      </w:r>
      <w:r w:rsidR="00821881" w:rsidRPr="00E933AD">
        <w:rPr>
          <w:lang w:val="en-US"/>
        </w:rPr>
        <w:t xml:space="preserve">emoji library), pictures, and </w:t>
      </w:r>
      <w:r w:rsidR="000A1B69" w:rsidRPr="00E933AD">
        <w:rPr>
          <w:lang w:val="en-US"/>
        </w:rPr>
        <w:t>unwanted symbols like “amp” as translated from “&amp;”.</w:t>
      </w:r>
    </w:p>
    <w:p w14:paraId="7334B7EC" w14:textId="3384EC4B" w:rsidR="00E90389" w:rsidRPr="00E933AD" w:rsidRDefault="000A1B69" w:rsidP="000A1B69">
      <w:pPr>
        <w:pStyle w:val="Heading4"/>
        <w:rPr>
          <w:lang w:val="en-US"/>
        </w:rPr>
      </w:pPr>
      <w:r w:rsidRPr="00E933AD">
        <w:rPr>
          <w:lang w:val="en-US"/>
        </w:rPr>
        <w:t>Tokenization</w:t>
      </w:r>
    </w:p>
    <w:p w14:paraId="0D69D616" w14:textId="287D3B03" w:rsidR="000A1B69" w:rsidRPr="00E933AD" w:rsidRDefault="000C6FF8" w:rsidP="000A1B69">
      <w:pPr>
        <w:rPr>
          <w:lang w:val="en-US"/>
        </w:rPr>
      </w:pPr>
      <w:r w:rsidRPr="00E933AD">
        <w:rPr>
          <w:lang w:val="en-US"/>
        </w:rPr>
        <w:t>After removing unwanted content</w:t>
      </w:r>
      <w:r w:rsidR="00AE0093" w:rsidRPr="00E933AD">
        <w:rPr>
          <w:lang w:val="en-US"/>
        </w:rPr>
        <w:t xml:space="preserve">, the results </w:t>
      </w:r>
      <w:r w:rsidR="003D103C" w:rsidRPr="00E933AD">
        <w:rPr>
          <w:lang w:val="en-US"/>
        </w:rPr>
        <w:t xml:space="preserve">were changed to lowercase and were </w:t>
      </w:r>
      <w:r w:rsidR="00AE0093" w:rsidRPr="00E933AD">
        <w:rPr>
          <w:lang w:val="en-US"/>
        </w:rPr>
        <w:t xml:space="preserve">tokenized </w:t>
      </w:r>
      <w:r w:rsidR="005629EA" w:rsidRPr="00E933AD">
        <w:rPr>
          <w:lang w:val="en-US"/>
        </w:rPr>
        <w:t xml:space="preserve">such that sentences were being split </w:t>
      </w:r>
      <w:r w:rsidR="00D26958" w:rsidRPr="00E933AD">
        <w:rPr>
          <w:lang w:val="en-US"/>
        </w:rPr>
        <w:t xml:space="preserve">into </w:t>
      </w:r>
      <w:r w:rsidR="00CE545D" w:rsidRPr="00E933AD">
        <w:rPr>
          <w:lang w:val="en-US"/>
        </w:rPr>
        <w:t>words</w:t>
      </w:r>
      <w:r w:rsidR="00D26958" w:rsidRPr="00E933AD">
        <w:rPr>
          <w:lang w:val="en-US"/>
        </w:rPr>
        <w:t xml:space="preserve"> according to white spaces between words. This step was necessary </w:t>
      </w:r>
      <w:r w:rsidR="00C33D66" w:rsidRPr="00E933AD">
        <w:rPr>
          <w:lang w:val="en-US"/>
        </w:rPr>
        <w:t xml:space="preserve">for </w:t>
      </w:r>
      <w:r w:rsidR="00D87892" w:rsidRPr="00E933AD">
        <w:rPr>
          <w:lang w:val="en-US"/>
        </w:rPr>
        <w:t>natural language processing</w:t>
      </w:r>
      <w:r w:rsidR="00CD7A66" w:rsidRPr="00E933AD">
        <w:rPr>
          <w:lang w:val="en-US"/>
        </w:rPr>
        <w:t xml:space="preserve"> so that the </w:t>
      </w:r>
      <w:r w:rsidR="00E52A1B" w:rsidRPr="00E933AD">
        <w:rPr>
          <w:lang w:val="en-US"/>
        </w:rPr>
        <w:t>sentiments and topic modelling could be processed</w:t>
      </w:r>
      <w:r w:rsidR="00222D61" w:rsidRPr="00E933AD">
        <w:rPr>
          <w:lang w:val="en-US"/>
        </w:rPr>
        <w:t xml:space="preserve"> based on </w:t>
      </w:r>
      <w:r w:rsidR="00F479BB" w:rsidRPr="00E933AD">
        <w:rPr>
          <w:lang w:val="en-US"/>
        </w:rPr>
        <w:t>analyzing</w:t>
      </w:r>
      <w:r w:rsidR="00222D61" w:rsidRPr="00E933AD">
        <w:rPr>
          <w:lang w:val="en-US"/>
        </w:rPr>
        <w:t xml:space="preserve"> tokens. </w:t>
      </w:r>
      <w:r w:rsidR="006B0541" w:rsidRPr="00E933AD">
        <w:rPr>
          <w:lang w:val="en-US"/>
        </w:rPr>
        <w:t xml:space="preserve">After tokenization, </w:t>
      </w:r>
      <w:r w:rsidR="002453CB" w:rsidRPr="00E933AD">
        <w:rPr>
          <w:lang w:val="en-US"/>
        </w:rPr>
        <w:t xml:space="preserve">clean text was created by joining </w:t>
      </w:r>
      <w:r w:rsidR="006B0541" w:rsidRPr="00E933AD">
        <w:rPr>
          <w:lang w:val="en-US"/>
        </w:rPr>
        <w:t>the tokens back using white space as separators</w:t>
      </w:r>
      <w:r w:rsidR="002453CB" w:rsidRPr="00E933AD">
        <w:rPr>
          <w:lang w:val="en-US"/>
        </w:rPr>
        <w:t>.</w:t>
      </w:r>
    </w:p>
    <w:p w14:paraId="06EC90EF" w14:textId="71B1BD89" w:rsidR="002453CB" w:rsidRPr="00E933AD" w:rsidRDefault="002453CB" w:rsidP="002453CB">
      <w:pPr>
        <w:pStyle w:val="Heading4"/>
        <w:rPr>
          <w:lang w:val="en-US"/>
        </w:rPr>
      </w:pPr>
      <w:r w:rsidRPr="00E933AD">
        <w:rPr>
          <w:lang w:val="en-US"/>
        </w:rPr>
        <w:t>Deduplication</w:t>
      </w:r>
    </w:p>
    <w:p w14:paraId="4AC13578" w14:textId="6CA9E54C" w:rsidR="002453CB" w:rsidRPr="00E933AD" w:rsidRDefault="009A57A6" w:rsidP="002B4EDA">
      <w:pPr>
        <w:rPr>
          <w:lang w:val="en-US"/>
        </w:rPr>
      </w:pPr>
      <w:r w:rsidRPr="00E933AD">
        <w:rPr>
          <w:lang w:val="en-US"/>
        </w:rPr>
        <w:t xml:space="preserve">Lastly, </w:t>
      </w:r>
      <w:r w:rsidR="00B8496A" w:rsidRPr="00E933AD">
        <w:rPr>
          <w:lang w:val="en-US"/>
        </w:rPr>
        <w:t xml:space="preserve">the cleaned results were being checked for duplication </w:t>
      </w:r>
      <w:r w:rsidR="002B4EDA" w:rsidRPr="00E933AD">
        <w:rPr>
          <w:lang w:val="en-US"/>
        </w:rPr>
        <w:t>to see if there were any repeating or identical results. O</w:t>
      </w:r>
      <w:r w:rsidR="00B31C95" w:rsidRPr="00E933AD">
        <w:rPr>
          <w:lang w:val="en-US"/>
        </w:rPr>
        <w:t xml:space="preserve">nly one occurrence </w:t>
      </w:r>
      <w:r w:rsidR="002B4EDA" w:rsidRPr="00E933AD">
        <w:rPr>
          <w:lang w:val="en-US"/>
        </w:rPr>
        <w:t xml:space="preserve">should </w:t>
      </w:r>
      <w:r w:rsidR="00B31C95" w:rsidRPr="00E933AD">
        <w:rPr>
          <w:lang w:val="en-US"/>
        </w:rPr>
        <w:t xml:space="preserve">be kept </w:t>
      </w:r>
      <w:r w:rsidR="00313590" w:rsidRPr="00E933AD">
        <w:rPr>
          <w:lang w:val="en-US"/>
        </w:rPr>
        <w:t>for any repeating results</w:t>
      </w:r>
      <w:r w:rsidR="002B4EDA" w:rsidRPr="00E933AD">
        <w:rPr>
          <w:lang w:val="en-US"/>
        </w:rPr>
        <w:t xml:space="preserve"> because repeating </w:t>
      </w:r>
      <w:r w:rsidR="003E03F9" w:rsidRPr="00E933AD">
        <w:rPr>
          <w:lang w:val="en-US"/>
        </w:rPr>
        <w:t xml:space="preserve">content being posted would not contribute to our analysis or understanding of the sentiment or </w:t>
      </w:r>
      <w:r w:rsidR="00CF47D4" w:rsidRPr="00E933AD">
        <w:rPr>
          <w:lang w:val="en-US"/>
        </w:rPr>
        <w:t xml:space="preserve">topics that were being discussed around the subject matter. </w:t>
      </w:r>
    </w:p>
    <w:p w14:paraId="4880D09F" w14:textId="77777777" w:rsidR="00E90389" w:rsidRPr="00E933AD" w:rsidRDefault="00E90389" w:rsidP="00E90389">
      <w:pPr>
        <w:pStyle w:val="Heading3"/>
        <w:jc w:val="both"/>
        <w:rPr>
          <w:rFonts w:asciiTheme="minorHAnsi" w:hAnsiTheme="minorHAnsi" w:cstheme="minorHAnsi"/>
          <w:bCs/>
          <w:sz w:val="28"/>
          <w:szCs w:val="28"/>
          <w:lang w:val="en-US"/>
        </w:rPr>
      </w:pPr>
      <w:r w:rsidRPr="00E933AD">
        <w:rPr>
          <w:rFonts w:asciiTheme="minorHAnsi" w:hAnsiTheme="minorHAnsi" w:cstheme="minorHAnsi"/>
          <w:b/>
          <w:bCs/>
          <w:sz w:val="28"/>
          <w:szCs w:val="28"/>
          <w:lang w:val="en-US"/>
        </w:rPr>
        <w:t>Data storage</w:t>
      </w:r>
    </w:p>
    <w:p w14:paraId="10D02F38" w14:textId="4C1B97F3" w:rsidR="00E90389" w:rsidRPr="00E933AD" w:rsidRDefault="00E90389" w:rsidP="00E90389">
      <w:pPr>
        <w:jc w:val="both"/>
        <w:rPr>
          <w:rFonts w:cstheme="minorHAnsi"/>
          <w:lang w:val="en-US"/>
        </w:rPr>
      </w:pPr>
      <w:r w:rsidRPr="00E933AD">
        <w:rPr>
          <w:rFonts w:cstheme="minorHAnsi"/>
          <w:lang w:val="en-US"/>
        </w:rPr>
        <w:t xml:space="preserve">Results before and after data cleaning were saved as interim local data files in the format of comma-separated values (CSV). After doublechecking the data files using Excel, we imported the cleaned data into Jupyter Notebook and begin </w:t>
      </w:r>
      <w:r w:rsidR="00721A70" w:rsidRPr="00E933AD">
        <w:rPr>
          <w:rFonts w:cstheme="minorHAnsi"/>
          <w:lang w:val="en-US"/>
        </w:rPr>
        <w:t>analyzing</w:t>
      </w:r>
      <w:r w:rsidRPr="00E933AD">
        <w:rPr>
          <w:rFonts w:cstheme="minorHAnsi"/>
          <w:lang w:val="en-US"/>
        </w:rPr>
        <w:t xml:space="preserve"> with Python packages.</w:t>
      </w:r>
    </w:p>
    <w:p w14:paraId="29996231" w14:textId="77777777" w:rsidR="00C43E36" w:rsidRPr="00E933AD" w:rsidRDefault="00C43E36" w:rsidP="00E90389">
      <w:pPr>
        <w:jc w:val="both"/>
        <w:rPr>
          <w:rFonts w:cstheme="minorHAnsi"/>
          <w:lang w:val="en-US"/>
        </w:rPr>
      </w:pPr>
    </w:p>
    <w:p w14:paraId="73DCD784" w14:textId="77777777" w:rsidR="00C43E36" w:rsidRPr="00E933AD" w:rsidRDefault="00C43E36" w:rsidP="00E90389">
      <w:pPr>
        <w:jc w:val="both"/>
        <w:rPr>
          <w:rFonts w:cstheme="minorHAnsi"/>
          <w:lang w:val="en-US"/>
        </w:rPr>
      </w:pPr>
    </w:p>
    <w:p w14:paraId="3FC58789" w14:textId="77777777" w:rsidR="00C43E36" w:rsidRPr="00E933AD" w:rsidRDefault="00C43E36" w:rsidP="00E90389">
      <w:pPr>
        <w:jc w:val="both"/>
        <w:rPr>
          <w:rFonts w:cstheme="minorHAnsi"/>
          <w:lang w:val="en-US"/>
        </w:rPr>
      </w:pPr>
    </w:p>
    <w:p w14:paraId="0CA594BE" w14:textId="77777777" w:rsidR="00C43E36" w:rsidRPr="00E933AD" w:rsidRDefault="00C43E36" w:rsidP="00E90389">
      <w:pPr>
        <w:jc w:val="both"/>
        <w:rPr>
          <w:rFonts w:cstheme="minorHAnsi"/>
          <w:b/>
          <w:bCs/>
          <w:lang w:val="en-US"/>
        </w:rPr>
      </w:pPr>
    </w:p>
    <w:p w14:paraId="00E27F5C" w14:textId="666545F1" w:rsidR="00F517A2" w:rsidRPr="00E933AD" w:rsidRDefault="00F517A2" w:rsidP="00F517A2">
      <w:pPr>
        <w:pStyle w:val="Heading1"/>
      </w:pPr>
      <w:r w:rsidRPr="00E933AD">
        <w:lastRenderedPageBreak/>
        <w:t>Part 3: Data Analysis</w:t>
      </w:r>
    </w:p>
    <w:p w14:paraId="688D2D43" w14:textId="77777777" w:rsidR="00F517A2" w:rsidRPr="00E933AD" w:rsidRDefault="00F517A2" w:rsidP="00F517A2">
      <w:pPr>
        <w:rPr>
          <w:lang w:val="en-US" w:bidi="en-US"/>
        </w:rPr>
      </w:pPr>
    </w:p>
    <w:p w14:paraId="0C3C9FC0" w14:textId="77777777" w:rsidR="00F517A2" w:rsidRPr="00E933AD" w:rsidRDefault="00F517A2" w:rsidP="00F517A2">
      <w:pPr>
        <w:pStyle w:val="Heading3"/>
        <w:jc w:val="both"/>
        <w:rPr>
          <w:rFonts w:asciiTheme="minorHAnsi" w:hAnsiTheme="minorHAnsi" w:cstheme="minorHAnsi"/>
          <w:bCs/>
          <w:sz w:val="28"/>
          <w:szCs w:val="28"/>
          <w:lang w:val="en-US"/>
        </w:rPr>
      </w:pPr>
      <w:r w:rsidRPr="00E933AD">
        <w:rPr>
          <w:rFonts w:asciiTheme="minorHAnsi" w:hAnsiTheme="minorHAnsi" w:cstheme="minorHAnsi"/>
          <w:b/>
          <w:bCs/>
          <w:sz w:val="28"/>
          <w:szCs w:val="28"/>
          <w:lang w:val="en-US"/>
        </w:rPr>
        <w:t xml:space="preserve">Overview </w:t>
      </w:r>
    </w:p>
    <w:p w14:paraId="0CC94C7D" w14:textId="77777777" w:rsidR="00F517A2" w:rsidRPr="00E933AD" w:rsidRDefault="00F517A2" w:rsidP="00F517A2">
      <w:pPr>
        <w:jc w:val="both"/>
        <w:rPr>
          <w:rFonts w:cstheme="minorHAnsi"/>
          <w:lang w:val="en-US"/>
        </w:rPr>
      </w:pPr>
      <w:r w:rsidRPr="00E933AD">
        <w:rPr>
          <w:rFonts w:cstheme="minorHAnsi"/>
          <w:lang w:val="en-US"/>
        </w:rPr>
        <w:t>Python was used to collect relevant Tweets over the course of two weeks due to its robust and customizable features. The code was used to generate the following analyses:</w:t>
      </w:r>
    </w:p>
    <w:p w14:paraId="21881E2F" w14:textId="77777777" w:rsidR="00F517A2" w:rsidRPr="00E933AD" w:rsidRDefault="00F517A2" w:rsidP="00D70390">
      <w:pPr>
        <w:pStyle w:val="Heading4"/>
        <w:rPr>
          <w:lang w:val="en-US"/>
        </w:rPr>
      </w:pPr>
      <w:r w:rsidRPr="00E933AD">
        <w:rPr>
          <w:lang w:val="en-US"/>
        </w:rPr>
        <w:t>Word Frequency</w:t>
      </w:r>
    </w:p>
    <w:p w14:paraId="74B2765B" w14:textId="2F6BEB22" w:rsidR="00F517A2" w:rsidRPr="00E933AD" w:rsidRDefault="004A0307" w:rsidP="00F517A2">
      <w:pPr>
        <w:jc w:val="both"/>
        <w:rPr>
          <w:rFonts w:cstheme="minorHAnsi"/>
          <w:lang w:val="en-US"/>
        </w:rPr>
      </w:pPr>
      <w:r>
        <w:rPr>
          <w:rFonts w:cstheme="minorHAnsi"/>
          <w:lang w:val="en-US"/>
        </w:rPr>
        <w:t xml:space="preserve">It is important for us to understand what </w:t>
      </w:r>
      <w:r w:rsidR="00960B4E">
        <w:rPr>
          <w:rFonts w:cstheme="minorHAnsi"/>
          <w:lang w:val="en-US"/>
        </w:rPr>
        <w:t>the most common words are</w:t>
      </w:r>
      <w:r>
        <w:rPr>
          <w:rFonts w:cstheme="minorHAnsi"/>
          <w:lang w:val="en-US"/>
        </w:rPr>
        <w:t xml:space="preserve"> being used when Twitter users post </w:t>
      </w:r>
      <w:r w:rsidR="00960B4E">
        <w:rPr>
          <w:rFonts w:cstheme="minorHAnsi"/>
          <w:lang w:val="en-US"/>
        </w:rPr>
        <w:t xml:space="preserve">content about COVID-19 vaccines. </w:t>
      </w:r>
      <w:r w:rsidR="00F517A2" w:rsidRPr="00E933AD">
        <w:rPr>
          <w:rFonts w:cstheme="minorHAnsi"/>
          <w:lang w:val="en-US"/>
        </w:rPr>
        <w:t>As shown later in this report, a word cloud was generated using the word frequency data to visualize the most frequently used words.</w:t>
      </w:r>
    </w:p>
    <w:p w14:paraId="7D737857" w14:textId="77777777" w:rsidR="00F517A2" w:rsidRPr="00E933AD" w:rsidRDefault="00F517A2" w:rsidP="00D70390">
      <w:pPr>
        <w:pStyle w:val="Heading4"/>
        <w:rPr>
          <w:lang w:val="en-US"/>
        </w:rPr>
      </w:pPr>
      <w:r w:rsidRPr="00E933AD">
        <w:rPr>
          <w:lang w:val="en-US"/>
        </w:rPr>
        <w:t>Polarity and Subjectivity</w:t>
      </w:r>
    </w:p>
    <w:p w14:paraId="02EBCF65" w14:textId="77777777" w:rsidR="00960B4E" w:rsidRPr="00E933AD" w:rsidRDefault="00960B4E" w:rsidP="00960B4E">
      <w:pPr>
        <w:jc w:val="both"/>
        <w:rPr>
          <w:lang w:val="en-US"/>
        </w:rPr>
      </w:pPr>
      <w:r w:rsidRPr="00E933AD">
        <w:rPr>
          <w:lang w:val="en-US"/>
        </w:rPr>
        <w:t xml:space="preserve">Sentiment analysis is important for us to understand public perception towards vaccines. In the study, the TextBlob library was used to calculate subjectivity and polarity scores of each tweet. A subjectivity score ranges between 0 to 1, where 0 indicates that the content of the tweet is purely factual, while 1 means that it is entirely based on opinions. As for polarity, scores would be calculated on a scale of -1 to +1, with 0 meaning that the content is purely neutral, while a positive score denotes positive sentiment and vice versa. </w:t>
      </w:r>
    </w:p>
    <w:p w14:paraId="2C2DB1A7" w14:textId="77777777" w:rsidR="00F517A2" w:rsidRPr="00E933AD" w:rsidRDefault="00F517A2" w:rsidP="00D70390">
      <w:pPr>
        <w:pStyle w:val="Heading4"/>
        <w:rPr>
          <w:lang w:val="en-US"/>
        </w:rPr>
      </w:pPr>
      <w:r w:rsidRPr="00E933AD">
        <w:rPr>
          <w:lang w:val="en-US"/>
        </w:rPr>
        <w:t>Topic Modelling</w:t>
      </w:r>
    </w:p>
    <w:p w14:paraId="70051860" w14:textId="77777777" w:rsidR="00F517A2" w:rsidRPr="00E933AD" w:rsidRDefault="00F517A2" w:rsidP="00F517A2">
      <w:pPr>
        <w:jc w:val="both"/>
        <w:rPr>
          <w:rFonts w:cstheme="minorHAnsi"/>
          <w:lang w:val="en-US"/>
        </w:rPr>
      </w:pPr>
      <w:r w:rsidRPr="00E933AD">
        <w:rPr>
          <w:rFonts w:cstheme="minorHAnsi"/>
          <w:lang w:val="en-US"/>
        </w:rPr>
        <w:t>Eight topics were identified by the code based on frequency of keywords used. Using manual interpretation, these topics were further classified based on what the actual meaning of the topic was.</w:t>
      </w:r>
    </w:p>
    <w:p w14:paraId="3D2B356D" w14:textId="77777777" w:rsidR="00F517A2" w:rsidRPr="00E933AD" w:rsidRDefault="00F517A2" w:rsidP="00F517A2">
      <w:pPr>
        <w:jc w:val="both"/>
        <w:rPr>
          <w:rFonts w:cstheme="minorHAnsi"/>
          <w:lang w:val="en-US"/>
        </w:rPr>
      </w:pPr>
    </w:p>
    <w:p w14:paraId="0E850A5F" w14:textId="77777777" w:rsidR="00F517A2" w:rsidRPr="00E933AD" w:rsidRDefault="00F517A2" w:rsidP="00F517A2">
      <w:pPr>
        <w:pStyle w:val="Heading3"/>
        <w:jc w:val="both"/>
        <w:rPr>
          <w:rFonts w:asciiTheme="minorHAnsi" w:hAnsiTheme="minorHAnsi" w:cstheme="minorHAnsi"/>
          <w:b/>
          <w:bCs/>
          <w:sz w:val="28"/>
          <w:szCs w:val="28"/>
          <w:lang w:val="en-US"/>
        </w:rPr>
      </w:pPr>
      <w:r w:rsidRPr="00E933AD">
        <w:rPr>
          <w:rFonts w:asciiTheme="minorHAnsi" w:hAnsiTheme="minorHAnsi" w:cstheme="minorHAnsi"/>
          <w:b/>
          <w:bCs/>
          <w:sz w:val="28"/>
          <w:szCs w:val="28"/>
          <w:lang w:val="en-US"/>
        </w:rPr>
        <w:t xml:space="preserve">Word Frequency </w:t>
      </w:r>
    </w:p>
    <w:p w14:paraId="20EB9CC8" w14:textId="22102AFD" w:rsidR="00F517A2" w:rsidRPr="00E933AD" w:rsidRDefault="00F517A2" w:rsidP="00F517A2">
      <w:pPr>
        <w:jc w:val="both"/>
        <w:rPr>
          <w:lang w:val="en-US"/>
        </w:rPr>
      </w:pPr>
      <w:r w:rsidRPr="00E933AD">
        <w:rPr>
          <w:lang w:val="en-US"/>
        </w:rPr>
        <w:t xml:space="preserve">As shown in </w:t>
      </w:r>
      <w:r w:rsidRPr="00E933AD">
        <w:rPr>
          <w:i/>
          <w:iCs/>
          <w:lang w:val="en-US"/>
        </w:rPr>
        <w:t>Figure 1</w:t>
      </w:r>
      <w:r w:rsidRPr="00E933AD">
        <w:rPr>
          <w:lang w:val="en-US"/>
        </w:rPr>
        <w:t xml:space="preserve">, the words </w:t>
      </w:r>
      <w:r w:rsidR="000110D7" w:rsidRPr="00E933AD">
        <w:rPr>
          <w:lang w:val="en-US"/>
        </w:rPr>
        <w:t>“</w:t>
      </w:r>
      <w:r w:rsidRPr="00E933AD">
        <w:rPr>
          <w:lang w:val="en-US"/>
        </w:rPr>
        <w:t>dose</w:t>
      </w:r>
      <w:r w:rsidR="000110D7" w:rsidRPr="00E933AD">
        <w:rPr>
          <w:lang w:val="en-US"/>
        </w:rPr>
        <w:t>”</w:t>
      </w:r>
      <w:r w:rsidRPr="00E933AD">
        <w:rPr>
          <w:lang w:val="en-US"/>
        </w:rPr>
        <w:t>,</w:t>
      </w:r>
      <w:r w:rsidR="000110D7" w:rsidRPr="00E933AD">
        <w:rPr>
          <w:lang w:val="en-US"/>
        </w:rPr>
        <w:t xml:space="preserve"> “</w:t>
      </w:r>
      <w:r w:rsidRPr="00E933AD">
        <w:rPr>
          <w:lang w:val="en-US"/>
        </w:rPr>
        <w:t>children</w:t>
      </w:r>
      <w:r w:rsidR="000110D7" w:rsidRPr="00E933AD">
        <w:rPr>
          <w:lang w:val="en-US"/>
        </w:rPr>
        <w:t>”</w:t>
      </w:r>
      <w:r w:rsidRPr="00E933AD">
        <w:rPr>
          <w:lang w:val="en-US"/>
        </w:rPr>
        <w:t>,</w:t>
      </w:r>
      <w:r w:rsidR="000110D7" w:rsidRPr="00E933AD">
        <w:rPr>
          <w:lang w:val="en-US"/>
        </w:rPr>
        <w:t xml:space="preserve"> “</w:t>
      </w:r>
      <w:r w:rsidRPr="00E933AD">
        <w:rPr>
          <w:lang w:val="en-US"/>
        </w:rPr>
        <w:t>adult</w:t>
      </w:r>
      <w:r w:rsidR="000110D7" w:rsidRPr="00E933AD">
        <w:rPr>
          <w:lang w:val="en-US"/>
        </w:rPr>
        <w:t>”</w:t>
      </w:r>
      <w:r w:rsidRPr="00E933AD">
        <w:rPr>
          <w:lang w:val="en-US"/>
        </w:rPr>
        <w:t>,</w:t>
      </w:r>
      <w:r w:rsidR="000110D7" w:rsidRPr="00E933AD">
        <w:rPr>
          <w:lang w:val="en-US"/>
        </w:rPr>
        <w:t xml:space="preserve"> “</w:t>
      </w:r>
      <w:r w:rsidRPr="00E933AD">
        <w:rPr>
          <w:lang w:val="en-US"/>
        </w:rPr>
        <w:t>FDA</w:t>
      </w:r>
      <w:r w:rsidR="000110D7" w:rsidRPr="00E933AD">
        <w:rPr>
          <w:lang w:val="en-US"/>
        </w:rPr>
        <w:t>”</w:t>
      </w:r>
      <w:r w:rsidRPr="00E933AD">
        <w:rPr>
          <w:lang w:val="en-US"/>
        </w:rPr>
        <w:t>,</w:t>
      </w:r>
      <w:r w:rsidR="000110D7" w:rsidRPr="00E933AD">
        <w:rPr>
          <w:lang w:val="en-US"/>
        </w:rPr>
        <w:t xml:space="preserve"> “</w:t>
      </w:r>
      <w:r w:rsidRPr="00E933AD">
        <w:rPr>
          <w:lang w:val="en-US"/>
        </w:rPr>
        <w:t>Authorization</w:t>
      </w:r>
      <w:r w:rsidR="000110D7" w:rsidRPr="00E933AD">
        <w:rPr>
          <w:lang w:val="en-US"/>
        </w:rPr>
        <w:t>”</w:t>
      </w:r>
      <w:r w:rsidRPr="00E933AD">
        <w:rPr>
          <w:lang w:val="en-US"/>
        </w:rPr>
        <w:t>,</w:t>
      </w:r>
      <w:r w:rsidR="000110D7" w:rsidRPr="00E933AD">
        <w:rPr>
          <w:lang w:val="en-US"/>
        </w:rPr>
        <w:t xml:space="preserve"> “</w:t>
      </w:r>
      <w:r w:rsidRPr="00E933AD">
        <w:rPr>
          <w:lang w:val="en-US"/>
        </w:rPr>
        <w:t xml:space="preserve">month” and </w:t>
      </w:r>
      <w:r w:rsidR="000110D7" w:rsidRPr="00E933AD">
        <w:rPr>
          <w:lang w:val="en-US"/>
        </w:rPr>
        <w:t>“</w:t>
      </w:r>
      <w:r w:rsidRPr="00E933AD">
        <w:rPr>
          <w:lang w:val="en-US"/>
        </w:rPr>
        <w:t>age</w:t>
      </w:r>
      <w:r w:rsidR="000110D7" w:rsidRPr="00E933AD">
        <w:rPr>
          <w:lang w:val="en-US"/>
        </w:rPr>
        <w:t>”</w:t>
      </w:r>
      <w:r w:rsidRPr="00E933AD">
        <w:rPr>
          <w:lang w:val="en-US"/>
        </w:rPr>
        <w:t xml:space="preserve"> had the highest word frequency.</w:t>
      </w:r>
    </w:p>
    <w:p w14:paraId="09EA55F6" w14:textId="20B9FB16" w:rsidR="00F517A2" w:rsidRPr="00E933AD" w:rsidRDefault="00F517A2" w:rsidP="00F517A2">
      <w:pPr>
        <w:jc w:val="both"/>
        <w:rPr>
          <w:lang w:val="en-US"/>
        </w:rPr>
      </w:pPr>
      <w:r w:rsidRPr="00E933AD">
        <w:rPr>
          <w:lang w:val="en-US"/>
        </w:rPr>
        <w:t xml:space="preserve">The Food and Drug Administration (FDA) </w:t>
      </w:r>
      <w:proofErr w:type="gramStart"/>
      <w:r w:rsidRPr="00E933AD">
        <w:rPr>
          <w:lang w:val="en-US"/>
        </w:rPr>
        <w:t>is in charge of</w:t>
      </w:r>
      <w:proofErr w:type="gramEnd"/>
      <w:r w:rsidRPr="00E933AD">
        <w:rPr>
          <w:lang w:val="en-US"/>
        </w:rPr>
        <w:t xml:space="preserve"> </w:t>
      </w:r>
      <w:r w:rsidR="00983308" w:rsidRPr="00E933AD">
        <w:rPr>
          <w:lang w:val="en-US"/>
        </w:rPr>
        <w:t>authorizing</w:t>
      </w:r>
      <w:r w:rsidRPr="00E933AD">
        <w:rPr>
          <w:lang w:val="en-US"/>
        </w:rPr>
        <w:t xml:space="preserve"> many vaccines, hence the phrase is widely used. Some Phase 2 populations were vaccinated based on age and risk factors, therefore terms like “health</w:t>
      </w:r>
      <w:r w:rsidR="000110D7" w:rsidRPr="00E933AD">
        <w:rPr>
          <w:lang w:val="en-US"/>
        </w:rPr>
        <w:t>”</w:t>
      </w:r>
      <w:r w:rsidRPr="00E933AD">
        <w:rPr>
          <w:lang w:val="en-US"/>
        </w:rPr>
        <w:t>,</w:t>
      </w:r>
      <w:r w:rsidR="000110D7" w:rsidRPr="00E933AD">
        <w:rPr>
          <w:lang w:val="en-US"/>
        </w:rPr>
        <w:t xml:space="preserve"> “</w:t>
      </w:r>
      <w:r w:rsidRPr="00E933AD">
        <w:rPr>
          <w:lang w:val="en-US"/>
        </w:rPr>
        <w:t>adult</w:t>
      </w:r>
      <w:r w:rsidR="000110D7" w:rsidRPr="00E933AD">
        <w:rPr>
          <w:lang w:val="en-US"/>
        </w:rPr>
        <w:t>”,</w:t>
      </w:r>
      <w:r w:rsidRPr="00E933AD">
        <w:rPr>
          <w:lang w:val="en-US"/>
        </w:rPr>
        <w:t xml:space="preserve"> </w:t>
      </w:r>
      <w:r w:rsidR="000110D7" w:rsidRPr="00E933AD">
        <w:rPr>
          <w:lang w:val="en-US"/>
        </w:rPr>
        <w:t>“</w:t>
      </w:r>
      <w:r w:rsidRPr="00E933AD">
        <w:rPr>
          <w:lang w:val="en-US"/>
        </w:rPr>
        <w:t>children</w:t>
      </w:r>
      <w:r w:rsidR="000110D7" w:rsidRPr="00E933AD">
        <w:rPr>
          <w:lang w:val="en-US"/>
        </w:rPr>
        <w:t>”</w:t>
      </w:r>
      <w:r w:rsidRPr="00E933AD">
        <w:rPr>
          <w:lang w:val="en-US"/>
        </w:rPr>
        <w:t xml:space="preserve"> and </w:t>
      </w:r>
      <w:r w:rsidR="000110D7" w:rsidRPr="00E933AD">
        <w:rPr>
          <w:lang w:val="en-US"/>
        </w:rPr>
        <w:t>“</w:t>
      </w:r>
      <w:r w:rsidRPr="00E933AD">
        <w:rPr>
          <w:lang w:val="en-US"/>
        </w:rPr>
        <w:t>eligible</w:t>
      </w:r>
      <w:r w:rsidR="000110D7" w:rsidRPr="00E933AD">
        <w:rPr>
          <w:lang w:val="en-US"/>
        </w:rPr>
        <w:t>”</w:t>
      </w:r>
      <w:r w:rsidRPr="00E933AD">
        <w:rPr>
          <w:lang w:val="en-US"/>
        </w:rPr>
        <w:t xml:space="preserve"> refer to vaccine eligibility. As there were two shots from approved vaccines, dose and shots are commonly </w:t>
      </w:r>
      <w:r w:rsidR="00983308" w:rsidRPr="00E933AD">
        <w:rPr>
          <w:lang w:val="en-US"/>
        </w:rPr>
        <w:t>utilized</w:t>
      </w:r>
      <w:r w:rsidRPr="00E933AD">
        <w:rPr>
          <w:lang w:val="en-US"/>
        </w:rPr>
        <w:t xml:space="preserve">, and many are also concerned about booster shots. This is </w:t>
      </w:r>
      <w:proofErr w:type="gramStart"/>
      <w:r w:rsidRPr="00E933AD">
        <w:rPr>
          <w:lang w:val="en-US"/>
        </w:rPr>
        <w:t>owing to the fact that</w:t>
      </w:r>
      <w:proofErr w:type="gramEnd"/>
      <w:r w:rsidRPr="00E933AD">
        <w:rPr>
          <w:lang w:val="en-US"/>
        </w:rPr>
        <w:t xml:space="preserve"> the majority of the tweets were about vaccines and public perceptions of vaccination as a result of COVID-19.</w:t>
      </w:r>
    </w:p>
    <w:p w14:paraId="7DF085C5" w14:textId="7EFBC722" w:rsidR="00F517A2" w:rsidRPr="00E933AD" w:rsidRDefault="00161ADE" w:rsidP="00F517A2">
      <w:pPr>
        <w:jc w:val="both"/>
        <w:rPr>
          <w:lang w:val="en-US"/>
        </w:rPr>
      </w:pPr>
      <w:r w:rsidRPr="00E933AD">
        <w:rPr>
          <w:lang w:val="en-US"/>
        </w:rPr>
        <w:t>“</w:t>
      </w:r>
      <w:r w:rsidR="004365D6" w:rsidRPr="00E933AD">
        <w:rPr>
          <w:lang w:val="en-US"/>
        </w:rPr>
        <w:t>V</w:t>
      </w:r>
      <w:r w:rsidR="00F517A2" w:rsidRPr="00E933AD">
        <w:rPr>
          <w:lang w:val="en-US"/>
        </w:rPr>
        <w:t>accinated</w:t>
      </w:r>
      <w:r w:rsidR="004365D6" w:rsidRPr="00E933AD">
        <w:rPr>
          <w:lang w:val="en-US"/>
        </w:rPr>
        <w:t>”</w:t>
      </w:r>
      <w:r w:rsidR="00F517A2" w:rsidRPr="00E933AD">
        <w:rPr>
          <w:lang w:val="en-US"/>
        </w:rPr>
        <w:t xml:space="preserve">, </w:t>
      </w:r>
      <w:r w:rsidR="004365D6" w:rsidRPr="00E933AD">
        <w:rPr>
          <w:lang w:val="en-US"/>
        </w:rPr>
        <w:t>“</w:t>
      </w:r>
      <w:r w:rsidR="00F517A2" w:rsidRPr="00E933AD">
        <w:rPr>
          <w:lang w:val="en-US"/>
        </w:rPr>
        <w:t>vaccines</w:t>
      </w:r>
      <w:r w:rsidR="004365D6" w:rsidRPr="00E933AD">
        <w:rPr>
          <w:lang w:val="en-US"/>
        </w:rPr>
        <w:t>”</w:t>
      </w:r>
      <w:r w:rsidR="00F517A2" w:rsidRPr="00E933AD">
        <w:rPr>
          <w:lang w:val="en-US"/>
        </w:rPr>
        <w:t xml:space="preserve">, </w:t>
      </w:r>
      <w:r w:rsidR="004365D6" w:rsidRPr="00E933AD">
        <w:rPr>
          <w:lang w:val="en-US"/>
        </w:rPr>
        <w:t>“</w:t>
      </w:r>
      <w:r w:rsidR="00F517A2" w:rsidRPr="00E933AD">
        <w:rPr>
          <w:lang w:val="en-US"/>
        </w:rPr>
        <w:t>Covid19</w:t>
      </w:r>
      <w:r w:rsidR="004365D6" w:rsidRPr="00E933AD">
        <w:rPr>
          <w:lang w:val="en-US"/>
        </w:rPr>
        <w:t>”</w:t>
      </w:r>
      <w:r w:rsidR="00F517A2" w:rsidRPr="00E933AD">
        <w:rPr>
          <w:lang w:val="en-US"/>
        </w:rPr>
        <w:t xml:space="preserve">, and a variety of other terms are also used. However, </w:t>
      </w:r>
      <w:r w:rsidR="004365D6" w:rsidRPr="00E933AD">
        <w:rPr>
          <w:lang w:val="en-US"/>
        </w:rPr>
        <w:t xml:space="preserve">since </w:t>
      </w:r>
      <w:r w:rsidR="00F517A2" w:rsidRPr="00E933AD">
        <w:rPr>
          <w:lang w:val="en-US"/>
        </w:rPr>
        <w:t xml:space="preserve">these words were used as </w:t>
      </w:r>
      <w:r w:rsidR="004365D6" w:rsidRPr="00E933AD">
        <w:rPr>
          <w:lang w:val="en-US"/>
        </w:rPr>
        <w:t xml:space="preserve">search </w:t>
      </w:r>
      <w:r w:rsidR="00F517A2" w:rsidRPr="00E933AD">
        <w:rPr>
          <w:lang w:val="en-US"/>
        </w:rPr>
        <w:t xml:space="preserve">keywords, we did not consider them in the analysis process to avoid research bias. </w:t>
      </w:r>
    </w:p>
    <w:p w14:paraId="0F48DABE" w14:textId="77777777" w:rsidR="00F517A2" w:rsidRPr="00E933AD" w:rsidRDefault="00F517A2" w:rsidP="00F517A2">
      <w:pPr>
        <w:jc w:val="center"/>
        <w:rPr>
          <w:rFonts w:cstheme="minorHAnsi"/>
          <w:b/>
          <w:bCs/>
          <w:sz w:val="28"/>
          <w:szCs w:val="28"/>
          <w:lang w:val="en-US"/>
        </w:rPr>
      </w:pPr>
      <w:r w:rsidRPr="00E933AD">
        <w:rPr>
          <w:noProof/>
          <w:lang w:val="en-US"/>
        </w:rPr>
        <w:lastRenderedPageBreak/>
        <w:drawing>
          <wp:inline distT="0" distB="0" distL="0" distR="0" wp14:anchorId="1534A382" wp14:editId="1F71670E">
            <wp:extent cx="5731510" cy="4464685"/>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a:stretch>
                      <a:fillRect/>
                    </a:stretch>
                  </pic:blipFill>
                  <pic:spPr>
                    <a:xfrm>
                      <a:off x="0" y="0"/>
                      <a:ext cx="5731510" cy="4464685"/>
                    </a:xfrm>
                    <a:prstGeom prst="rect">
                      <a:avLst/>
                    </a:prstGeom>
                  </pic:spPr>
                </pic:pic>
              </a:graphicData>
            </a:graphic>
          </wp:inline>
        </w:drawing>
      </w:r>
    </w:p>
    <w:p w14:paraId="6CB28AAA" w14:textId="29D6EEE5" w:rsidR="00F517A2" w:rsidRPr="00E933AD" w:rsidRDefault="00F517A2" w:rsidP="003D0541">
      <w:pPr>
        <w:pStyle w:val="Caption"/>
        <w:jc w:val="center"/>
        <w:rPr>
          <w:lang w:val="en-US"/>
        </w:rPr>
      </w:pPr>
      <w:r w:rsidRPr="00E933AD">
        <w:rPr>
          <w:lang w:val="en-US"/>
        </w:rPr>
        <w:t xml:space="preserve">Figure </w:t>
      </w:r>
      <w:r w:rsidRPr="00E933AD">
        <w:rPr>
          <w:lang w:val="en-US"/>
        </w:rPr>
        <w:fldChar w:fldCharType="begin"/>
      </w:r>
      <w:r w:rsidRPr="00E933AD">
        <w:rPr>
          <w:lang w:val="en-US"/>
        </w:rPr>
        <w:instrText>SEQ Figure \* ARABIC</w:instrText>
      </w:r>
      <w:r w:rsidRPr="00E933AD">
        <w:rPr>
          <w:lang w:val="en-US"/>
        </w:rPr>
        <w:fldChar w:fldCharType="separate"/>
      </w:r>
      <w:r w:rsidRPr="00E933AD">
        <w:rPr>
          <w:noProof/>
          <w:lang w:val="en-US"/>
        </w:rPr>
        <w:t>1</w:t>
      </w:r>
      <w:r w:rsidRPr="00E933AD">
        <w:rPr>
          <w:lang w:val="en-US"/>
        </w:rPr>
        <w:fldChar w:fldCharType="end"/>
      </w:r>
      <w:r w:rsidRPr="00E933AD">
        <w:rPr>
          <w:lang w:val="en-US"/>
        </w:rPr>
        <w:t xml:space="preserve"> – Word Cloud</w:t>
      </w:r>
    </w:p>
    <w:p w14:paraId="12C1FBD6" w14:textId="77777777" w:rsidR="003D0541" w:rsidRPr="00E933AD" w:rsidRDefault="003D0541" w:rsidP="003D0541">
      <w:pPr>
        <w:rPr>
          <w:lang w:val="en-US"/>
        </w:rPr>
      </w:pPr>
    </w:p>
    <w:p w14:paraId="78FC6E61" w14:textId="77777777" w:rsidR="00F517A2" w:rsidRPr="00E933AD" w:rsidRDefault="00F517A2" w:rsidP="00F517A2">
      <w:pPr>
        <w:rPr>
          <w:rFonts w:eastAsiaTheme="majorEastAsia" w:cstheme="minorHAnsi"/>
          <w:b/>
          <w:bCs/>
          <w:color w:val="1F3763" w:themeColor="accent1" w:themeShade="7F"/>
          <w:sz w:val="28"/>
          <w:szCs w:val="28"/>
          <w:lang w:val="en-US"/>
        </w:rPr>
      </w:pPr>
      <w:r w:rsidRPr="00E933AD">
        <w:rPr>
          <w:rFonts w:eastAsiaTheme="majorEastAsia" w:cstheme="minorHAnsi"/>
          <w:b/>
          <w:bCs/>
          <w:color w:val="1F3763" w:themeColor="accent1" w:themeShade="7F"/>
          <w:sz w:val="28"/>
          <w:szCs w:val="28"/>
          <w:lang w:val="en-US"/>
        </w:rPr>
        <w:t>Sentiment Analysis</w:t>
      </w:r>
    </w:p>
    <w:p w14:paraId="798EF057" w14:textId="29ACE425" w:rsidR="00F517A2" w:rsidRPr="00E933AD" w:rsidRDefault="00F517A2" w:rsidP="00F517A2">
      <w:pPr>
        <w:jc w:val="both"/>
        <w:rPr>
          <w:lang w:val="en-US"/>
        </w:rPr>
      </w:pPr>
      <w:r w:rsidRPr="00E933AD">
        <w:rPr>
          <w:lang w:val="en-US"/>
        </w:rPr>
        <w:t xml:space="preserve">Of the 1,916 unique tweets </w:t>
      </w:r>
      <w:r w:rsidR="00194749" w:rsidRPr="00E933AD">
        <w:rPr>
          <w:lang w:val="en-US"/>
        </w:rPr>
        <w:t>analyzed</w:t>
      </w:r>
      <w:r w:rsidRPr="00E933AD">
        <w:rPr>
          <w:lang w:val="en-US"/>
        </w:rPr>
        <w:t xml:space="preserve">, 615 (32%) were based on pure facts, and 1,462 (76%) had a subjectivity score of less than 0.5, </w:t>
      </w:r>
      <w:r w:rsidR="00004666" w:rsidRPr="00E933AD">
        <w:rPr>
          <w:lang w:val="en-US"/>
        </w:rPr>
        <w:t>indicating</w:t>
      </w:r>
      <w:r w:rsidRPr="00E933AD">
        <w:rPr>
          <w:lang w:val="en-US"/>
        </w:rPr>
        <w:t xml:space="preserve"> that Twitter users have refrained from expressing strong opinions towards the vaccines</w:t>
      </w:r>
      <w:r w:rsidR="00376834">
        <w:rPr>
          <w:lang w:val="en-US"/>
        </w:rPr>
        <w:t xml:space="preserve"> (see figure 2)</w:t>
      </w:r>
      <w:r w:rsidRPr="00E933AD">
        <w:rPr>
          <w:lang w:val="en-US"/>
        </w:rPr>
        <w:t>. This was also reflected in the distribution of polarity scores, where over half (1,048; 55%) fell within the range of -0.1 to +0.1, and 728 (38%) of tweets had a polarity score of 0</w:t>
      </w:r>
      <w:r w:rsidR="00376834">
        <w:rPr>
          <w:lang w:val="en-US"/>
        </w:rPr>
        <w:t xml:space="preserve"> (see figure 3)</w:t>
      </w:r>
      <w:r w:rsidRPr="00E933AD">
        <w:rPr>
          <w:lang w:val="en-US"/>
        </w:rPr>
        <w:t>.</w:t>
      </w:r>
    </w:p>
    <w:p w14:paraId="7BA73ED3" w14:textId="77777777" w:rsidR="00F517A2" w:rsidRPr="00E933AD" w:rsidRDefault="00F517A2" w:rsidP="00F517A2">
      <w:pPr>
        <w:keepNext/>
        <w:jc w:val="center"/>
        <w:rPr>
          <w:lang w:val="en-US"/>
        </w:rPr>
      </w:pPr>
      <w:r w:rsidRPr="00E933AD">
        <w:rPr>
          <w:noProof/>
          <w:lang w:val="en-US"/>
        </w:rPr>
        <w:lastRenderedPageBreak/>
        <w:drawing>
          <wp:inline distT="0" distB="0" distL="0" distR="0" wp14:anchorId="5C8B39BC" wp14:editId="6432BD3B">
            <wp:extent cx="5727700" cy="2743200"/>
            <wp:effectExtent l="0" t="0" r="12700" b="12700"/>
            <wp:docPr id="8" name="Chart 8">
              <a:extLst xmlns:a="http://schemas.openxmlformats.org/drawingml/2006/main">
                <a:ext uri="{FF2B5EF4-FFF2-40B4-BE49-F238E27FC236}">
                  <a16:creationId xmlns:a16="http://schemas.microsoft.com/office/drawing/2014/main" id="{418C80AC-C0CE-434B-B68B-0D6A0D7BD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22235B" w14:textId="5872E344" w:rsidR="00F517A2" w:rsidRPr="00E933AD" w:rsidRDefault="00F517A2" w:rsidP="00F517A2">
      <w:pPr>
        <w:pStyle w:val="Caption"/>
        <w:jc w:val="center"/>
        <w:rPr>
          <w:lang w:val="en-US"/>
        </w:rPr>
      </w:pPr>
      <w:r w:rsidRPr="00E933AD">
        <w:rPr>
          <w:lang w:val="en-US"/>
        </w:rPr>
        <w:t>Figure 2 - Distribution of subjectivity scores</w:t>
      </w:r>
    </w:p>
    <w:p w14:paraId="6AB339E4" w14:textId="77777777" w:rsidR="00F517A2" w:rsidRPr="00E933AD" w:rsidRDefault="00F517A2" w:rsidP="00F517A2">
      <w:pPr>
        <w:keepNext/>
        <w:jc w:val="center"/>
        <w:rPr>
          <w:lang w:val="en-US"/>
        </w:rPr>
      </w:pPr>
      <w:r w:rsidRPr="00E933AD">
        <w:rPr>
          <w:noProof/>
          <w:lang w:val="en-US"/>
        </w:rPr>
        <w:drawing>
          <wp:inline distT="0" distB="0" distL="0" distR="0" wp14:anchorId="09927BC5" wp14:editId="37C48082">
            <wp:extent cx="5727700" cy="2235200"/>
            <wp:effectExtent l="0" t="0" r="12700" b="12700"/>
            <wp:docPr id="1" name="Chart 1">
              <a:extLst xmlns:a="http://schemas.openxmlformats.org/drawingml/2006/main">
                <a:ext uri="{FF2B5EF4-FFF2-40B4-BE49-F238E27FC236}">
                  <a16:creationId xmlns:a16="http://schemas.microsoft.com/office/drawing/2014/main" id="{6F3EDB4D-057A-9948-BA4D-09611BD2F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7431B7" w14:textId="0239FB78" w:rsidR="00F517A2" w:rsidRPr="00E933AD" w:rsidRDefault="00F517A2" w:rsidP="00F517A2">
      <w:pPr>
        <w:pStyle w:val="Caption"/>
        <w:jc w:val="center"/>
        <w:rPr>
          <w:lang w:val="en-US"/>
        </w:rPr>
      </w:pPr>
      <w:r w:rsidRPr="00E933AD">
        <w:rPr>
          <w:lang w:val="en-US"/>
        </w:rPr>
        <w:t>Figure 3 - Distribution of polarity scores</w:t>
      </w:r>
    </w:p>
    <w:p w14:paraId="02A3FF65" w14:textId="44A41102" w:rsidR="00F517A2" w:rsidRPr="00E933AD" w:rsidRDefault="00F517A2" w:rsidP="00F517A2">
      <w:pPr>
        <w:jc w:val="both"/>
        <w:rPr>
          <w:lang w:val="en-US"/>
        </w:rPr>
      </w:pPr>
      <w:r w:rsidRPr="00E933AD">
        <w:rPr>
          <w:lang w:val="en-US"/>
        </w:rPr>
        <w:t xml:space="preserve">Despite the reservedness from expressing strong opinions, tweets have mostly been positive in terms of polarity. More specifically, around half (965; 50%) of the tweets </w:t>
      </w:r>
      <w:r w:rsidR="00194749" w:rsidRPr="00E933AD">
        <w:rPr>
          <w:lang w:val="en-US"/>
        </w:rPr>
        <w:t>analyzed</w:t>
      </w:r>
      <w:r w:rsidRPr="00E933AD">
        <w:rPr>
          <w:lang w:val="en-US"/>
        </w:rPr>
        <w:t xml:space="preserve"> were positive or partially positive, compared to only 233 (12%) tweets that showed negative or partially negative sentiment.</w:t>
      </w:r>
    </w:p>
    <w:p w14:paraId="688964DC" w14:textId="77777777" w:rsidR="00F517A2" w:rsidRPr="00E933AD" w:rsidRDefault="00F517A2" w:rsidP="00F517A2">
      <w:pPr>
        <w:keepNext/>
        <w:jc w:val="center"/>
        <w:rPr>
          <w:lang w:val="en-US"/>
        </w:rPr>
      </w:pPr>
      <w:r w:rsidRPr="00E933AD">
        <w:rPr>
          <w:noProof/>
          <w:lang w:val="en-US"/>
        </w:rPr>
        <w:drawing>
          <wp:inline distT="0" distB="0" distL="0" distR="0" wp14:anchorId="2B9000F6" wp14:editId="0541B4EA">
            <wp:extent cx="3345873" cy="2064327"/>
            <wp:effectExtent l="0" t="0" r="6985" b="12700"/>
            <wp:docPr id="7" name="Chart 7">
              <a:extLst xmlns:a="http://schemas.openxmlformats.org/drawingml/2006/main">
                <a:ext uri="{FF2B5EF4-FFF2-40B4-BE49-F238E27FC236}">
                  <a16:creationId xmlns:a16="http://schemas.microsoft.com/office/drawing/2014/main" id="{EAB8F867-F4F4-1042-A616-815F505F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EF3B57" w14:textId="56128991" w:rsidR="00F517A2" w:rsidRPr="00E933AD" w:rsidRDefault="00F517A2" w:rsidP="00F517A2">
      <w:pPr>
        <w:pStyle w:val="Caption"/>
        <w:jc w:val="center"/>
        <w:rPr>
          <w:lang w:val="en-US"/>
        </w:rPr>
      </w:pPr>
      <w:r w:rsidRPr="00E933AD">
        <w:rPr>
          <w:lang w:val="en-US"/>
        </w:rPr>
        <w:t>Figure 4 - Proportion of tweets by polarity</w:t>
      </w:r>
    </w:p>
    <w:p w14:paraId="69C46D44" w14:textId="77777777" w:rsidR="00F517A2" w:rsidRPr="00E933AD" w:rsidRDefault="00F517A2" w:rsidP="00F517A2">
      <w:pPr>
        <w:rPr>
          <w:lang w:val="en-US"/>
        </w:rPr>
      </w:pPr>
    </w:p>
    <w:p w14:paraId="2FA0C2DD" w14:textId="13AC8D53" w:rsidR="00F517A2" w:rsidRPr="00E933AD" w:rsidRDefault="00F517A2" w:rsidP="00F517A2">
      <w:pPr>
        <w:jc w:val="both"/>
        <w:rPr>
          <w:lang w:val="en-US"/>
        </w:rPr>
      </w:pPr>
      <w:r w:rsidRPr="00E933AD">
        <w:rPr>
          <w:lang w:val="en-US"/>
        </w:rPr>
        <w:lastRenderedPageBreak/>
        <w:t xml:space="preserve">By comparing subjectivity against polarity of tweets, it has been observed that tweets, particularly those of positive polarity, have </w:t>
      </w:r>
      <w:r w:rsidR="00194749" w:rsidRPr="00E933AD">
        <w:rPr>
          <w:lang w:val="en-US"/>
        </w:rPr>
        <w:t>centered</w:t>
      </w:r>
      <w:r w:rsidRPr="00E933AD">
        <w:rPr>
          <w:lang w:val="en-US"/>
        </w:rPr>
        <w:t xml:space="preserve"> around the lower-middle part of the subjectivity scale, which indicated that while Twitter users have used fair </w:t>
      </w:r>
      <w:proofErr w:type="gramStart"/>
      <w:r w:rsidRPr="00E933AD">
        <w:rPr>
          <w:lang w:val="en-US"/>
        </w:rPr>
        <w:t>amount</w:t>
      </w:r>
      <w:proofErr w:type="gramEnd"/>
      <w:r w:rsidRPr="00E933AD">
        <w:rPr>
          <w:lang w:val="en-US"/>
        </w:rPr>
        <w:t xml:space="preserve"> of facts to support their views in </w:t>
      </w:r>
      <w:r w:rsidR="00194749" w:rsidRPr="00E933AD">
        <w:rPr>
          <w:lang w:val="en-US"/>
        </w:rPr>
        <w:t>favor</w:t>
      </w:r>
      <w:r w:rsidRPr="00E933AD">
        <w:rPr>
          <w:lang w:val="en-US"/>
        </w:rPr>
        <w:t xml:space="preserve"> of or against the vaccines.</w:t>
      </w:r>
    </w:p>
    <w:p w14:paraId="4560671C" w14:textId="77777777" w:rsidR="00F517A2" w:rsidRPr="00E933AD" w:rsidRDefault="00F517A2" w:rsidP="00F517A2">
      <w:pPr>
        <w:keepNext/>
        <w:jc w:val="center"/>
        <w:rPr>
          <w:lang w:val="en-US"/>
        </w:rPr>
      </w:pPr>
      <w:r w:rsidRPr="00E933AD">
        <w:rPr>
          <w:noProof/>
          <w:lang w:val="en-US"/>
        </w:rPr>
        <w:drawing>
          <wp:inline distT="0" distB="0" distL="0" distR="0" wp14:anchorId="61BA39C9" wp14:editId="285523CF">
            <wp:extent cx="4662055" cy="2618509"/>
            <wp:effectExtent l="0" t="0" r="5715" b="10795"/>
            <wp:docPr id="6" name="Chart 6">
              <a:extLst xmlns:a="http://schemas.openxmlformats.org/drawingml/2006/main">
                <a:ext uri="{FF2B5EF4-FFF2-40B4-BE49-F238E27FC236}">
                  <a16:creationId xmlns:a16="http://schemas.microsoft.com/office/drawing/2014/main" id="{3C7D1A24-5CD8-8A47-8463-716A65AAA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607A4F" w14:textId="13A54F41" w:rsidR="00F517A2" w:rsidRPr="00E933AD" w:rsidRDefault="00F517A2" w:rsidP="00F517A2">
      <w:pPr>
        <w:pStyle w:val="Caption"/>
        <w:jc w:val="center"/>
        <w:rPr>
          <w:lang w:val="en-US"/>
        </w:rPr>
      </w:pPr>
      <w:r w:rsidRPr="00E933AD">
        <w:rPr>
          <w:lang w:val="en-US"/>
        </w:rPr>
        <w:t>Figure 5 - scatter plot: subjectivity against polarity</w:t>
      </w:r>
    </w:p>
    <w:p w14:paraId="7640FA11" w14:textId="77777777" w:rsidR="00F517A2" w:rsidRPr="00E933AD" w:rsidRDefault="00F517A2" w:rsidP="00F517A2">
      <w:pPr>
        <w:pStyle w:val="Heading3"/>
        <w:jc w:val="both"/>
        <w:rPr>
          <w:rFonts w:asciiTheme="minorHAnsi" w:hAnsiTheme="minorHAnsi" w:cstheme="minorHAnsi"/>
          <w:b/>
          <w:bCs/>
          <w:sz w:val="28"/>
          <w:szCs w:val="28"/>
          <w:lang w:val="en-US"/>
        </w:rPr>
      </w:pPr>
      <w:r w:rsidRPr="00E933AD">
        <w:rPr>
          <w:rFonts w:asciiTheme="minorHAnsi" w:hAnsiTheme="minorHAnsi" w:cstheme="minorHAnsi"/>
          <w:b/>
          <w:bCs/>
          <w:sz w:val="28"/>
          <w:szCs w:val="28"/>
          <w:lang w:val="en-US"/>
        </w:rPr>
        <w:t>Topic Modelling and Sentiment Labelling</w:t>
      </w:r>
    </w:p>
    <w:p w14:paraId="35C6686B" w14:textId="5FFDB7EB" w:rsidR="00F517A2" w:rsidRPr="00E933AD" w:rsidRDefault="00F517A2" w:rsidP="00F517A2">
      <w:pPr>
        <w:jc w:val="both"/>
        <w:rPr>
          <w:lang w:val="en-US"/>
        </w:rPr>
      </w:pPr>
      <w:r w:rsidRPr="00E933AD">
        <w:rPr>
          <w:lang w:val="en-US"/>
        </w:rPr>
        <w:t xml:space="preserve">The </w:t>
      </w:r>
      <w:proofErr w:type="spellStart"/>
      <w:r w:rsidRPr="00E933AD">
        <w:rPr>
          <w:lang w:val="en-US"/>
        </w:rPr>
        <w:t>pyLDAvis</w:t>
      </w:r>
      <w:proofErr w:type="spellEnd"/>
      <w:r w:rsidRPr="00E933AD">
        <w:rPr>
          <w:lang w:val="en-US"/>
        </w:rPr>
        <w:t xml:space="preserve"> interactive topic modelling </w:t>
      </w:r>
      <w:r w:rsidR="00376834" w:rsidRPr="00E933AD">
        <w:rPr>
          <w:lang w:val="en-US"/>
        </w:rPr>
        <w:t>visualization</w:t>
      </w:r>
      <w:r w:rsidRPr="00E933AD">
        <w:rPr>
          <w:lang w:val="en-US"/>
        </w:rPr>
        <w:t xml:space="preserve"> for the covid-19 vaccination sentiment for public opinion can be found by hovering over the first subject in the </w:t>
      </w:r>
      <w:r w:rsidR="002B50A3" w:rsidRPr="00E933AD">
        <w:rPr>
          <w:i/>
          <w:iCs/>
          <w:lang w:val="en-US"/>
        </w:rPr>
        <w:t>F</w:t>
      </w:r>
      <w:r w:rsidRPr="00E933AD">
        <w:rPr>
          <w:i/>
          <w:iCs/>
          <w:lang w:val="en-US"/>
        </w:rPr>
        <w:t>igure</w:t>
      </w:r>
      <w:r w:rsidR="002B50A3" w:rsidRPr="00E933AD">
        <w:rPr>
          <w:lang w:val="en-US"/>
        </w:rPr>
        <w:t>-</w:t>
      </w:r>
      <w:r w:rsidR="002B50A3" w:rsidRPr="00E933AD">
        <w:rPr>
          <w:i/>
          <w:iCs/>
          <w:lang w:val="en-US"/>
        </w:rPr>
        <w:t>6</w:t>
      </w:r>
      <w:r w:rsidRPr="00E933AD">
        <w:rPr>
          <w:i/>
          <w:iCs/>
          <w:lang w:val="en-US"/>
        </w:rPr>
        <w:t>.</w:t>
      </w:r>
      <w:r w:rsidRPr="00E933AD">
        <w:rPr>
          <w:lang w:val="en-US"/>
        </w:rPr>
        <w:t xml:space="preserve"> The red bar depicts the most common terms in each subject, and the chart reveals that there are 8 cluster themes associated with the sector. The blue bar shows the overall phrase frequency of that </w:t>
      </w:r>
      <w:proofErr w:type="gramStart"/>
      <w:r w:rsidRPr="00E933AD">
        <w:rPr>
          <w:lang w:val="en-US"/>
        </w:rPr>
        <w:t>particular word</w:t>
      </w:r>
      <w:proofErr w:type="gramEnd"/>
      <w:r w:rsidRPr="00E933AD">
        <w:rPr>
          <w:lang w:val="en-US"/>
        </w:rPr>
        <w:t xml:space="preserve"> across all topics. </w:t>
      </w:r>
      <w:r w:rsidR="00376834">
        <w:rPr>
          <w:lang w:val="en-US"/>
        </w:rPr>
        <w:t xml:space="preserve">Also, </w:t>
      </w:r>
      <w:r w:rsidR="00946E3A">
        <w:rPr>
          <w:lang w:val="en-US"/>
        </w:rPr>
        <w:t xml:space="preserve">any overlapping between clusters </w:t>
      </w:r>
      <w:r w:rsidR="007372F4">
        <w:rPr>
          <w:lang w:val="en-US"/>
        </w:rPr>
        <w:t>indicates similar terminology being shared across topics.</w:t>
      </w:r>
    </w:p>
    <w:p w14:paraId="0A7F9142" w14:textId="2E405E8F" w:rsidR="00F517A2" w:rsidRPr="00E933AD" w:rsidRDefault="00F517A2" w:rsidP="00F517A2">
      <w:pPr>
        <w:jc w:val="center"/>
        <w:rPr>
          <w:lang w:val="en-US"/>
        </w:rPr>
      </w:pPr>
      <w:r w:rsidRPr="00E933AD">
        <w:rPr>
          <w:noProof/>
          <w:lang w:val="en-US"/>
        </w:rPr>
        <w:drawing>
          <wp:inline distT="0" distB="0" distL="0" distR="0" wp14:anchorId="1C103E20" wp14:editId="5AA8CA30">
            <wp:extent cx="5052060" cy="3168650"/>
            <wp:effectExtent l="0" t="0" r="254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stretch>
                      <a:fillRect/>
                    </a:stretch>
                  </pic:blipFill>
                  <pic:spPr>
                    <a:xfrm>
                      <a:off x="0" y="0"/>
                      <a:ext cx="5092416" cy="3193961"/>
                    </a:xfrm>
                    <a:prstGeom prst="rect">
                      <a:avLst/>
                    </a:prstGeom>
                  </pic:spPr>
                </pic:pic>
              </a:graphicData>
            </a:graphic>
          </wp:inline>
        </w:drawing>
      </w:r>
    </w:p>
    <w:p w14:paraId="6EA5DEF3" w14:textId="30EA4EB8" w:rsidR="00F517A2" w:rsidRPr="00E933AD" w:rsidRDefault="00F517A2" w:rsidP="00F517A2">
      <w:pPr>
        <w:pStyle w:val="Caption"/>
        <w:jc w:val="center"/>
        <w:rPr>
          <w:lang w:val="en-US"/>
        </w:rPr>
      </w:pPr>
      <w:r w:rsidRPr="00E933AD">
        <w:rPr>
          <w:lang w:val="en-US"/>
        </w:rPr>
        <w:t>Figure 6 – Topic Modelling</w:t>
      </w:r>
    </w:p>
    <w:tbl>
      <w:tblPr>
        <w:tblStyle w:val="TableGrid"/>
        <w:tblW w:w="10485" w:type="dxa"/>
        <w:tblLook w:val="04A0" w:firstRow="1" w:lastRow="0" w:firstColumn="1" w:lastColumn="0" w:noHBand="0" w:noVBand="1"/>
      </w:tblPr>
      <w:tblGrid>
        <w:gridCol w:w="1696"/>
        <w:gridCol w:w="8789"/>
      </w:tblGrid>
      <w:tr w:rsidR="00F517A2" w:rsidRPr="00E933AD" w14:paraId="791F1E36" w14:textId="77777777" w:rsidTr="00F517A2">
        <w:tc>
          <w:tcPr>
            <w:tcW w:w="1696" w:type="dxa"/>
          </w:tcPr>
          <w:p w14:paraId="5AF4408E" w14:textId="77777777" w:rsidR="00F517A2" w:rsidRPr="00E933AD" w:rsidRDefault="00F517A2" w:rsidP="009C4BF8">
            <w:pPr>
              <w:jc w:val="center"/>
              <w:rPr>
                <w:b/>
                <w:bCs/>
                <w:lang w:val="en-US"/>
              </w:rPr>
            </w:pPr>
            <w:r w:rsidRPr="00E933AD">
              <w:rPr>
                <w:b/>
                <w:bCs/>
                <w:lang w:val="en-US"/>
              </w:rPr>
              <w:lastRenderedPageBreak/>
              <w:t>Difficulties and Risks</w:t>
            </w:r>
          </w:p>
        </w:tc>
        <w:tc>
          <w:tcPr>
            <w:tcW w:w="8789" w:type="dxa"/>
          </w:tcPr>
          <w:p w14:paraId="675D6E89" w14:textId="77777777" w:rsidR="00F517A2" w:rsidRPr="00E933AD" w:rsidRDefault="00F517A2" w:rsidP="00972956">
            <w:pPr>
              <w:jc w:val="both"/>
              <w:rPr>
                <w:b/>
                <w:bCs/>
                <w:lang w:val="en-US"/>
              </w:rPr>
            </w:pPr>
            <w:r w:rsidRPr="00E933AD">
              <w:rPr>
                <w:b/>
                <w:bCs/>
                <w:lang w:val="en-US"/>
              </w:rPr>
              <w:t>Top 10 words for topic #0:</w:t>
            </w:r>
          </w:p>
          <w:p w14:paraId="2288E753" w14:textId="717E1314" w:rsidR="00F517A2" w:rsidRPr="00E933AD" w:rsidRDefault="00F517A2" w:rsidP="00972956">
            <w:pPr>
              <w:jc w:val="both"/>
              <w:rPr>
                <w:lang w:val="en-US"/>
              </w:rPr>
            </w:pPr>
            <w:r w:rsidRPr="00E933AD">
              <w:rPr>
                <w:lang w:val="en-US"/>
              </w:rPr>
              <w:t>['adult', '</w:t>
            </w:r>
            <w:proofErr w:type="spellStart"/>
            <w:r w:rsidRPr="00E933AD">
              <w:rPr>
                <w:lang w:val="en-US"/>
              </w:rPr>
              <w:t>saturday</w:t>
            </w:r>
            <w:proofErr w:type="spellEnd"/>
            <w:r w:rsidRPr="00E933AD">
              <w:rPr>
                <w:lang w:val="en-US"/>
              </w:rPr>
              <w:t>', 'asks', 'disease', 'requested', 'regulators', 'church', 'doses', '</w:t>
            </w:r>
            <w:proofErr w:type="spellStart"/>
            <w:r w:rsidRPr="00E933AD">
              <w:rPr>
                <w:lang w:val="en-US"/>
              </w:rPr>
              <w:t>biontech</w:t>
            </w:r>
            <w:proofErr w:type="spellEnd"/>
            <w:r w:rsidRPr="00E933AD">
              <w:rPr>
                <w:lang w:val="en-US"/>
              </w:rPr>
              <w:t>', 'immune', 'prevent', 'eligibility', '</w:t>
            </w:r>
            <w:proofErr w:type="spellStart"/>
            <w:r w:rsidRPr="00E933AD">
              <w:rPr>
                <w:lang w:val="en-US"/>
              </w:rPr>
              <w:t>americans</w:t>
            </w:r>
            <w:proofErr w:type="spellEnd"/>
            <w:r w:rsidRPr="00E933AD">
              <w:rPr>
                <w:lang w:val="en-US"/>
              </w:rPr>
              <w:t>', 'expand', '</w:t>
            </w:r>
            <w:proofErr w:type="spellStart"/>
            <w:r w:rsidRPr="00E933AD">
              <w:rPr>
                <w:lang w:val="en-US"/>
              </w:rPr>
              <w:t>pfe</w:t>
            </w:r>
            <w:proofErr w:type="spellEnd"/>
            <w:r w:rsidRPr="00E933AD">
              <w:rPr>
                <w:lang w:val="en-US"/>
              </w:rPr>
              <w:t>', 'recent', 'help', 'died', 'requests', 'caused', '</w:t>
            </w:r>
            <w:proofErr w:type="spellStart"/>
            <w:r w:rsidRPr="00E933AD">
              <w:rPr>
                <w:lang w:val="en-US"/>
              </w:rPr>
              <w:t>icu</w:t>
            </w:r>
            <w:proofErr w:type="spellEnd"/>
            <w:r w:rsidRPr="00E933AD">
              <w:rPr>
                <w:lang w:val="en-US"/>
              </w:rPr>
              <w:t>', 'problems', '</w:t>
            </w:r>
            <w:proofErr w:type="spellStart"/>
            <w:r w:rsidRPr="00E933AD">
              <w:rPr>
                <w:lang w:val="en-US"/>
              </w:rPr>
              <w:t>germany</w:t>
            </w:r>
            <w:proofErr w:type="spellEnd"/>
            <w:r w:rsidRPr="00E933AD">
              <w:rPr>
                <w:lang w:val="en-US"/>
              </w:rPr>
              <w:t>', '</w:t>
            </w:r>
            <w:proofErr w:type="spellStart"/>
            <w:r w:rsidRPr="00E933AD">
              <w:rPr>
                <w:lang w:val="en-US"/>
              </w:rPr>
              <w:t>thailand</w:t>
            </w:r>
            <w:proofErr w:type="spellEnd"/>
            <w:r w:rsidRPr="00E933AD">
              <w:rPr>
                <w:lang w:val="en-US"/>
              </w:rPr>
              <w:t>', 'data', 'dies', 'heart', 'days', 'year', 'old']</w:t>
            </w:r>
          </w:p>
        </w:tc>
      </w:tr>
      <w:tr w:rsidR="00F517A2" w:rsidRPr="00E933AD" w14:paraId="79F7B8FF" w14:textId="77777777" w:rsidTr="00F517A2">
        <w:tc>
          <w:tcPr>
            <w:tcW w:w="1696" w:type="dxa"/>
          </w:tcPr>
          <w:p w14:paraId="39D6ED43" w14:textId="77777777" w:rsidR="00F517A2" w:rsidRPr="00E933AD" w:rsidRDefault="00F517A2" w:rsidP="009C4BF8">
            <w:pPr>
              <w:jc w:val="center"/>
              <w:rPr>
                <w:b/>
                <w:bCs/>
                <w:lang w:val="en-US"/>
              </w:rPr>
            </w:pPr>
            <w:r w:rsidRPr="00E933AD">
              <w:rPr>
                <w:b/>
                <w:bCs/>
                <w:lang w:val="en-US"/>
              </w:rPr>
              <w:t>Health and Safety</w:t>
            </w:r>
          </w:p>
        </w:tc>
        <w:tc>
          <w:tcPr>
            <w:tcW w:w="8789" w:type="dxa"/>
          </w:tcPr>
          <w:p w14:paraId="0558EFB2" w14:textId="77777777" w:rsidR="00F517A2" w:rsidRPr="00E933AD" w:rsidRDefault="00F517A2" w:rsidP="00972956">
            <w:pPr>
              <w:jc w:val="both"/>
              <w:rPr>
                <w:b/>
                <w:bCs/>
                <w:lang w:val="en-US"/>
              </w:rPr>
            </w:pPr>
            <w:r w:rsidRPr="00E933AD">
              <w:rPr>
                <w:b/>
                <w:bCs/>
                <w:lang w:val="en-US"/>
              </w:rPr>
              <w:t>Top 10 words for topic #1:</w:t>
            </w:r>
          </w:p>
          <w:p w14:paraId="7D6DD7AB" w14:textId="2F5F65B0" w:rsidR="00F517A2" w:rsidRPr="00E933AD" w:rsidRDefault="00F517A2" w:rsidP="00972956">
            <w:pPr>
              <w:jc w:val="both"/>
              <w:rPr>
                <w:lang w:val="en-US"/>
              </w:rPr>
            </w:pPr>
            <w:r w:rsidRPr="00E933AD">
              <w:rPr>
                <w:lang w:val="en-US"/>
              </w:rPr>
              <w:t>['high', 'immunity', 'getting', 'months', 'like', '</w:t>
            </w:r>
            <w:proofErr w:type="spellStart"/>
            <w:r w:rsidRPr="00E933AD">
              <w:rPr>
                <w:lang w:val="en-US"/>
              </w:rPr>
              <w:t>biontech</w:t>
            </w:r>
            <w:proofErr w:type="spellEnd"/>
            <w:r w:rsidRPr="00E933AD">
              <w:rPr>
                <w:lang w:val="en-US"/>
              </w:rPr>
              <w:t>', 'breaking', 'infection', 'vaccinated', '</w:t>
            </w:r>
            <w:proofErr w:type="spellStart"/>
            <w:r w:rsidRPr="00E933AD">
              <w:rPr>
                <w:lang w:val="en-US"/>
              </w:rPr>
              <w:t>friday</w:t>
            </w:r>
            <w:proofErr w:type="spellEnd"/>
            <w:r w:rsidRPr="00E933AD">
              <w:rPr>
                <w:lang w:val="en-US"/>
              </w:rPr>
              <w:t>', '</w:t>
            </w:r>
            <w:proofErr w:type="spellStart"/>
            <w:r w:rsidRPr="00E933AD">
              <w:rPr>
                <w:lang w:val="en-US"/>
              </w:rPr>
              <w:t>mrna</w:t>
            </w:r>
            <w:proofErr w:type="spellEnd"/>
            <w:r w:rsidRPr="00E933AD">
              <w:rPr>
                <w:lang w:val="en-US"/>
              </w:rPr>
              <w:t>', 'protection', 'pending', 'dose', 'effective', 'doses', 'approval', 'study', 'boosters', 'people', 'just', 'risk', 'vaccines', 'authorized', 'shots', 'adults', '</w:t>
            </w:r>
            <w:proofErr w:type="spellStart"/>
            <w:r w:rsidRPr="00E933AD">
              <w:rPr>
                <w:lang w:val="en-US"/>
              </w:rPr>
              <w:t>cdc</w:t>
            </w:r>
            <w:proofErr w:type="spellEnd"/>
            <w:r w:rsidRPr="00E933AD">
              <w:rPr>
                <w:lang w:val="en-US"/>
              </w:rPr>
              <w:t>', '</w:t>
            </w:r>
            <w:proofErr w:type="spellStart"/>
            <w:r w:rsidRPr="00E933AD">
              <w:rPr>
                <w:lang w:val="en-US"/>
              </w:rPr>
              <w:t>fda</w:t>
            </w:r>
            <w:proofErr w:type="spellEnd"/>
            <w:r w:rsidRPr="00E933AD">
              <w:rPr>
                <w:lang w:val="en-US"/>
              </w:rPr>
              <w:t>', 'got', '</w:t>
            </w:r>
            <w:proofErr w:type="spellStart"/>
            <w:r w:rsidRPr="00E933AD">
              <w:rPr>
                <w:lang w:val="en-US"/>
              </w:rPr>
              <w:t>moderna</w:t>
            </w:r>
            <w:proofErr w:type="spellEnd"/>
            <w:r w:rsidRPr="00E933AD">
              <w:rPr>
                <w:lang w:val="en-US"/>
              </w:rPr>
              <w:t>']</w:t>
            </w:r>
          </w:p>
        </w:tc>
      </w:tr>
      <w:tr w:rsidR="00F517A2" w:rsidRPr="00E933AD" w14:paraId="727455EE" w14:textId="77777777" w:rsidTr="00F517A2">
        <w:tc>
          <w:tcPr>
            <w:tcW w:w="1696" w:type="dxa"/>
          </w:tcPr>
          <w:p w14:paraId="2F8114D6" w14:textId="77777777" w:rsidR="00F517A2" w:rsidRPr="00E933AD" w:rsidRDefault="00F517A2" w:rsidP="009C4BF8">
            <w:pPr>
              <w:spacing w:line="276" w:lineRule="auto"/>
              <w:jc w:val="center"/>
              <w:rPr>
                <w:b/>
                <w:bCs/>
                <w:lang w:val="en-US"/>
              </w:rPr>
            </w:pPr>
            <w:r w:rsidRPr="00E933AD">
              <w:rPr>
                <w:b/>
                <w:bCs/>
                <w:lang w:val="en-US"/>
              </w:rPr>
              <w:t>Vaccine Distribution</w:t>
            </w:r>
          </w:p>
          <w:p w14:paraId="06091583" w14:textId="77777777" w:rsidR="00F517A2" w:rsidRPr="00E933AD" w:rsidRDefault="00F517A2" w:rsidP="009C4BF8">
            <w:pPr>
              <w:jc w:val="center"/>
              <w:rPr>
                <w:b/>
                <w:bCs/>
                <w:lang w:val="en-US"/>
              </w:rPr>
            </w:pPr>
          </w:p>
        </w:tc>
        <w:tc>
          <w:tcPr>
            <w:tcW w:w="8789" w:type="dxa"/>
          </w:tcPr>
          <w:p w14:paraId="258AE5CF" w14:textId="77777777" w:rsidR="00F517A2" w:rsidRPr="00E933AD" w:rsidRDefault="00F517A2" w:rsidP="00972956">
            <w:pPr>
              <w:jc w:val="both"/>
              <w:rPr>
                <w:b/>
                <w:bCs/>
                <w:lang w:val="en-US"/>
              </w:rPr>
            </w:pPr>
            <w:r w:rsidRPr="00E933AD">
              <w:rPr>
                <w:b/>
                <w:bCs/>
                <w:lang w:val="en-US"/>
              </w:rPr>
              <w:t>Top 10 words for topic #2:</w:t>
            </w:r>
          </w:p>
          <w:p w14:paraId="59998AF2" w14:textId="1BDC8165" w:rsidR="00F517A2" w:rsidRPr="00E933AD" w:rsidRDefault="00F517A2" w:rsidP="00972956">
            <w:pPr>
              <w:jc w:val="both"/>
              <w:rPr>
                <w:lang w:val="en-US"/>
              </w:rPr>
            </w:pPr>
            <w:r w:rsidRPr="00E933AD">
              <w:rPr>
                <w:lang w:val="en-US"/>
              </w:rPr>
              <w:t>['adverse', 'weeks', 'countries', 'coronavirus', 'forecast', 'day', 'vaccines', 'age', 'group', 'approval', 'years', 'sales', 'clinics', 'pediatric', 'million', 'according', 'week', 'approved', 'received', 'shots', 'doses', '</w:t>
            </w:r>
            <w:proofErr w:type="spellStart"/>
            <w:r w:rsidRPr="00E933AD">
              <w:rPr>
                <w:lang w:val="en-US"/>
              </w:rPr>
              <w:t>cdc</w:t>
            </w:r>
            <w:proofErr w:type="spellEnd"/>
            <w:r w:rsidRPr="00E933AD">
              <w:rPr>
                <w:lang w:val="en-US"/>
              </w:rPr>
              <w:t>', 'said', 'billion', 'parents', '</w:t>
            </w:r>
            <w:proofErr w:type="spellStart"/>
            <w:r w:rsidRPr="00E933AD">
              <w:rPr>
                <w:lang w:val="en-US"/>
              </w:rPr>
              <w:t>biontech</w:t>
            </w:r>
            <w:proofErr w:type="spellEnd"/>
            <w:r w:rsidRPr="00E933AD">
              <w:rPr>
                <w:lang w:val="en-US"/>
              </w:rPr>
              <w:t>', 'ages', '</w:t>
            </w:r>
            <w:proofErr w:type="spellStart"/>
            <w:r w:rsidRPr="00E933AD">
              <w:rPr>
                <w:lang w:val="en-US"/>
              </w:rPr>
              <w:t>astrazeneca</w:t>
            </w:r>
            <w:proofErr w:type="spellEnd"/>
            <w:r w:rsidRPr="00E933AD">
              <w:rPr>
                <w:lang w:val="en-US"/>
              </w:rPr>
              <w:t>', 'children', 'kids']</w:t>
            </w:r>
          </w:p>
        </w:tc>
      </w:tr>
      <w:tr w:rsidR="00F517A2" w:rsidRPr="00E933AD" w14:paraId="33171D49" w14:textId="77777777" w:rsidTr="00F517A2">
        <w:tc>
          <w:tcPr>
            <w:tcW w:w="1696" w:type="dxa"/>
          </w:tcPr>
          <w:p w14:paraId="74117A80" w14:textId="77777777" w:rsidR="00F517A2" w:rsidRPr="00E933AD" w:rsidRDefault="00F517A2" w:rsidP="009C4BF8">
            <w:pPr>
              <w:jc w:val="center"/>
              <w:rPr>
                <w:b/>
                <w:bCs/>
                <w:lang w:val="en-US"/>
              </w:rPr>
            </w:pPr>
            <w:r w:rsidRPr="00E933AD">
              <w:rPr>
                <w:b/>
                <w:bCs/>
                <w:lang w:val="en-US"/>
              </w:rPr>
              <w:t>Vaccine Shots</w:t>
            </w:r>
          </w:p>
        </w:tc>
        <w:tc>
          <w:tcPr>
            <w:tcW w:w="8789" w:type="dxa"/>
          </w:tcPr>
          <w:p w14:paraId="5D958832" w14:textId="77777777" w:rsidR="00F517A2" w:rsidRPr="00E933AD" w:rsidRDefault="00F517A2" w:rsidP="00972956">
            <w:pPr>
              <w:jc w:val="both"/>
              <w:rPr>
                <w:b/>
                <w:bCs/>
                <w:lang w:val="en-US"/>
              </w:rPr>
            </w:pPr>
            <w:r w:rsidRPr="00E933AD">
              <w:rPr>
                <w:b/>
                <w:bCs/>
                <w:lang w:val="en-US"/>
              </w:rPr>
              <w:t>Top 10 words for topic #3:</w:t>
            </w:r>
          </w:p>
          <w:p w14:paraId="6978F27B" w14:textId="77777777" w:rsidR="00F517A2" w:rsidRPr="00E933AD" w:rsidRDefault="00F517A2" w:rsidP="00972956">
            <w:pPr>
              <w:jc w:val="both"/>
              <w:rPr>
                <w:lang w:val="en-US"/>
              </w:rPr>
            </w:pPr>
            <w:r w:rsidRPr="00E933AD">
              <w:rPr>
                <w:lang w:val="en-US"/>
              </w:rPr>
              <w:t>['united', 'just', 'age', 'shots', 'states', 'expand', 'breaking', 'regulators', '</w:t>
            </w:r>
            <w:proofErr w:type="spellStart"/>
            <w:r w:rsidRPr="00E933AD">
              <w:rPr>
                <w:lang w:val="en-US"/>
              </w:rPr>
              <w:t>moderna</w:t>
            </w:r>
            <w:proofErr w:type="spellEnd"/>
            <w:r w:rsidRPr="00E933AD">
              <w:rPr>
                <w:lang w:val="en-US"/>
              </w:rPr>
              <w:t>', 'people', 'announced', '</w:t>
            </w:r>
            <w:proofErr w:type="spellStart"/>
            <w:r w:rsidRPr="00E933AD">
              <w:rPr>
                <w:lang w:val="en-US"/>
              </w:rPr>
              <w:t>americans</w:t>
            </w:r>
            <w:proofErr w:type="spellEnd"/>
            <w:r w:rsidRPr="00E933AD">
              <w:rPr>
                <w:lang w:val="en-US"/>
              </w:rPr>
              <w:t>', 'week', 'ages', 'expected', 'request', 'asked', '</w:t>
            </w:r>
            <w:proofErr w:type="spellStart"/>
            <w:r w:rsidRPr="00E933AD">
              <w:rPr>
                <w:lang w:val="en-US"/>
              </w:rPr>
              <w:t>tuesday</w:t>
            </w:r>
            <w:proofErr w:type="spellEnd"/>
            <w:r w:rsidRPr="00E933AD">
              <w:rPr>
                <w:lang w:val="en-US"/>
              </w:rPr>
              <w:t>', 'asks', 'food', 'drug', 'older', 'administration', 'use', 'emergency', '</w:t>
            </w:r>
            <w:proofErr w:type="spellStart"/>
            <w:r w:rsidRPr="00E933AD">
              <w:rPr>
                <w:lang w:val="en-US"/>
              </w:rPr>
              <w:t>biontech</w:t>
            </w:r>
            <w:proofErr w:type="spellEnd"/>
            <w:r w:rsidRPr="00E933AD">
              <w:rPr>
                <w:lang w:val="en-US"/>
              </w:rPr>
              <w:t>', 'authorize', 'authorization', 'adults', '</w:t>
            </w:r>
            <w:proofErr w:type="spellStart"/>
            <w:r w:rsidRPr="00E933AD">
              <w:rPr>
                <w:lang w:val="en-US"/>
              </w:rPr>
              <w:t>fda</w:t>
            </w:r>
            <w:proofErr w:type="spellEnd"/>
            <w:r w:rsidRPr="00E933AD">
              <w:rPr>
                <w:lang w:val="en-US"/>
              </w:rPr>
              <w:t>']</w:t>
            </w:r>
          </w:p>
          <w:p w14:paraId="4E0BBB23" w14:textId="1BCED974" w:rsidR="00F517A2" w:rsidRPr="00E933AD" w:rsidRDefault="00F517A2" w:rsidP="00972956">
            <w:pPr>
              <w:jc w:val="both"/>
              <w:rPr>
                <w:lang w:val="en-US"/>
              </w:rPr>
            </w:pPr>
          </w:p>
        </w:tc>
      </w:tr>
      <w:tr w:rsidR="00F517A2" w:rsidRPr="00E933AD" w14:paraId="251F94A3" w14:textId="77777777" w:rsidTr="00F517A2">
        <w:tc>
          <w:tcPr>
            <w:tcW w:w="1696" w:type="dxa"/>
          </w:tcPr>
          <w:p w14:paraId="18CB3EC2" w14:textId="77777777" w:rsidR="00F517A2" w:rsidRPr="00E933AD" w:rsidRDefault="00F517A2" w:rsidP="009C4BF8">
            <w:pPr>
              <w:jc w:val="center"/>
              <w:rPr>
                <w:b/>
                <w:bCs/>
                <w:lang w:val="en-US"/>
              </w:rPr>
            </w:pPr>
            <w:r w:rsidRPr="00E933AD">
              <w:rPr>
                <w:b/>
                <w:bCs/>
                <w:lang w:val="en-US"/>
              </w:rPr>
              <w:t>Vaccine Research</w:t>
            </w:r>
          </w:p>
        </w:tc>
        <w:tc>
          <w:tcPr>
            <w:tcW w:w="8789" w:type="dxa"/>
          </w:tcPr>
          <w:p w14:paraId="483345A8" w14:textId="77777777" w:rsidR="00F517A2" w:rsidRPr="00E933AD" w:rsidRDefault="00F517A2" w:rsidP="00972956">
            <w:pPr>
              <w:jc w:val="both"/>
              <w:rPr>
                <w:b/>
                <w:bCs/>
                <w:lang w:val="en-US"/>
              </w:rPr>
            </w:pPr>
            <w:r w:rsidRPr="00E933AD">
              <w:rPr>
                <w:b/>
                <w:bCs/>
                <w:lang w:val="en-US"/>
              </w:rPr>
              <w:t>Top 10 words for topic #4:</w:t>
            </w:r>
          </w:p>
          <w:p w14:paraId="72042C2C" w14:textId="77777777" w:rsidR="00F517A2" w:rsidRPr="00E933AD" w:rsidRDefault="00F517A2" w:rsidP="00972956">
            <w:pPr>
              <w:jc w:val="both"/>
              <w:rPr>
                <w:lang w:val="en-US"/>
              </w:rPr>
            </w:pPr>
            <w:r w:rsidRPr="00E933AD">
              <w:rPr>
                <w:lang w:val="en-US"/>
              </w:rPr>
              <w:t>['big', 'term', 'federal', 'clinic', 'people', 'chest', 'considered', 'care', '</w:t>
            </w:r>
            <w:proofErr w:type="spellStart"/>
            <w:r w:rsidRPr="00E933AD">
              <w:rPr>
                <w:lang w:val="en-US"/>
              </w:rPr>
              <w:t>moderna</w:t>
            </w:r>
            <w:proofErr w:type="spellEnd"/>
            <w:r w:rsidRPr="00E933AD">
              <w:rPr>
                <w:lang w:val="en-US"/>
              </w:rPr>
              <w:t>', 'years', 'adult', '</w:t>
            </w:r>
            <w:proofErr w:type="spellStart"/>
            <w:r w:rsidRPr="00E933AD">
              <w:rPr>
                <w:lang w:val="en-US"/>
              </w:rPr>
              <w:t>novavax</w:t>
            </w:r>
            <w:proofErr w:type="spellEnd"/>
            <w:r w:rsidRPr="00E933AD">
              <w:rPr>
                <w:lang w:val="en-US"/>
              </w:rPr>
              <w:t>', 'live', 'says', 'older', 'read', 'close', 'valuable', 'keeping', 'formula', 'rich', 'favorite', 'drugmaker', 'news', 'world', 'fully', 'adults', 'soon', 'vaccinated', 'eligible']</w:t>
            </w:r>
          </w:p>
        </w:tc>
      </w:tr>
      <w:tr w:rsidR="00F517A2" w:rsidRPr="00E933AD" w14:paraId="0E11CE41" w14:textId="77777777" w:rsidTr="00F517A2">
        <w:tc>
          <w:tcPr>
            <w:tcW w:w="1696" w:type="dxa"/>
          </w:tcPr>
          <w:p w14:paraId="47960668" w14:textId="77777777" w:rsidR="00F517A2" w:rsidRPr="00E933AD" w:rsidRDefault="00F517A2" w:rsidP="009C4BF8">
            <w:pPr>
              <w:jc w:val="center"/>
              <w:rPr>
                <w:b/>
                <w:bCs/>
                <w:lang w:val="en-US"/>
              </w:rPr>
            </w:pPr>
            <w:r w:rsidRPr="00E933AD">
              <w:rPr>
                <w:b/>
                <w:bCs/>
                <w:lang w:val="en-US"/>
              </w:rPr>
              <w:t>Eligibility for Vaccination</w:t>
            </w:r>
          </w:p>
        </w:tc>
        <w:tc>
          <w:tcPr>
            <w:tcW w:w="8789" w:type="dxa"/>
          </w:tcPr>
          <w:p w14:paraId="6180B1C6" w14:textId="77777777" w:rsidR="00F517A2" w:rsidRPr="00E933AD" w:rsidRDefault="00F517A2" w:rsidP="00972956">
            <w:pPr>
              <w:jc w:val="both"/>
              <w:rPr>
                <w:b/>
                <w:bCs/>
                <w:lang w:val="en-US"/>
              </w:rPr>
            </w:pPr>
            <w:r w:rsidRPr="00E933AD">
              <w:rPr>
                <w:b/>
                <w:bCs/>
                <w:lang w:val="en-US"/>
              </w:rPr>
              <w:t>Top 10 words for topic #5:</w:t>
            </w:r>
          </w:p>
          <w:p w14:paraId="6CCCF64D" w14:textId="1C046CD0" w:rsidR="00F517A2" w:rsidRPr="00E933AD" w:rsidRDefault="00F517A2" w:rsidP="00972956">
            <w:pPr>
              <w:jc w:val="both"/>
              <w:rPr>
                <w:lang w:val="en-US"/>
              </w:rPr>
            </w:pPr>
            <w:r w:rsidRPr="00E933AD">
              <w:rPr>
                <w:lang w:val="en-US"/>
              </w:rPr>
              <w:t>['weeks', 'provide', 'today', 'vaccines', 'time', 'myocarditis', 'past', 'workers', 'got', 'adults', 'years', 'vaccination', '</w:t>
            </w:r>
            <w:proofErr w:type="spellStart"/>
            <w:r w:rsidRPr="00E933AD">
              <w:rPr>
                <w:lang w:val="en-US"/>
              </w:rPr>
              <w:t>janssen</w:t>
            </w:r>
            <w:proofErr w:type="spellEnd"/>
            <w:r w:rsidRPr="00E933AD">
              <w:rPr>
                <w:lang w:val="en-US"/>
              </w:rPr>
              <w:t>', 'dropped', 'receiving', 'doses', 'million', 'single', 'receive', 'older', 'ago', 'eligible', 'people', 'second', '</w:t>
            </w:r>
            <w:proofErr w:type="spellStart"/>
            <w:r w:rsidRPr="00E933AD">
              <w:rPr>
                <w:lang w:val="en-US"/>
              </w:rPr>
              <w:t>moderna</w:t>
            </w:r>
            <w:proofErr w:type="spellEnd"/>
            <w:r w:rsidRPr="00E933AD">
              <w:rPr>
                <w:lang w:val="en-US"/>
              </w:rPr>
              <w:t>', 'dose', 'received', 'months', 'amp', '</w:t>
            </w:r>
            <w:proofErr w:type="spellStart"/>
            <w:r w:rsidRPr="00E933AD">
              <w:rPr>
                <w:lang w:val="en-US"/>
              </w:rPr>
              <w:t>johnson</w:t>
            </w:r>
            <w:proofErr w:type="spellEnd"/>
            <w:r w:rsidR="00972956" w:rsidRPr="00E933AD">
              <w:rPr>
                <w:lang w:val="en-US"/>
              </w:rPr>
              <w:t>’]</w:t>
            </w:r>
          </w:p>
        </w:tc>
      </w:tr>
      <w:tr w:rsidR="00F517A2" w:rsidRPr="00E933AD" w14:paraId="72715C67" w14:textId="77777777" w:rsidTr="00F517A2">
        <w:tc>
          <w:tcPr>
            <w:tcW w:w="1696" w:type="dxa"/>
          </w:tcPr>
          <w:p w14:paraId="5C2244D7" w14:textId="77777777" w:rsidR="00F517A2" w:rsidRPr="00E933AD" w:rsidRDefault="00F517A2" w:rsidP="009C4BF8">
            <w:pPr>
              <w:jc w:val="center"/>
              <w:rPr>
                <w:b/>
                <w:bCs/>
                <w:lang w:val="en-US"/>
              </w:rPr>
            </w:pPr>
            <w:r w:rsidRPr="00E933AD">
              <w:rPr>
                <w:b/>
                <w:bCs/>
                <w:lang w:val="en-US"/>
              </w:rPr>
              <w:t>Free Vaccination</w:t>
            </w:r>
          </w:p>
        </w:tc>
        <w:tc>
          <w:tcPr>
            <w:tcW w:w="8789" w:type="dxa"/>
          </w:tcPr>
          <w:p w14:paraId="29B7D2E9" w14:textId="77777777" w:rsidR="00F517A2" w:rsidRPr="00E933AD" w:rsidRDefault="00F517A2" w:rsidP="00972956">
            <w:pPr>
              <w:jc w:val="both"/>
              <w:rPr>
                <w:b/>
                <w:bCs/>
                <w:lang w:val="en-US"/>
              </w:rPr>
            </w:pPr>
            <w:r w:rsidRPr="00E933AD">
              <w:rPr>
                <w:b/>
                <w:bCs/>
                <w:lang w:val="en-US"/>
              </w:rPr>
              <w:t>Top 10 words for topic #6:</w:t>
            </w:r>
          </w:p>
          <w:p w14:paraId="336630F8" w14:textId="7EDB21E4" w:rsidR="00F517A2" w:rsidRPr="00E933AD" w:rsidRDefault="00F517A2" w:rsidP="00972956">
            <w:pPr>
              <w:jc w:val="both"/>
              <w:rPr>
                <w:lang w:val="en-US"/>
              </w:rPr>
            </w:pPr>
            <w:r w:rsidRPr="00E933AD">
              <w:rPr>
                <w:lang w:val="en-US"/>
              </w:rPr>
              <w:t>['young', 'day', 'results', 'centers', 'country', 'disease', 'tomorrow', 'getting', 'control', 'clinic', 'given', 'prevention', 'said', '</w:t>
            </w:r>
            <w:proofErr w:type="spellStart"/>
            <w:r w:rsidRPr="00E933AD">
              <w:rPr>
                <w:lang w:val="en-US"/>
              </w:rPr>
              <w:t>wednesday</w:t>
            </w:r>
            <w:proofErr w:type="spellEnd"/>
            <w:r w:rsidRPr="00E933AD">
              <w:rPr>
                <w:lang w:val="en-US"/>
              </w:rPr>
              <w:t>', 'got', 'city', 'make', 'vaccination', 'year', 'don', '</w:t>
            </w:r>
            <w:proofErr w:type="spellStart"/>
            <w:r w:rsidRPr="00E933AD">
              <w:rPr>
                <w:lang w:val="en-US"/>
              </w:rPr>
              <w:t>biontech</w:t>
            </w:r>
            <w:proofErr w:type="spellEnd"/>
            <w:r w:rsidRPr="00E933AD">
              <w:rPr>
                <w:lang w:val="en-US"/>
              </w:rPr>
              <w:t>', '</w:t>
            </w:r>
            <w:proofErr w:type="spellStart"/>
            <w:r w:rsidRPr="00E933AD">
              <w:rPr>
                <w:lang w:val="en-US"/>
              </w:rPr>
              <w:t>nov</w:t>
            </w:r>
            <w:proofErr w:type="spellEnd"/>
            <w:r w:rsidRPr="00E933AD">
              <w:rPr>
                <w:lang w:val="en-US"/>
              </w:rPr>
              <w:t>', 'says', 'kids', 'free', 'health', 'aged', 'receive', 'children', 'flu']</w:t>
            </w:r>
          </w:p>
        </w:tc>
      </w:tr>
      <w:tr w:rsidR="00F517A2" w:rsidRPr="00E933AD" w14:paraId="52FE34F1" w14:textId="77777777" w:rsidTr="00F517A2">
        <w:tc>
          <w:tcPr>
            <w:tcW w:w="1696" w:type="dxa"/>
          </w:tcPr>
          <w:p w14:paraId="01F2D21C" w14:textId="77777777" w:rsidR="00F517A2" w:rsidRPr="00E933AD" w:rsidRDefault="00F517A2" w:rsidP="009C4BF8">
            <w:pPr>
              <w:jc w:val="center"/>
              <w:rPr>
                <w:b/>
                <w:bCs/>
                <w:lang w:val="en-US"/>
              </w:rPr>
            </w:pPr>
            <w:r w:rsidRPr="00E933AD">
              <w:rPr>
                <w:b/>
                <w:bCs/>
                <w:lang w:val="en-US"/>
              </w:rPr>
              <w:lastRenderedPageBreak/>
              <w:t>Vaccine types</w:t>
            </w:r>
          </w:p>
        </w:tc>
        <w:tc>
          <w:tcPr>
            <w:tcW w:w="8789" w:type="dxa"/>
          </w:tcPr>
          <w:p w14:paraId="5B7324DB" w14:textId="77777777" w:rsidR="00F517A2" w:rsidRPr="00E933AD" w:rsidRDefault="00F517A2" w:rsidP="00972956">
            <w:pPr>
              <w:jc w:val="both"/>
              <w:rPr>
                <w:b/>
                <w:bCs/>
                <w:lang w:val="en-US"/>
              </w:rPr>
            </w:pPr>
            <w:r w:rsidRPr="00E933AD">
              <w:rPr>
                <w:b/>
                <w:bCs/>
                <w:lang w:val="en-US"/>
              </w:rPr>
              <w:t>Top 10 words for topic #7:</w:t>
            </w:r>
          </w:p>
          <w:p w14:paraId="70B10AF4" w14:textId="7F5C25F9" w:rsidR="00F517A2" w:rsidRPr="00E933AD" w:rsidRDefault="00F517A2" w:rsidP="00972956">
            <w:pPr>
              <w:jc w:val="both"/>
              <w:rPr>
                <w:lang w:val="en-US"/>
              </w:rPr>
            </w:pPr>
            <w:r w:rsidRPr="00E933AD">
              <w:rPr>
                <w:lang w:val="en-US"/>
              </w:rPr>
              <w:t>['news', 'visit', '</w:t>
            </w:r>
            <w:proofErr w:type="spellStart"/>
            <w:r w:rsidRPr="00E933AD">
              <w:rPr>
                <w:lang w:val="en-US"/>
              </w:rPr>
              <w:t>nov</w:t>
            </w:r>
            <w:proofErr w:type="spellEnd"/>
            <w:r w:rsidRPr="00E933AD">
              <w:rPr>
                <w:lang w:val="en-US"/>
              </w:rPr>
              <w:t>', 'clinic', 'drug', 'inflammation', 'spinal', 'regulator', 'type', '</w:t>
            </w:r>
            <w:proofErr w:type="spellStart"/>
            <w:r w:rsidRPr="00E933AD">
              <w:rPr>
                <w:lang w:val="en-US"/>
              </w:rPr>
              <w:t>europe</w:t>
            </w:r>
            <w:proofErr w:type="spellEnd"/>
            <w:r w:rsidRPr="00E933AD">
              <w:rPr>
                <w:lang w:val="en-US"/>
              </w:rPr>
              <w:t>', 'effect', 'rare', '</w:t>
            </w:r>
            <w:proofErr w:type="spellStart"/>
            <w:r w:rsidRPr="00E933AD">
              <w:rPr>
                <w:lang w:val="en-US"/>
              </w:rPr>
              <w:t>thursday</w:t>
            </w:r>
            <w:proofErr w:type="spellEnd"/>
            <w:r w:rsidRPr="00E933AD">
              <w:rPr>
                <w:lang w:val="en-US"/>
              </w:rPr>
              <w:t>', 'schedule', 'today', '</w:t>
            </w:r>
            <w:proofErr w:type="spellStart"/>
            <w:r w:rsidRPr="00E933AD">
              <w:rPr>
                <w:lang w:val="en-US"/>
              </w:rPr>
              <w:t>comirnaty</w:t>
            </w:r>
            <w:proofErr w:type="spellEnd"/>
            <w:r w:rsidRPr="00E933AD">
              <w:rPr>
                <w:lang w:val="en-US"/>
              </w:rPr>
              <w:t>', '</w:t>
            </w:r>
            <w:proofErr w:type="spellStart"/>
            <w:r w:rsidRPr="00E933AD">
              <w:rPr>
                <w:lang w:val="en-US"/>
              </w:rPr>
              <w:t>remended</w:t>
            </w:r>
            <w:proofErr w:type="spellEnd"/>
            <w:r w:rsidRPr="00E933AD">
              <w:rPr>
                <w:lang w:val="en-US"/>
              </w:rPr>
              <w:t>', 'authorizes', 'public', 'vaccines', 'shots', '</w:t>
            </w:r>
            <w:proofErr w:type="spellStart"/>
            <w:r w:rsidRPr="00E933AD">
              <w:rPr>
                <w:lang w:val="en-US"/>
              </w:rPr>
              <w:t>johnson</w:t>
            </w:r>
            <w:proofErr w:type="spellEnd"/>
            <w:r w:rsidRPr="00E933AD">
              <w:rPr>
                <w:lang w:val="en-US"/>
              </w:rPr>
              <w:t>', '</w:t>
            </w:r>
            <w:proofErr w:type="spellStart"/>
            <w:r w:rsidRPr="00E933AD">
              <w:rPr>
                <w:lang w:val="en-US"/>
              </w:rPr>
              <w:t>biontech</w:t>
            </w:r>
            <w:proofErr w:type="spellEnd"/>
            <w:r w:rsidRPr="00E933AD">
              <w:rPr>
                <w:lang w:val="en-US"/>
              </w:rPr>
              <w:t>', 'approved', 'use', '</w:t>
            </w:r>
            <w:proofErr w:type="spellStart"/>
            <w:r w:rsidRPr="00E933AD">
              <w:rPr>
                <w:lang w:val="en-US"/>
              </w:rPr>
              <w:t>moderna</w:t>
            </w:r>
            <w:proofErr w:type="spellEnd"/>
            <w:r w:rsidRPr="00E933AD">
              <w:rPr>
                <w:lang w:val="en-US"/>
              </w:rPr>
              <w:t>', 'amp', 'available', '</w:t>
            </w:r>
            <w:proofErr w:type="spellStart"/>
            <w:r w:rsidRPr="00E933AD">
              <w:rPr>
                <w:lang w:val="en-US"/>
              </w:rPr>
              <w:t>canada</w:t>
            </w:r>
            <w:proofErr w:type="spellEnd"/>
            <w:r w:rsidRPr="00E933AD">
              <w:rPr>
                <w:lang w:val="en-US"/>
              </w:rPr>
              <w:t>', 'health']</w:t>
            </w:r>
          </w:p>
        </w:tc>
      </w:tr>
    </w:tbl>
    <w:p w14:paraId="7D41D697" w14:textId="77777777" w:rsidR="00F517A2" w:rsidRPr="00E933AD" w:rsidRDefault="00F517A2" w:rsidP="00F517A2">
      <w:pPr>
        <w:rPr>
          <w:lang w:val="en-US"/>
        </w:rPr>
      </w:pPr>
    </w:p>
    <w:p w14:paraId="61D26546" w14:textId="3D8A1662" w:rsidR="00F517A2" w:rsidRPr="00E933AD" w:rsidRDefault="002F46D7" w:rsidP="00943EA3">
      <w:pPr>
        <w:spacing w:after="0"/>
        <w:jc w:val="both"/>
        <w:rPr>
          <w:lang w:val="en-US"/>
        </w:rPr>
      </w:pPr>
      <w:r>
        <w:rPr>
          <w:lang w:val="en-US"/>
        </w:rPr>
        <w:t>Further to grouping tweets into different topics, sentiment analysis was conducted again for each of the topics.</w:t>
      </w:r>
      <w:r w:rsidR="00F517A2" w:rsidRPr="00E933AD">
        <w:rPr>
          <w:lang w:val="en-US"/>
        </w:rPr>
        <w:t xml:space="preserve"> As seen in </w:t>
      </w:r>
      <w:r>
        <w:rPr>
          <w:lang w:val="en-US"/>
        </w:rPr>
        <w:t>f</w:t>
      </w:r>
      <w:r w:rsidRPr="002F46D7">
        <w:rPr>
          <w:lang w:val="en-US"/>
        </w:rPr>
        <w:t>igure 7</w:t>
      </w:r>
      <w:r w:rsidR="00F517A2" w:rsidRPr="00E933AD">
        <w:rPr>
          <w:lang w:val="en-US"/>
        </w:rPr>
        <w:t xml:space="preserve">, </w:t>
      </w:r>
      <w:r w:rsidR="00271D0F">
        <w:rPr>
          <w:lang w:val="en-US"/>
        </w:rPr>
        <w:t xml:space="preserve">majority of tweets </w:t>
      </w:r>
      <w:r w:rsidR="00624ECF" w:rsidRPr="00E933AD">
        <w:rPr>
          <w:lang w:val="en-US"/>
        </w:rPr>
        <w:t>across</w:t>
      </w:r>
      <w:r w:rsidR="00F517A2" w:rsidRPr="00E933AD">
        <w:rPr>
          <w:lang w:val="en-US"/>
        </w:rPr>
        <w:t xml:space="preserve"> the eight themes identified </w:t>
      </w:r>
      <w:r w:rsidR="00271D0F">
        <w:rPr>
          <w:lang w:val="en-US"/>
        </w:rPr>
        <w:t>showed</w:t>
      </w:r>
      <w:r w:rsidR="00F517A2" w:rsidRPr="00E933AD">
        <w:rPr>
          <w:lang w:val="en-US"/>
        </w:rPr>
        <w:t xml:space="preserve"> positive</w:t>
      </w:r>
      <w:r w:rsidR="005B0B4F" w:rsidRPr="00E933AD">
        <w:rPr>
          <w:lang w:val="en-US"/>
        </w:rPr>
        <w:t xml:space="preserve"> to</w:t>
      </w:r>
      <w:r w:rsidR="00F517A2" w:rsidRPr="00E933AD">
        <w:rPr>
          <w:lang w:val="en-US"/>
        </w:rPr>
        <w:t xml:space="preserve"> neutral</w:t>
      </w:r>
      <w:r w:rsidR="00271D0F">
        <w:rPr>
          <w:lang w:val="en-US"/>
        </w:rPr>
        <w:t xml:space="preserve"> sentiment</w:t>
      </w:r>
      <w:r w:rsidR="00F517A2" w:rsidRPr="00E933AD">
        <w:rPr>
          <w:lang w:val="en-US"/>
        </w:rPr>
        <w:t xml:space="preserve">. The </w:t>
      </w:r>
      <w:r w:rsidR="00271D0F">
        <w:rPr>
          <w:lang w:val="en-US"/>
        </w:rPr>
        <w:t>figure</w:t>
      </w:r>
      <w:r w:rsidR="00F517A2" w:rsidRPr="00E933AD">
        <w:rPr>
          <w:lang w:val="en-US"/>
        </w:rPr>
        <w:t xml:space="preserve"> </w:t>
      </w:r>
      <w:r w:rsidR="00271D0F">
        <w:rPr>
          <w:lang w:val="en-US"/>
        </w:rPr>
        <w:t xml:space="preserve">also </w:t>
      </w:r>
      <w:r w:rsidR="00F517A2" w:rsidRPr="00E933AD">
        <w:rPr>
          <w:lang w:val="en-US"/>
        </w:rPr>
        <w:t>illustrates that tweets related to vaccine eligibility and distribution</w:t>
      </w:r>
      <w:r w:rsidR="00AB1C44" w:rsidRPr="00E933AD">
        <w:rPr>
          <w:lang w:val="en-US"/>
        </w:rPr>
        <w:t xml:space="preserve"> have shown the highest</w:t>
      </w:r>
      <w:r w:rsidR="0053636E" w:rsidRPr="00E933AD">
        <w:rPr>
          <w:lang w:val="en-US"/>
        </w:rPr>
        <w:t xml:space="preserve"> proportion of negative sentiment</w:t>
      </w:r>
      <w:r w:rsidR="00F517A2" w:rsidRPr="00E933AD">
        <w:rPr>
          <w:lang w:val="en-US"/>
        </w:rPr>
        <w:t xml:space="preserve">, as there have been times when vaccines were unavailable for a specific number of people in numerous nations. </w:t>
      </w:r>
      <w:r w:rsidR="00895731" w:rsidRPr="00E933AD">
        <w:rPr>
          <w:lang w:val="en-US"/>
        </w:rPr>
        <w:t xml:space="preserve">In the meantime, </w:t>
      </w:r>
      <w:r w:rsidR="00AF34EF" w:rsidRPr="00E933AD">
        <w:rPr>
          <w:lang w:val="en-US"/>
        </w:rPr>
        <w:t>tweets related to vaccine research</w:t>
      </w:r>
      <w:r w:rsidR="00F760C5" w:rsidRPr="00E933AD">
        <w:rPr>
          <w:lang w:val="en-US"/>
        </w:rPr>
        <w:t xml:space="preserve"> and </w:t>
      </w:r>
      <w:r w:rsidR="00AF34EF" w:rsidRPr="00E933AD">
        <w:rPr>
          <w:lang w:val="en-US"/>
        </w:rPr>
        <w:t xml:space="preserve">free vaccination </w:t>
      </w:r>
      <w:r w:rsidR="00F517A2" w:rsidRPr="00E933AD">
        <w:rPr>
          <w:lang w:val="en-US"/>
        </w:rPr>
        <w:t xml:space="preserve">generated </w:t>
      </w:r>
      <w:r w:rsidR="00F760C5" w:rsidRPr="00E933AD">
        <w:rPr>
          <w:lang w:val="en-US"/>
        </w:rPr>
        <w:t xml:space="preserve">the </w:t>
      </w:r>
      <w:r w:rsidR="0057467A" w:rsidRPr="00E933AD">
        <w:rPr>
          <w:lang w:val="en-US"/>
        </w:rPr>
        <w:t>most positive sentiments.</w:t>
      </w:r>
    </w:p>
    <w:p w14:paraId="5F842989" w14:textId="77777777" w:rsidR="00F517A2" w:rsidRPr="00E933AD" w:rsidRDefault="00F517A2" w:rsidP="00F517A2">
      <w:pPr>
        <w:spacing w:after="0" w:line="276" w:lineRule="auto"/>
        <w:jc w:val="both"/>
        <w:rPr>
          <w:lang w:val="en-US"/>
        </w:rPr>
      </w:pPr>
    </w:p>
    <w:p w14:paraId="4268FD35" w14:textId="09D6C60D" w:rsidR="00972956" w:rsidRPr="00E933AD" w:rsidRDefault="00F517A2" w:rsidP="002F46D7">
      <w:pPr>
        <w:spacing w:after="0" w:line="276" w:lineRule="auto"/>
        <w:jc w:val="center"/>
        <w:rPr>
          <w:lang w:val="en-US"/>
        </w:rPr>
      </w:pPr>
      <w:r w:rsidRPr="00E933AD">
        <w:rPr>
          <w:noProof/>
          <w:lang w:val="en-US"/>
        </w:rPr>
        <w:drawing>
          <wp:inline distT="0" distB="0" distL="0" distR="0" wp14:anchorId="55CBDA13" wp14:editId="620C0A49">
            <wp:extent cx="4051300" cy="4040771"/>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055728" cy="4045187"/>
                    </a:xfrm>
                    <a:prstGeom prst="rect">
                      <a:avLst/>
                    </a:prstGeom>
                  </pic:spPr>
                </pic:pic>
              </a:graphicData>
            </a:graphic>
          </wp:inline>
        </w:drawing>
      </w:r>
    </w:p>
    <w:p w14:paraId="7878720D" w14:textId="3B4AA0D8" w:rsidR="00972956" w:rsidRPr="00E933AD" w:rsidRDefault="00972956" w:rsidP="00972956">
      <w:pPr>
        <w:pStyle w:val="Caption"/>
        <w:jc w:val="center"/>
        <w:rPr>
          <w:lang w:val="en-US"/>
        </w:rPr>
      </w:pPr>
      <w:r w:rsidRPr="00E933AD">
        <w:rPr>
          <w:lang w:val="en-US"/>
        </w:rPr>
        <w:t>Figure 7 – Sentiment Analysis</w:t>
      </w:r>
    </w:p>
    <w:p w14:paraId="58EBE633" w14:textId="77777777" w:rsidR="00972956" w:rsidRPr="00E933AD" w:rsidRDefault="00972956" w:rsidP="00F517A2">
      <w:pPr>
        <w:spacing w:after="0" w:line="276" w:lineRule="auto"/>
        <w:jc w:val="center"/>
        <w:rPr>
          <w:lang w:val="en-US"/>
        </w:rPr>
      </w:pPr>
    </w:p>
    <w:p w14:paraId="714B9279" w14:textId="77777777" w:rsidR="00F517A2" w:rsidRPr="00E933AD" w:rsidRDefault="00F517A2" w:rsidP="00F517A2">
      <w:pPr>
        <w:rPr>
          <w:lang w:val="en-US" w:bidi="en-US"/>
        </w:rPr>
      </w:pPr>
    </w:p>
    <w:p w14:paraId="3B671D7B" w14:textId="77777777" w:rsidR="00FF1379" w:rsidRPr="00E933AD" w:rsidRDefault="00FF1379">
      <w:pPr>
        <w:spacing w:line="259" w:lineRule="auto"/>
        <w:rPr>
          <w:rFonts w:asciiTheme="majorHAnsi" w:eastAsiaTheme="majorEastAsia" w:hAnsiTheme="majorHAnsi" w:cstheme="majorBidi"/>
          <w:b/>
          <w:bCs/>
          <w:color w:val="2F5496" w:themeColor="accent1" w:themeShade="BF"/>
          <w:sz w:val="28"/>
          <w:szCs w:val="28"/>
          <w:lang w:val="en-US" w:bidi="en-US"/>
        </w:rPr>
      </w:pPr>
      <w:r w:rsidRPr="00E933AD">
        <w:rPr>
          <w:lang w:val="en-US"/>
        </w:rPr>
        <w:br w:type="page"/>
      </w:r>
    </w:p>
    <w:p w14:paraId="59A63344" w14:textId="7A30A762" w:rsidR="00FF1379" w:rsidRPr="00E933AD" w:rsidRDefault="00FF1379" w:rsidP="00FF1379">
      <w:pPr>
        <w:pStyle w:val="Heading1"/>
      </w:pPr>
      <w:r w:rsidRPr="00E933AD">
        <w:lastRenderedPageBreak/>
        <w:t xml:space="preserve">Part 4: </w:t>
      </w:r>
      <w:r w:rsidR="0035792B" w:rsidRPr="00E933AD">
        <w:t>Research Discussion</w:t>
      </w:r>
    </w:p>
    <w:p w14:paraId="58099DD4" w14:textId="77777777" w:rsidR="00FF1379" w:rsidRPr="00E933AD" w:rsidRDefault="00FF1379" w:rsidP="00FF1379">
      <w:pPr>
        <w:rPr>
          <w:lang w:val="en-US" w:bidi="en-US"/>
        </w:rPr>
      </w:pPr>
    </w:p>
    <w:p w14:paraId="03F8BDF6" w14:textId="77777777" w:rsidR="00FF1379" w:rsidRPr="0099037C" w:rsidRDefault="00FF1379" w:rsidP="00FF1379">
      <w:pPr>
        <w:pStyle w:val="Heading3"/>
        <w:jc w:val="both"/>
        <w:rPr>
          <w:rFonts w:asciiTheme="minorHAnsi" w:hAnsiTheme="minorHAnsi" w:cstheme="minorHAnsi"/>
          <w:sz w:val="28"/>
          <w:szCs w:val="28"/>
          <w:lang w:val="en-US"/>
        </w:rPr>
      </w:pPr>
      <w:r w:rsidRPr="0099037C">
        <w:rPr>
          <w:rFonts w:asciiTheme="minorHAnsi" w:hAnsiTheme="minorHAnsi" w:cstheme="minorHAnsi"/>
          <w:b/>
          <w:sz w:val="28"/>
          <w:szCs w:val="28"/>
          <w:lang w:val="en-US"/>
        </w:rPr>
        <w:t xml:space="preserve">Overview </w:t>
      </w:r>
    </w:p>
    <w:p w14:paraId="0ACFEF8D" w14:textId="7705DA58" w:rsidR="00E3609E" w:rsidRPr="00E933AD" w:rsidRDefault="00E3609E" w:rsidP="00FF1379">
      <w:pPr>
        <w:jc w:val="both"/>
        <w:rPr>
          <w:rFonts w:cstheme="minorHAnsi"/>
          <w:lang w:val="en-US"/>
        </w:rPr>
      </w:pPr>
      <w:r w:rsidRPr="00E3609E">
        <w:rPr>
          <w:rFonts w:cstheme="minorHAnsi"/>
          <w:lang w:val="en-US"/>
        </w:rPr>
        <w:t xml:space="preserve">The purpose of this study was to use the Twitter platform to investigate the thoughts and perceptions of individuals all around the world on vaccines for </w:t>
      </w:r>
      <w:r w:rsidR="003A734F">
        <w:rPr>
          <w:rFonts w:cstheme="minorHAnsi"/>
          <w:lang w:val="en-US"/>
        </w:rPr>
        <w:t>COVID</w:t>
      </w:r>
      <w:r w:rsidRPr="00E3609E">
        <w:rPr>
          <w:rFonts w:cstheme="minorHAnsi"/>
          <w:lang w:val="en-US"/>
        </w:rPr>
        <w:t xml:space="preserve">-19. Because of its widespread use and ease of collection, Twitter was chosen for this study. To find helpful insights, a variety of analysis approaches were used, including world clouds, sentiment analysis, cluster analysis, correlations analysis, and trends analysis. </w:t>
      </w:r>
      <w:r w:rsidR="006B68FF">
        <w:rPr>
          <w:rFonts w:cstheme="minorHAnsi"/>
          <w:lang w:val="en-US"/>
        </w:rPr>
        <w:t>‘</w:t>
      </w:r>
      <w:r w:rsidR="0048213E">
        <w:rPr>
          <w:rFonts w:cstheme="minorHAnsi"/>
          <w:lang w:val="en-US"/>
        </w:rPr>
        <w:t>FDA</w:t>
      </w:r>
      <w:r w:rsidRPr="00E3609E">
        <w:rPr>
          <w:rFonts w:cstheme="minorHAnsi"/>
          <w:lang w:val="en-US"/>
        </w:rPr>
        <w:t xml:space="preserve">, </w:t>
      </w:r>
      <w:r w:rsidR="006B68FF">
        <w:rPr>
          <w:rFonts w:cstheme="minorHAnsi"/>
          <w:lang w:val="en-US"/>
        </w:rPr>
        <w:t>‘</w:t>
      </w:r>
      <w:r w:rsidRPr="00E3609E">
        <w:rPr>
          <w:rFonts w:cstheme="minorHAnsi"/>
          <w:lang w:val="en-US"/>
        </w:rPr>
        <w:t>doses</w:t>
      </w:r>
      <w:r w:rsidR="006B68FF">
        <w:rPr>
          <w:rFonts w:cstheme="minorHAnsi"/>
          <w:lang w:val="en-US"/>
        </w:rPr>
        <w:t>’</w:t>
      </w:r>
      <w:r w:rsidRPr="00E3609E">
        <w:rPr>
          <w:rFonts w:cstheme="minorHAnsi"/>
          <w:lang w:val="en-US"/>
        </w:rPr>
        <w:t xml:space="preserve">, </w:t>
      </w:r>
      <w:r w:rsidR="006B68FF">
        <w:rPr>
          <w:rFonts w:cstheme="minorHAnsi"/>
          <w:lang w:val="en-US"/>
        </w:rPr>
        <w:t>‘</w:t>
      </w:r>
      <w:r w:rsidRPr="00E3609E">
        <w:rPr>
          <w:rFonts w:cstheme="minorHAnsi"/>
          <w:lang w:val="en-US"/>
        </w:rPr>
        <w:t>Covid-19</w:t>
      </w:r>
      <w:r w:rsidR="006B68FF">
        <w:rPr>
          <w:rFonts w:cstheme="minorHAnsi"/>
          <w:lang w:val="en-US"/>
        </w:rPr>
        <w:t>’</w:t>
      </w:r>
      <w:r w:rsidRPr="00E3609E">
        <w:rPr>
          <w:rFonts w:cstheme="minorHAnsi"/>
          <w:lang w:val="en-US"/>
        </w:rPr>
        <w:t xml:space="preserve">, </w:t>
      </w:r>
      <w:r w:rsidR="006B68FF">
        <w:rPr>
          <w:rFonts w:cstheme="minorHAnsi"/>
          <w:lang w:val="en-US"/>
        </w:rPr>
        <w:t>‘</w:t>
      </w:r>
      <w:r w:rsidR="0048213E">
        <w:rPr>
          <w:rFonts w:cstheme="minorHAnsi"/>
          <w:lang w:val="en-US"/>
        </w:rPr>
        <w:t>Adult</w:t>
      </w:r>
      <w:r w:rsidRPr="00E3609E">
        <w:rPr>
          <w:rFonts w:cstheme="minorHAnsi"/>
          <w:lang w:val="en-US"/>
        </w:rPr>
        <w:t xml:space="preserve">, </w:t>
      </w:r>
      <w:r w:rsidR="006B68FF">
        <w:rPr>
          <w:rFonts w:cstheme="minorHAnsi"/>
          <w:lang w:val="en-US"/>
        </w:rPr>
        <w:t>‘</w:t>
      </w:r>
      <w:r w:rsidR="0048213E">
        <w:rPr>
          <w:rFonts w:cstheme="minorHAnsi"/>
          <w:lang w:val="en-US"/>
        </w:rPr>
        <w:t>Health’</w:t>
      </w:r>
      <w:r w:rsidRPr="00E3609E">
        <w:rPr>
          <w:rFonts w:cstheme="minorHAnsi"/>
          <w:lang w:val="en-US"/>
        </w:rPr>
        <w:t xml:space="preserve">, </w:t>
      </w:r>
      <w:r w:rsidR="006B68FF">
        <w:rPr>
          <w:rFonts w:cstheme="minorHAnsi"/>
          <w:lang w:val="en-US"/>
        </w:rPr>
        <w:t>‘</w:t>
      </w:r>
      <w:r w:rsidR="0048213E">
        <w:rPr>
          <w:rFonts w:cstheme="minorHAnsi"/>
          <w:lang w:val="en-US"/>
        </w:rPr>
        <w:t>People</w:t>
      </w:r>
      <w:r w:rsidRPr="00E3609E">
        <w:rPr>
          <w:rFonts w:cstheme="minorHAnsi"/>
          <w:lang w:val="en-US"/>
        </w:rPr>
        <w:t xml:space="preserve">, </w:t>
      </w:r>
      <w:r w:rsidR="006B68FF">
        <w:rPr>
          <w:rFonts w:cstheme="minorHAnsi"/>
          <w:lang w:val="en-US"/>
        </w:rPr>
        <w:t>‘</w:t>
      </w:r>
      <w:r w:rsidR="0048213E">
        <w:rPr>
          <w:rFonts w:cstheme="minorHAnsi"/>
          <w:lang w:val="en-US"/>
        </w:rPr>
        <w:t>Eligible</w:t>
      </w:r>
      <w:r w:rsidRPr="00E3609E">
        <w:rPr>
          <w:rFonts w:cstheme="minorHAnsi"/>
          <w:lang w:val="en-US"/>
        </w:rPr>
        <w:t xml:space="preserve">, </w:t>
      </w:r>
      <w:r w:rsidR="006B68FF">
        <w:rPr>
          <w:rFonts w:cstheme="minorHAnsi"/>
          <w:lang w:val="en-US"/>
        </w:rPr>
        <w:t>‘</w:t>
      </w:r>
      <w:r w:rsidR="0048213E">
        <w:rPr>
          <w:rFonts w:cstheme="minorHAnsi"/>
          <w:lang w:val="en-US"/>
        </w:rPr>
        <w:t>Children</w:t>
      </w:r>
      <w:r w:rsidRPr="00E3609E">
        <w:rPr>
          <w:rFonts w:cstheme="minorHAnsi"/>
          <w:lang w:val="en-US"/>
        </w:rPr>
        <w:t xml:space="preserve">, </w:t>
      </w:r>
      <w:r w:rsidR="0023561C">
        <w:rPr>
          <w:rFonts w:cstheme="minorHAnsi"/>
          <w:lang w:val="en-US"/>
        </w:rPr>
        <w:t xml:space="preserve">and </w:t>
      </w:r>
      <w:r w:rsidR="006B68FF">
        <w:rPr>
          <w:rFonts w:cstheme="minorHAnsi"/>
          <w:lang w:val="en-US"/>
        </w:rPr>
        <w:t>‘</w:t>
      </w:r>
      <w:r w:rsidR="009A1409">
        <w:rPr>
          <w:rFonts w:cstheme="minorHAnsi"/>
          <w:lang w:val="en-US"/>
        </w:rPr>
        <w:t xml:space="preserve">authorize’ </w:t>
      </w:r>
      <w:r w:rsidRPr="00E3609E">
        <w:rPr>
          <w:rFonts w:cstheme="minorHAnsi"/>
          <w:lang w:val="en-US"/>
        </w:rPr>
        <w:t>were among the most frequently referenced words in the study. Furthermore, roughly half of the public's feelings were positive (50%), with the rest being neutral (38%)</w:t>
      </w:r>
      <w:r w:rsidR="00C461F2">
        <w:rPr>
          <w:rFonts w:cstheme="minorHAnsi"/>
          <w:lang w:val="en-US"/>
        </w:rPr>
        <w:t xml:space="preserve"> and negative (12%)</w:t>
      </w:r>
      <w:r w:rsidRPr="00E3609E">
        <w:rPr>
          <w:rFonts w:cstheme="minorHAnsi"/>
          <w:lang w:val="en-US"/>
        </w:rPr>
        <w:t xml:space="preserve">. Furthermore, </w:t>
      </w:r>
      <w:proofErr w:type="gramStart"/>
      <w:r w:rsidRPr="00E3609E">
        <w:rPr>
          <w:rFonts w:cstheme="minorHAnsi"/>
          <w:lang w:val="en-US"/>
        </w:rPr>
        <w:t>the majority of</w:t>
      </w:r>
      <w:proofErr w:type="gramEnd"/>
      <w:r w:rsidRPr="00E3609E">
        <w:rPr>
          <w:rFonts w:cstheme="minorHAnsi"/>
          <w:lang w:val="en-US"/>
        </w:rPr>
        <w:t xml:space="preserve"> the data in the tweets (</w:t>
      </w:r>
      <w:r w:rsidR="00DC00E7">
        <w:rPr>
          <w:rFonts w:cstheme="minorHAnsi"/>
          <w:lang w:val="en-US"/>
        </w:rPr>
        <w:t>68</w:t>
      </w:r>
      <w:r w:rsidRPr="00E3609E">
        <w:rPr>
          <w:rFonts w:cstheme="minorHAnsi"/>
          <w:lang w:val="en-US"/>
        </w:rPr>
        <w:t>%) was based on opinions rather than facts (32%). This research supports the notion that people expressed positively about different vaccines.</w:t>
      </w:r>
    </w:p>
    <w:p w14:paraId="37500E0C" w14:textId="77777777" w:rsidR="00CF18EA" w:rsidRPr="00E933AD" w:rsidRDefault="00CF18EA" w:rsidP="00FF1379">
      <w:pPr>
        <w:jc w:val="both"/>
        <w:rPr>
          <w:rFonts w:cstheme="minorHAnsi"/>
          <w:lang w:val="en-US"/>
        </w:rPr>
      </w:pPr>
    </w:p>
    <w:p w14:paraId="3042C563" w14:textId="4F707621" w:rsidR="00CF18EA" w:rsidRPr="00E933AD" w:rsidRDefault="00283E14" w:rsidP="00CF18EA">
      <w:pPr>
        <w:pStyle w:val="Heading3"/>
        <w:jc w:val="both"/>
        <w:rPr>
          <w:rFonts w:asciiTheme="minorHAnsi" w:hAnsiTheme="minorHAnsi" w:cstheme="minorHAnsi"/>
          <w:bCs/>
          <w:sz w:val="28"/>
          <w:szCs w:val="28"/>
          <w:lang w:val="en-US"/>
        </w:rPr>
      </w:pPr>
      <w:r w:rsidRPr="00E933AD">
        <w:rPr>
          <w:rFonts w:asciiTheme="minorHAnsi" w:hAnsiTheme="minorHAnsi" w:cstheme="minorBidi"/>
          <w:b/>
          <w:sz w:val="28"/>
          <w:szCs w:val="28"/>
          <w:lang w:val="en-US"/>
        </w:rPr>
        <w:t>Practical Recommendations</w:t>
      </w:r>
    </w:p>
    <w:p w14:paraId="3D7A6A3C" w14:textId="1C396C01" w:rsidR="003F5D95" w:rsidRPr="00E933AD" w:rsidRDefault="00973CFD" w:rsidP="003F5D95">
      <w:pPr>
        <w:jc w:val="both"/>
        <w:rPr>
          <w:rFonts w:eastAsiaTheme="minorEastAsia" w:cstheme="minorHAnsi"/>
          <w:lang w:val="en-US"/>
        </w:rPr>
      </w:pPr>
      <w:r w:rsidRPr="00E933AD">
        <w:rPr>
          <w:rFonts w:eastAsiaTheme="minorEastAsia" w:cstheme="minorHAnsi"/>
          <w:lang w:val="en-US"/>
        </w:rPr>
        <w:t xml:space="preserve">Although our results showed that </w:t>
      </w:r>
      <w:r w:rsidR="0061534B" w:rsidRPr="00E933AD">
        <w:rPr>
          <w:rFonts w:eastAsiaTheme="minorEastAsia" w:cstheme="minorHAnsi"/>
          <w:lang w:val="en-US"/>
        </w:rPr>
        <w:t>around</w:t>
      </w:r>
      <w:r w:rsidR="000736E1" w:rsidRPr="00E933AD">
        <w:rPr>
          <w:rFonts w:eastAsiaTheme="minorEastAsia" w:cstheme="minorHAnsi"/>
          <w:lang w:val="en-US"/>
        </w:rPr>
        <w:t xml:space="preserve"> half </w:t>
      </w:r>
      <w:r w:rsidR="001049BE" w:rsidRPr="00E933AD">
        <w:rPr>
          <w:rFonts w:eastAsiaTheme="minorEastAsia" w:cstheme="minorHAnsi"/>
          <w:lang w:val="en-US"/>
        </w:rPr>
        <w:t>of the tweets</w:t>
      </w:r>
      <w:r w:rsidR="00B5617E" w:rsidRPr="00E933AD">
        <w:rPr>
          <w:rFonts w:eastAsiaTheme="minorEastAsia" w:cstheme="minorHAnsi"/>
          <w:lang w:val="en-US"/>
        </w:rPr>
        <w:t xml:space="preserve"> showed positive sentiment towards vaccines, </w:t>
      </w:r>
      <w:r w:rsidR="0061534B" w:rsidRPr="00E933AD">
        <w:rPr>
          <w:rFonts w:eastAsiaTheme="minorEastAsia" w:cstheme="minorHAnsi"/>
          <w:lang w:val="en-US"/>
        </w:rPr>
        <w:t xml:space="preserve">it is also reasonable to believe that </w:t>
      </w:r>
      <w:r w:rsidR="00C649C1" w:rsidRPr="00E933AD">
        <w:rPr>
          <w:rFonts w:eastAsiaTheme="minorEastAsia" w:cstheme="minorHAnsi"/>
          <w:lang w:val="en-US"/>
        </w:rPr>
        <w:t xml:space="preserve">users expressing positive opinions </w:t>
      </w:r>
      <w:r w:rsidR="00BE0BE4">
        <w:rPr>
          <w:rFonts w:eastAsiaTheme="minorEastAsia" w:cstheme="minorHAnsi"/>
          <w:lang w:val="en-US"/>
        </w:rPr>
        <w:t xml:space="preserve">are more likely to </w:t>
      </w:r>
      <w:r w:rsidR="00205E42" w:rsidRPr="00E933AD">
        <w:rPr>
          <w:rFonts w:eastAsiaTheme="minorEastAsia" w:cstheme="minorHAnsi"/>
          <w:lang w:val="en-US"/>
        </w:rPr>
        <w:t>have already be</w:t>
      </w:r>
      <w:r w:rsidR="00074B67" w:rsidRPr="00E933AD">
        <w:rPr>
          <w:rFonts w:eastAsiaTheme="minorEastAsia" w:cstheme="minorHAnsi"/>
          <w:lang w:val="en-US"/>
        </w:rPr>
        <w:t>en</w:t>
      </w:r>
      <w:r w:rsidR="00205E42" w:rsidRPr="00E933AD">
        <w:rPr>
          <w:rFonts w:eastAsiaTheme="minorEastAsia" w:cstheme="minorHAnsi"/>
          <w:lang w:val="en-US"/>
        </w:rPr>
        <w:t xml:space="preserve"> vaccinated</w:t>
      </w:r>
      <w:r w:rsidR="00074B67" w:rsidRPr="00E933AD">
        <w:rPr>
          <w:rFonts w:eastAsiaTheme="minorEastAsia" w:cstheme="minorHAnsi"/>
          <w:lang w:val="en-US"/>
        </w:rPr>
        <w:t xml:space="preserve">. </w:t>
      </w:r>
      <w:r w:rsidR="003A2C04" w:rsidRPr="00E933AD">
        <w:rPr>
          <w:rFonts w:eastAsiaTheme="minorEastAsia" w:cstheme="minorHAnsi"/>
          <w:lang w:val="en-US"/>
        </w:rPr>
        <w:t>Herd immunity, however, requires the buy-in</w:t>
      </w:r>
      <w:r w:rsidR="00BF12D2" w:rsidRPr="00E933AD">
        <w:rPr>
          <w:rFonts w:eastAsiaTheme="minorEastAsia" w:cstheme="minorHAnsi"/>
          <w:lang w:val="en-US"/>
        </w:rPr>
        <w:t xml:space="preserve"> </w:t>
      </w:r>
      <w:r w:rsidR="00D57C28" w:rsidRPr="00E933AD">
        <w:rPr>
          <w:rFonts w:eastAsiaTheme="minorEastAsia" w:cstheme="minorHAnsi"/>
          <w:lang w:val="en-US"/>
        </w:rPr>
        <w:t xml:space="preserve">of </w:t>
      </w:r>
      <w:r w:rsidR="000545DB" w:rsidRPr="00E933AD">
        <w:rPr>
          <w:rFonts w:eastAsiaTheme="minorEastAsia" w:cstheme="minorHAnsi"/>
          <w:lang w:val="en-US"/>
        </w:rPr>
        <w:t>the vast majority</w:t>
      </w:r>
      <w:r w:rsidR="00461A24" w:rsidRPr="00E933AD">
        <w:rPr>
          <w:rFonts w:eastAsiaTheme="minorEastAsia" w:cstheme="minorHAnsi"/>
          <w:lang w:val="en-US"/>
        </w:rPr>
        <w:t>, as an estimate of 60-70% of</w:t>
      </w:r>
      <w:r w:rsidR="00461A24" w:rsidRPr="00E933AD">
        <w:rPr>
          <w:rFonts w:eastAsiaTheme="minorEastAsia" w:cstheme="minorHAnsi"/>
          <w:i/>
          <w:iCs/>
          <w:lang w:val="en-US"/>
        </w:rPr>
        <w:t xml:space="preserve"> </w:t>
      </w:r>
      <w:r w:rsidR="00114009" w:rsidRPr="00E933AD">
        <w:rPr>
          <w:rFonts w:eastAsiaTheme="minorEastAsia" w:cstheme="minorHAnsi"/>
          <w:lang w:val="en-US"/>
        </w:rPr>
        <w:t>the world</w:t>
      </w:r>
      <w:r w:rsidR="00790DEE" w:rsidRPr="00E933AD">
        <w:rPr>
          <w:rFonts w:eastAsiaTheme="minorEastAsia" w:cstheme="minorHAnsi"/>
          <w:lang w:val="en-US"/>
        </w:rPr>
        <w:t xml:space="preserve"> population is required</w:t>
      </w:r>
      <w:r w:rsidR="0037502F" w:rsidRPr="00E933AD">
        <w:rPr>
          <w:rFonts w:eastAsiaTheme="minorEastAsia" w:cstheme="minorHAnsi"/>
          <w:lang w:val="en-US"/>
        </w:rPr>
        <w:t xml:space="preserve"> to have immunity against the virus </w:t>
      </w:r>
      <w:proofErr w:type="gramStart"/>
      <w:r w:rsidR="00FF1841" w:rsidRPr="00E933AD">
        <w:rPr>
          <w:rFonts w:eastAsiaTheme="minorEastAsia" w:cstheme="minorHAnsi"/>
          <w:lang w:val="en-US"/>
        </w:rPr>
        <w:t>in order to</w:t>
      </w:r>
      <w:proofErr w:type="gramEnd"/>
      <w:r w:rsidR="00FF1841" w:rsidRPr="00E933AD">
        <w:rPr>
          <w:rFonts w:eastAsiaTheme="minorEastAsia" w:cstheme="minorHAnsi"/>
          <w:lang w:val="en-US"/>
        </w:rPr>
        <w:t xml:space="preserve"> break the </w:t>
      </w:r>
      <w:r w:rsidR="006B2BD9" w:rsidRPr="00E933AD">
        <w:rPr>
          <w:rFonts w:eastAsiaTheme="minorEastAsia" w:cstheme="minorHAnsi"/>
          <w:lang w:val="en-US"/>
        </w:rPr>
        <w:t xml:space="preserve">disease transmission </w:t>
      </w:r>
      <w:sdt>
        <w:sdtPr>
          <w:rPr>
            <w:rFonts w:eastAsiaTheme="minorEastAsia" w:cstheme="minorHAnsi"/>
            <w:lang w:val="en-US"/>
          </w:rPr>
          <w:id w:val="-1196233195"/>
          <w:citation/>
        </w:sdtPr>
        <w:sdtEndPr/>
        <w:sdtContent>
          <w:r w:rsidR="006B2BD9" w:rsidRPr="00E933AD">
            <w:rPr>
              <w:rFonts w:eastAsiaTheme="minorEastAsia" w:cstheme="minorHAnsi"/>
              <w:lang w:val="en-US"/>
            </w:rPr>
            <w:fldChar w:fldCharType="begin"/>
          </w:r>
          <w:r w:rsidR="006B2BD9" w:rsidRPr="00E933AD">
            <w:rPr>
              <w:rFonts w:eastAsiaTheme="minorEastAsia" w:cstheme="minorHAnsi"/>
              <w:lang w:val="en-US"/>
            </w:rPr>
            <w:instrText xml:space="preserve"> CITATION Swa20 \l 1033 </w:instrText>
          </w:r>
          <w:r w:rsidR="006B2BD9" w:rsidRPr="00E933AD">
            <w:rPr>
              <w:rFonts w:eastAsiaTheme="minorEastAsia" w:cstheme="minorHAnsi"/>
              <w:lang w:val="en-US"/>
            </w:rPr>
            <w:fldChar w:fldCharType="separate"/>
          </w:r>
          <w:r w:rsidR="00D13E0E" w:rsidRPr="00D13E0E">
            <w:rPr>
              <w:rFonts w:eastAsiaTheme="minorEastAsia" w:cstheme="minorHAnsi"/>
              <w:noProof/>
              <w:lang w:val="en-US"/>
            </w:rPr>
            <w:t>(Swaminathan &amp; Gupta-Smith, 2020)</w:t>
          </w:r>
          <w:r w:rsidR="006B2BD9" w:rsidRPr="00E933AD">
            <w:rPr>
              <w:rFonts w:eastAsiaTheme="minorEastAsia" w:cstheme="minorHAnsi"/>
              <w:lang w:val="en-US"/>
            </w:rPr>
            <w:fldChar w:fldCharType="end"/>
          </w:r>
        </w:sdtContent>
      </w:sdt>
      <w:r w:rsidR="00D568B7" w:rsidRPr="00E933AD">
        <w:rPr>
          <w:rFonts w:eastAsiaTheme="minorEastAsia" w:cstheme="minorHAnsi"/>
          <w:lang w:val="en-US"/>
        </w:rPr>
        <w:t xml:space="preserve">, </w:t>
      </w:r>
      <w:r w:rsidR="00AE3ACE" w:rsidRPr="00E933AD">
        <w:rPr>
          <w:rFonts w:eastAsiaTheme="minorEastAsia" w:cstheme="minorHAnsi"/>
          <w:lang w:val="en-US"/>
        </w:rPr>
        <w:t xml:space="preserve">not to mention that </w:t>
      </w:r>
      <w:r w:rsidR="005E4BDA" w:rsidRPr="00E933AD">
        <w:rPr>
          <w:rFonts w:eastAsiaTheme="minorEastAsia" w:cstheme="minorHAnsi"/>
          <w:lang w:val="en-US"/>
        </w:rPr>
        <w:t>vaccination rates var</w:t>
      </w:r>
      <w:r w:rsidR="00412FC6" w:rsidRPr="00E933AD">
        <w:rPr>
          <w:rFonts w:eastAsiaTheme="minorEastAsia" w:cstheme="minorHAnsi"/>
          <w:lang w:val="en-US"/>
        </w:rPr>
        <w:t>y</w:t>
      </w:r>
      <w:r w:rsidR="005E4BDA" w:rsidRPr="00E933AD">
        <w:rPr>
          <w:rFonts w:eastAsiaTheme="minorEastAsia" w:cstheme="minorHAnsi"/>
          <w:lang w:val="en-US"/>
        </w:rPr>
        <w:t xml:space="preserve"> across different countries. </w:t>
      </w:r>
      <w:r w:rsidR="002A1728" w:rsidRPr="00E933AD">
        <w:rPr>
          <w:rFonts w:eastAsiaTheme="minorEastAsia" w:cstheme="minorHAnsi"/>
          <w:lang w:val="en-US"/>
        </w:rPr>
        <w:t>To improve the effectiveness of immunization program</w:t>
      </w:r>
      <w:r w:rsidR="00BC54B3" w:rsidRPr="00E933AD">
        <w:rPr>
          <w:rFonts w:eastAsiaTheme="minorEastAsia" w:cstheme="minorHAnsi"/>
          <w:lang w:val="en-US"/>
        </w:rPr>
        <w:t>s</w:t>
      </w:r>
      <w:r w:rsidR="002A1728" w:rsidRPr="00E933AD">
        <w:rPr>
          <w:rFonts w:eastAsiaTheme="minorEastAsia" w:cstheme="minorHAnsi"/>
          <w:lang w:val="en-US"/>
        </w:rPr>
        <w:t xml:space="preserve">, </w:t>
      </w:r>
      <w:r w:rsidR="00BC54B3" w:rsidRPr="00E933AD">
        <w:rPr>
          <w:rFonts w:eastAsiaTheme="minorEastAsia" w:cstheme="minorHAnsi"/>
          <w:lang w:val="en-US"/>
        </w:rPr>
        <w:t>i</w:t>
      </w:r>
      <w:r w:rsidR="005E4BDA" w:rsidRPr="00E933AD">
        <w:rPr>
          <w:rFonts w:eastAsiaTheme="minorEastAsia" w:cstheme="minorHAnsi"/>
          <w:lang w:val="en-US"/>
        </w:rPr>
        <w:t xml:space="preserve">t is </w:t>
      </w:r>
      <w:r w:rsidR="00656B4D" w:rsidRPr="00E933AD">
        <w:rPr>
          <w:rFonts w:eastAsiaTheme="minorEastAsia" w:cstheme="minorHAnsi"/>
          <w:lang w:val="en-US"/>
        </w:rPr>
        <w:t xml:space="preserve">important to </w:t>
      </w:r>
      <w:r w:rsidR="002709C4" w:rsidRPr="00E933AD">
        <w:rPr>
          <w:rFonts w:eastAsiaTheme="minorEastAsia" w:cstheme="minorHAnsi"/>
          <w:lang w:val="en-US"/>
        </w:rPr>
        <w:t>address concerns</w:t>
      </w:r>
      <w:r w:rsidR="0032490D" w:rsidRPr="00E933AD">
        <w:rPr>
          <w:rFonts w:eastAsiaTheme="minorEastAsia" w:cstheme="minorHAnsi"/>
          <w:lang w:val="en-US"/>
        </w:rPr>
        <w:t xml:space="preserve"> and </w:t>
      </w:r>
      <w:r w:rsidR="00EC5E5A" w:rsidRPr="00E933AD">
        <w:rPr>
          <w:rFonts w:eastAsiaTheme="minorEastAsia" w:cstheme="minorHAnsi"/>
          <w:lang w:val="en-US"/>
        </w:rPr>
        <w:t xml:space="preserve">improve </w:t>
      </w:r>
      <w:r w:rsidR="00F801FE" w:rsidRPr="00E933AD">
        <w:rPr>
          <w:rFonts w:eastAsiaTheme="minorEastAsia" w:cstheme="minorHAnsi"/>
          <w:lang w:val="en-US"/>
        </w:rPr>
        <w:t xml:space="preserve">public perception towards </w:t>
      </w:r>
      <w:r w:rsidR="00412FC6" w:rsidRPr="00E933AD">
        <w:rPr>
          <w:rFonts w:eastAsiaTheme="minorEastAsia" w:cstheme="minorHAnsi"/>
          <w:lang w:val="en-US"/>
        </w:rPr>
        <w:t xml:space="preserve">COVID-19 </w:t>
      </w:r>
      <w:r w:rsidR="0092456D" w:rsidRPr="00E933AD">
        <w:rPr>
          <w:rFonts w:eastAsiaTheme="minorEastAsia" w:cstheme="minorHAnsi"/>
          <w:lang w:val="en-US"/>
        </w:rPr>
        <w:t>vaccines</w:t>
      </w:r>
      <w:r w:rsidR="00107FB9" w:rsidRPr="00E933AD">
        <w:rPr>
          <w:rFonts w:eastAsiaTheme="minorEastAsia" w:cstheme="minorHAnsi"/>
          <w:lang w:val="en-US"/>
        </w:rPr>
        <w:t>.</w:t>
      </w:r>
    </w:p>
    <w:p w14:paraId="5866EEF7" w14:textId="70B80F8D" w:rsidR="00BC54B3" w:rsidRPr="00E933AD" w:rsidRDefault="00BC54B3" w:rsidP="003F5D95">
      <w:pPr>
        <w:jc w:val="both"/>
        <w:rPr>
          <w:rFonts w:eastAsiaTheme="minorEastAsia" w:cstheme="minorHAnsi"/>
          <w:lang w:val="en-US"/>
        </w:rPr>
      </w:pPr>
      <w:r w:rsidRPr="00E933AD">
        <w:rPr>
          <w:rFonts w:eastAsiaTheme="minorEastAsia" w:cstheme="minorHAnsi"/>
          <w:lang w:val="en-US"/>
        </w:rPr>
        <w:t xml:space="preserve">From </w:t>
      </w:r>
      <w:r w:rsidR="00106ABC" w:rsidRPr="00E933AD">
        <w:rPr>
          <w:rFonts w:eastAsiaTheme="minorEastAsia" w:cstheme="minorHAnsi"/>
          <w:lang w:val="en-US"/>
        </w:rPr>
        <w:t xml:space="preserve">the </w:t>
      </w:r>
      <w:r w:rsidR="00F9280F" w:rsidRPr="00E933AD">
        <w:rPr>
          <w:rFonts w:eastAsiaTheme="minorEastAsia" w:cstheme="minorHAnsi"/>
          <w:lang w:val="en-US"/>
        </w:rPr>
        <w:t xml:space="preserve">results </w:t>
      </w:r>
      <w:r w:rsidR="00106ABC" w:rsidRPr="00E933AD">
        <w:rPr>
          <w:rFonts w:eastAsiaTheme="minorEastAsia" w:cstheme="minorHAnsi"/>
          <w:lang w:val="en-US"/>
        </w:rPr>
        <w:t xml:space="preserve">in </w:t>
      </w:r>
      <w:r w:rsidRPr="00E933AD">
        <w:rPr>
          <w:rFonts w:eastAsiaTheme="minorEastAsia" w:cstheme="minorHAnsi"/>
          <w:lang w:val="en-US"/>
        </w:rPr>
        <w:t xml:space="preserve">topic analysis, </w:t>
      </w:r>
      <w:r w:rsidR="00C740EF" w:rsidRPr="00E933AD">
        <w:rPr>
          <w:rFonts w:eastAsiaTheme="minorEastAsia" w:cstheme="minorHAnsi"/>
          <w:lang w:val="en-US"/>
        </w:rPr>
        <w:t xml:space="preserve">it was observed that the public was the most concerned about the eligibility issues </w:t>
      </w:r>
      <w:r w:rsidR="00CE2FC0" w:rsidRPr="00E933AD">
        <w:rPr>
          <w:rFonts w:eastAsiaTheme="minorEastAsia" w:cstheme="minorHAnsi"/>
          <w:lang w:val="en-US"/>
        </w:rPr>
        <w:t>related to vaccines</w:t>
      </w:r>
      <w:r w:rsidR="00B6596F" w:rsidRPr="00E933AD">
        <w:rPr>
          <w:rFonts w:eastAsiaTheme="minorEastAsia" w:cstheme="minorHAnsi"/>
          <w:lang w:val="en-US"/>
        </w:rPr>
        <w:t>, whereas</w:t>
      </w:r>
      <w:r w:rsidR="001A5247" w:rsidRPr="00E933AD">
        <w:rPr>
          <w:rFonts w:eastAsiaTheme="minorEastAsia" w:cstheme="minorHAnsi"/>
          <w:lang w:val="en-US"/>
        </w:rPr>
        <w:t xml:space="preserve"> research has </w:t>
      </w:r>
      <w:r w:rsidR="00141435" w:rsidRPr="00E933AD">
        <w:rPr>
          <w:rFonts w:eastAsiaTheme="minorEastAsia" w:cstheme="minorHAnsi"/>
          <w:lang w:val="en-US"/>
        </w:rPr>
        <w:t xml:space="preserve">received the most </w:t>
      </w:r>
      <w:r w:rsidR="00C80FB1" w:rsidRPr="00E933AD">
        <w:rPr>
          <w:rFonts w:eastAsiaTheme="minorEastAsia" w:cstheme="minorHAnsi"/>
          <w:lang w:val="en-US"/>
        </w:rPr>
        <w:t>positive sentiment</w:t>
      </w:r>
      <w:r w:rsidR="00AB6DA7" w:rsidRPr="00E933AD">
        <w:rPr>
          <w:rFonts w:eastAsiaTheme="minorEastAsia" w:cstheme="minorHAnsi"/>
          <w:lang w:val="en-US"/>
        </w:rPr>
        <w:t xml:space="preserve">. </w:t>
      </w:r>
      <w:r w:rsidR="00C80FB1" w:rsidRPr="00E933AD">
        <w:rPr>
          <w:rFonts w:eastAsiaTheme="minorEastAsia" w:cstheme="minorHAnsi"/>
          <w:lang w:val="en-US"/>
        </w:rPr>
        <w:t xml:space="preserve">Concerns with eligibility </w:t>
      </w:r>
      <w:r w:rsidR="003B1271" w:rsidRPr="00E933AD">
        <w:rPr>
          <w:rFonts w:eastAsiaTheme="minorEastAsia" w:cstheme="minorHAnsi"/>
          <w:lang w:val="en-US"/>
        </w:rPr>
        <w:t xml:space="preserve">could be addressed by conducting more studies </w:t>
      </w:r>
      <w:r w:rsidR="00E341E5" w:rsidRPr="00E933AD">
        <w:rPr>
          <w:rFonts w:eastAsiaTheme="minorEastAsia" w:cstheme="minorHAnsi"/>
          <w:lang w:val="en-US"/>
        </w:rPr>
        <w:t xml:space="preserve">and research to </w:t>
      </w:r>
      <w:r w:rsidR="00AF1C1F" w:rsidRPr="00E933AD">
        <w:rPr>
          <w:rFonts w:eastAsiaTheme="minorEastAsia" w:cstheme="minorHAnsi"/>
          <w:lang w:val="en-US"/>
        </w:rPr>
        <w:t xml:space="preserve">restore trust and </w:t>
      </w:r>
      <w:r w:rsidR="00C23183" w:rsidRPr="00E933AD">
        <w:rPr>
          <w:rFonts w:eastAsiaTheme="minorEastAsia" w:cstheme="minorHAnsi"/>
          <w:lang w:val="en-US"/>
        </w:rPr>
        <w:t>ensure safety</w:t>
      </w:r>
      <w:r w:rsidR="00B613C2" w:rsidRPr="00E933AD">
        <w:rPr>
          <w:rFonts w:eastAsiaTheme="minorEastAsia" w:cstheme="minorHAnsi"/>
          <w:lang w:val="en-US"/>
        </w:rPr>
        <w:t xml:space="preserve"> of the vaccines</w:t>
      </w:r>
      <w:r w:rsidR="007B4201" w:rsidRPr="00E933AD">
        <w:rPr>
          <w:rFonts w:eastAsiaTheme="minorEastAsia" w:cstheme="minorHAnsi"/>
          <w:lang w:val="en-US"/>
        </w:rPr>
        <w:t xml:space="preserve"> </w:t>
      </w:r>
      <w:r w:rsidR="00B7236B" w:rsidRPr="00E933AD">
        <w:rPr>
          <w:rFonts w:eastAsiaTheme="minorEastAsia" w:cstheme="minorHAnsi"/>
          <w:lang w:val="en-US"/>
        </w:rPr>
        <w:t xml:space="preserve">for </w:t>
      </w:r>
      <w:r w:rsidR="007B4201" w:rsidRPr="00E933AD">
        <w:rPr>
          <w:rFonts w:eastAsiaTheme="minorEastAsia" w:cstheme="minorHAnsi"/>
          <w:lang w:val="en-US"/>
        </w:rPr>
        <w:t>different</w:t>
      </w:r>
      <w:r w:rsidR="00B7236B" w:rsidRPr="00E933AD">
        <w:rPr>
          <w:rFonts w:eastAsiaTheme="minorEastAsia" w:cstheme="minorHAnsi"/>
          <w:lang w:val="en-US"/>
        </w:rPr>
        <w:t xml:space="preserve"> groups of populations, such as minors, senior </w:t>
      </w:r>
      <w:r w:rsidR="00D24048" w:rsidRPr="00E933AD">
        <w:rPr>
          <w:rFonts w:eastAsiaTheme="minorEastAsia" w:cstheme="minorHAnsi"/>
          <w:lang w:val="en-US"/>
        </w:rPr>
        <w:t>members,</w:t>
      </w:r>
      <w:r w:rsidR="00B7236B" w:rsidRPr="00E933AD">
        <w:rPr>
          <w:rFonts w:eastAsiaTheme="minorEastAsia" w:cstheme="minorHAnsi"/>
          <w:lang w:val="en-US"/>
        </w:rPr>
        <w:t xml:space="preserve"> and </w:t>
      </w:r>
      <w:r w:rsidR="00625054" w:rsidRPr="00E933AD">
        <w:rPr>
          <w:rFonts w:eastAsiaTheme="minorEastAsia" w:cstheme="minorHAnsi"/>
          <w:lang w:val="en-US"/>
        </w:rPr>
        <w:t>patients</w:t>
      </w:r>
      <w:r w:rsidR="00EC1232" w:rsidRPr="00E933AD">
        <w:rPr>
          <w:rFonts w:eastAsiaTheme="minorEastAsia" w:cstheme="minorHAnsi"/>
          <w:lang w:val="en-US"/>
        </w:rPr>
        <w:t xml:space="preserve"> with chronical illnesses</w:t>
      </w:r>
      <w:r w:rsidR="00AF1C1F" w:rsidRPr="00E933AD">
        <w:rPr>
          <w:rFonts w:eastAsiaTheme="minorEastAsia" w:cstheme="minorHAnsi"/>
          <w:lang w:val="en-US"/>
        </w:rPr>
        <w:t xml:space="preserve">. This also </w:t>
      </w:r>
      <w:proofErr w:type="gramStart"/>
      <w:r w:rsidR="00AF1C1F" w:rsidRPr="00E933AD">
        <w:rPr>
          <w:rFonts w:eastAsiaTheme="minorEastAsia" w:cstheme="minorHAnsi"/>
          <w:lang w:val="en-US"/>
        </w:rPr>
        <w:t>has to</w:t>
      </w:r>
      <w:proofErr w:type="gramEnd"/>
      <w:r w:rsidR="00AF1C1F" w:rsidRPr="00E933AD">
        <w:rPr>
          <w:rFonts w:eastAsiaTheme="minorEastAsia" w:cstheme="minorHAnsi"/>
          <w:lang w:val="en-US"/>
        </w:rPr>
        <w:t xml:space="preserve"> go hand in hand with </w:t>
      </w:r>
      <w:r w:rsidR="00D66BC6" w:rsidRPr="00E933AD">
        <w:rPr>
          <w:rFonts w:eastAsiaTheme="minorEastAsia" w:cstheme="minorHAnsi"/>
          <w:lang w:val="en-US"/>
        </w:rPr>
        <w:t xml:space="preserve">consistent messaging </w:t>
      </w:r>
      <w:r w:rsidR="00BD531F" w:rsidRPr="00E933AD">
        <w:rPr>
          <w:rFonts w:eastAsiaTheme="minorEastAsia" w:cstheme="minorHAnsi"/>
          <w:lang w:val="en-US"/>
        </w:rPr>
        <w:t xml:space="preserve">from </w:t>
      </w:r>
      <w:r w:rsidR="00D306BD" w:rsidRPr="00E933AD">
        <w:rPr>
          <w:rFonts w:eastAsiaTheme="minorEastAsia" w:cstheme="minorHAnsi"/>
          <w:lang w:val="en-US"/>
        </w:rPr>
        <w:t>the governments and medical or public health professionals</w:t>
      </w:r>
      <w:r w:rsidR="00014E08" w:rsidRPr="00E933AD">
        <w:rPr>
          <w:rFonts w:eastAsiaTheme="minorEastAsia" w:cstheme="minorHAnsi"/>
          <w:lang w:val="en-US"/>
        </w:rPr>
        <w:t xml:space="preserve"> </w:t>
      </w:r>
      <w:r w:rsidR="003C3D21" w:rsidRPr="00E933AD">
        <w:rPr>
          <w:rFonts w:eastAsiaTheme="minorEastAsia" w:cstheme="minorHAnsi"/>
          <w:lang w:val="en-US"/>
        </w:rPr>
        <w:t>on the risk of vaccines</w:t>
      </w:r>
      <w:r w:rsidR="00F970E0" w:rsidRPr="00E933AD">
        <w:rPr>
          <w:rFonts w:eastAsiaTheme="minorEastAsia" w:cstheme="minorHAnsi"/>
          <w:lang w:val="en-US"/>
        </w:rPr>
        <w:t>, in contrary to what we saw</w:t>
      </w:r>
      <w:r w:rsidR="00E56074" w:rsidRPr="00E933AD">
        <w:rPr>
          <w:rFonts w:eastAsiaTheme="minorEastAsia" w:cstheme="minorHAnsi"/>
          <w:lang w:val="en-US"/>
        </w:rPr>
        <w:t xml:space="preserve"> in </w:t>
      </w:r>
      <w:r w:rsidR="00C9413B" w:rsidRPr="00E933AD">
        <w:rPr>
          <w:rFonts w:eastAsiaTheme="minorEastAsia" w:cstheme="minorHAnsi"/>
          <w:lang w:val="en-US"/>
        </w:rPr>
        <w:t xml:space="preserve">the White House and the CDC </w:t>
      </w:r>
      <w:sdt>
        <w:sdtPr>
          <w:rPr>
            <w:rFonts w:eastAsiaTheme="minorEastAsia" w:cstheme="minorHAnsi"/>
            <w:lang w:val="en-US"/>
          </w:rPr>
          <w:id w:val="752319787"/>
          <w:citation/>
        </w:sdtPr>
        <w:sdtEndPr/>
        <w:sdtContent>
          <w:r w:rsidR="00C9413B" w:rsidRPr="00E933AD">
            <w:rPr>
              <w:rFonts w:eastAsiaTheme="minorEastAsia" w:cstheme="minorHAnsi"/>
              <w:lang w:val="en-US"/>
            </w:rPr>
            <w:fldChar w:fldCharType="begin"/>
          </w:r>
          <w:r w:rsidR="00C9413B" w:rsidRPr="00E933AD">
            <w:rPr>
              <w:rFonts w:eastAsiaTheme="minorEastAsia" w:cstheme="minorHAnsi"/>
              <w:lang w:val="en-US"/>
            </w:rPr>
            <w:instrText xml:space="preserve"> CITATION Thu20 \l 1033 </w:instrText>
          </w:r>
          <w:r w:rsidR="00C9413B" w:rsidRPr="00E933AD">
            <w:rPr>
              <w:rFonts w:eastAsiaTheme="minorEastAsia" w:cstheme="minorHAnsi"/>
              <w:lang w:val="en-US"/>
            </w:rPr>
            <w:fldChar w:fldCharType="separate"/>
          </w:r>
          <w:r w:rsidR="00D13E0E" w:rsidRPr="00D13E0E">
            <w:rPr>
              <w:rFonts w:eastAsiaTheme="minorEastAsia" w:cstheme="minorHAnsi"/>
              <w:noProof/>
              <w:lang w:val="en-US"/>
            </w:rPr>
            <w:t>(Thunstrom, Ashworth, Finnoff, &amp; Newbold, 2020)</w:t>
          </w:r>
          <w:r w:rsidR="00C9413B" w:rsidRPr="00E933AD">
            <w:rPr>
              <w:rFonts w:eastAsiaTheme="minorEastAsia" w:cstheme="minorHAnsi"/>
              <w:lang w:val="en-US"/>
            </w:rPr>
            <w:fldChar w:fldCharType="end"/>
          </w:r>
        </w:sdtContent>
      </w:sdt>
      <w:r w:rsidR="00C9413B" w:rsidRPr="00E933AD">
        <w:rPr>
          <w:rFonts w:eastAsiaTheme="minorEastAsia" w:cstheme="minorHAnsi"/>
          <w:lang w:val="en-US"/>
        </w:rPr>
        <w:t>.</w:t>
      </w:r>
    </w:p>
    <w:p w14:paraId="08D55F71" w14:textId="029AD81B" w:rsidR="00D64169" w:rsidRPr="00E933AD" w:rsidRDefault="00C7782A" w:rsidP="003F5D95">
      <w:pPr>
        <w:jc w:val="both"/>
        <w:rPr>
          <w:rFonts w:ascii="Calibri" w:eastAsia="Calibri" w:hAnsi="Calibri" w:cs="Calibri"/>
          <w:szCs w:val="24"/>
          <w:lang w:val="en-US"/>
        </w:rPr>
      </w:pPr>
      <w:r w:rsidRPr="00E933AD">
        <w:rPr>
          <w:rFonts w:ascii="Calibri" w:eastAsia="Calibri" w:hAnsi="Calibri" w:cs="Calibri"/>
          <w:szCs w:val="24"/>
          <w:lang w:val="en-US"/>
        </w:rPr>
        <w:t xml:space="preserve">Distribution of vaccines </w:t>
      </w:r>
      <w:r w:rsidR="00AF1C1F" w:rsidRPr="00E933AD">
        <w:rPr>
          <w:rFonts w:ascii="Calibri" w:eastAsia="Calibri" w:hAnsi="Calibri" w:cs="Calibri"/>
          <w:szCs w:val="24"/>
          <w:lang w:val="en-US"/>
        </w:rPr>
        <w:t xml:space="preserve">was another topic that received relatively higher proportions of negative sentiment, while </w:t>
      </w:r>
      <w:r w:rsidR="00116C50" w:rsidRPr="00E933AD">
        <w:rPr>
          <w:rFonts w:ascii="Calibri" w:eastAsia="Calibri" w:hAnsi="Calibri" w:cs="Calibri"/>
          <w:szCs w:val="24"/>
          <w:lang w:val="en-US"/>
        </w:rPr>
        <w:t xml:space="preserve">polarized comments seen regarding free vaccines </w:t>
      </w:r>
      <w:r w:rsidR="00E70D43" w:rsidRPr="00E933AD">
        <w:rPr>
          <w:rFonts w:ascii="Calibri" w:eastAsia="Calibri" w:hAnsi="Calibri" w:cs="Calibri"/>
          <w:szCs w:val="24"/>
          <w:lang w:val="en-US"/>
        </w:rPr>
        <w:t xml:space="preserve">indicated that </w:t>
      </w:r>
      <w:r w:rsidR="00CD2C00" w:rsidRPr="00E933AD">
        <w:rPr>
          <w:rFonts w:ascii="Calibri" w:eastAsia="Calibri" w:hAnsi="Calibri" w:cs="Calibri"/>
          <w:szCs w:val="24"/>
          <w:lang w:val="en-US"/>
        </w:rPr>
        <w:t xml:space="preserve">the public </w:t>
      </w:r>
      <w:r w:rsidR="00AA57F7" w:rsidRPr="00E933AD">
        <w:rPr>
          <w:rFonts w:ascii="Calibri" w:eastAsia="Calibri" w:hAnsi="Calibri" w:cs="Calibri"/>
          <w:szCs w:val="24"/>
          <w:lang w:val="en-US"/>
        </w:rPr>
        <w:t xml:space="preserve">are also concerned with the accessibility of vaccines. </w:t>
      </w:r>
      <w:r w:rsidR="0053439C" w:rsidRPr="00E933AD">
        <w:rPr>
          <w:rFonts w:ascii="Calibri" w:eastAsia="Calibri" w:hAnsi="Calibri" w:cs="Calibri"/>
          <w:szCs w:val="24"/>
          <w:lang w:val="en-US"/>
        </w:rPr>
        <w:t>Amid distribution challenges, g</w:t>
      </w:r>
      <w:r w:rsidR="006170C5" w:rsidRPr="00E933AD">
        <w:rPr>
          <w:rFonts w:ascii="Calibri" w:eastAsia="Calibri" w:hAnsi="Calibri" w:cs="Calibri"/>
          <w:szCs w:val="24"/>
          <w:lang w:val="en-US"/>
        </w:rPr>
        <w:t>overnments</w:t>
      </w:r>
      <w:r w:rsidR="00B94854" w:rsidRPr="00E933AD">
        <w:rPr>
          <w:rFonts w:ascii="Calibri" w:eastAsia="Calibri" w:hAnsi="Calibri" w:cs="Calibri"/>
          <w:szCs w:val="24"/>
          <w:lang w:val="en-US"/>
        </w:rPr>
        <w:t xml:space="preserve">, </w:t>
      </w:r>
      <w:r w:rsidR="003710A0" w:rsidRPr="00E933AD">
        <w:rPr>
          <w:rFonts w:ascii="Calibri" w:eastAsia="Calibri" w:hAnsi="Calibri" w:cs="Calibri"/>
          <w:szCs w:val="24"/>
          <w:lang w:val="en-US"/>
        </w:rPr>
        <w:t>pharmacies,</w:t>
      </w:r>
      <w:r w:rsidR="00B94854" w:rsidRPr="00E933AD">
        <w:rPr>
          <w:rFonts w:ascii="Calibri" w:eastAsia="Calibri" w:hAnsi="Calibri" w:cs="Calibri"/>
          <w:szCs w:val="24"/>
          <w:lang w:val="en-US"/>
        </w:rPr>
        <w:t xml:space="preserve"> and</w:t>
      </w:r>
      <w:r w:rsidR="00DE11C5" w:rsidRPr="00E933AD">
        <w:rPr>
          <w:rFonts w:ascii="Calibri" w:eastAsia="Calibri" w:hAnsi="Calibri" w:cs="Calibri"/>
          <w:szCs w:val="24"/>
          <w:lang w:val="en-US"/>
        </w:rPr>
        <w:t xml:space="preserve"> international bodies like WHO </w:t>
      </w:r>
      <w:r w:rsidR="008D66C4" w:rsidRPr="00E933AD">
        <w:rPr>
          <w:rFonts w:ascii="Calibri" w:eastAsia="Calibri" w:hAnsi="Calibri" w:cs="Calibri"/>
          <w:szCs w:val="24"/>
          <w:lang w:val="en-US"/>
        </w:rPr>
        <w:t xml:space="preserve">should put </w:t>
      </w:r>
      <w:r w:rsidR="00053846" w:rsidRPr="00E933AD">
        <w:rPr>
          <w:rFonts w:ascii="Calibri" w:eastAsia="Calibri" w:hAnsi="Calibri" w:cs="Calibri"/>
          <w:szCs w:val="24"/>
          <w:lang w:val="en-US"/>
        </w:rPr>
        <w:t xml:space="preserve">continuous </w:t>
      </w:r>
      <w:r w:rsidR="008D66C4" w:rsidRPr="00E933AD">
        <w:rPr>
          <w:rFonts w:ascii="Calibri" w:eastAsia="Calibri" w:hAnsi="Calibri" w:cs="Calibri"/>
          <w:szCs w:val="24"/>
          <w:lang w:val="en-US"/>
        </w:rPr>
        <w:t xml:space="preserve">effort into </w:t>
      </w:r>
      <w:r w:rsidR="00DD05B8" w:rsidRPr="00E933AD">
        <w:rPr>
          <w:rFonts w:ascii="Calibri" w:eastAsia="Calibri" w:hAnsi="Calibri" w:cs="Calibri"/>
          <w:szCs w:val="24"/>
          <w:lang w:val="en-US"/>
        </w:rPr>
        <w:t>di</w:t>
      </w:r>
      <w:r w:rsidR="00D171D7" w:rsidRPr="00E933AD">
        <w:rPr>
          <w:rFonts w:ascii="Calibri" w:eastAsia="Calibri" w:hAnsi="Calibri" w:cs="Calibri"/>
          <w:szCs w:val="24"/>
          <w:lang w:val="en-US"/>
        </w:rPr>
        <w:t xml:space="preserve">stributing vaccines fairly </w:t>
      </w:r>
      <w:r w:rsidR="008C3085" w:rsidRPr="00E933AD">
        <w:rPr>
          <w:rFonts w:ascii="Calibri" w:eastAsia="Calibri" w:hAnsi="Calibri" w:cs="Calibri"/>
          <w:szCs w:val="24"/>
          <w:lang w:val="en-US"/>
        </w:rPr>
        <w:t>to</w:t>
      </w:r>
      <w:r w:rsidR="001938C5" w:rsidRPr="00E933AD">
        <w:rPr>
          <w:rFonts w:ascii="Calibri" w:eastAsia="Calibri" w:hAnsi="Calibri" w:cs="Calibri"/>
          <w:szCs w:val="24"/>
          <w:lang w:val="en-US"/>
        </w:rPr>
        <w:t xml:space="preserve"> people around the world</w:t>
      </w:r>
      <w:r w:rsidR="00A42787" w:rsidRPr="00E933AD">
        <w:rPr>
          <w:rFonts w:ascii="Calibri" w:eastAsia="Calibri" w:hAnsi="Calibri" w:cs="Calibri"/>
          <w:szCs w:val="24"/>
          <w:lang w:val="en-US"/>
        </w:rPr>
        <w:t xml:space="preserve">, and subsidizing </w:t>
      </w:r>
      <w:r w:rsidR="0022665B" w:rsidRPr="00E933AD">
        <w:rPr>
          <w:rFonts w:ascii="Calibri" w:eastAsia="Calibri" w:hAnsi="Calibri" w:cs="Calibri"/>
          <w:szCs w:val="24"/>
          <w:lang w:val="en-US"/>
        </w:rPr>
        <w:t>vaccinations</w:t>
      </w:r>
      <w:r w:rsidR="007D5859" w:rsidRPr="00E933AD">
        <w:rPr>
          <w:rFonts w:ascii="Calibri" w:eastAsia="Calibri" w:hAnsi="Calibri" w:cs="Calibri"/>
          <w:szCs w:val="24"/>
          <w:lang w:val="en-US"/>
        </w:rPr>
        <w:t xml:space="preserve"> so that</w:t>
      </w:r>
      <w:r w:rsidR="0052277A" w:rsidRPr="00E933AD">
        <w:rPr>
          <w:rFonts w:ascii="Calibri" w:eastAsia="Calibri" w:hAnsi="Calibri" w:cs="Calibri"/>
          <w:szCs w:val="24"/>
          <w:lang w:val="en-US"/>
        </w:rPr>
        <w:t xml:space="preserve"> they are accessible to everyone</w:t>
      </w:r>
      <w:r w:rsidR="000231ED" w:rsidRPr="00E933AD">
        <w:rPr>
          <w:rFonts w:ascii="Calibri" w:eastAsia="Calibri" w:hAnsi="Calibri" w:cs="Calibri"/>
          <w:szCs w:val="24"/>
          <w:lang w:val="en-US"/>
        </w:rPr>
        <w:t>.</w:t>
      </w:r>
    </w:p>
    <w:p w14:paraId="1D79B409" w14:textId="69324DA1" w:rsidR="2638C461" w:rsidRPr="00E933AD" w:rsidRDefault="0052277A" w:rsidP="2638C461">
      <w:pPr>
        <w:jc w:val="both"/>
        <w:rPr>
          <w:szCs w:val="24"/>
          <w:lang w:val="en-US"/>
        </w:rPr>
      </w:pPr>
      <w:r w:rsidRPr="00E933AD">
        <w:rPr>
          <w:rFonts w:eastAsiaTheme="minorEastAsia"/>
          <w:lang w:val="en-US"/>
        </w:rPr>
        <w:lastRenderedPageBreak/>
        <w:t xml:space="preserve">With </w:t>
      </w:r>
      <w:r w:rsidR="007C23D8" w:rsidRPr="00E933AD">
        <w:rPr>
          <w:rFonts w:eastAsiaTheme="minorEastAsia"/>
          <w:lang w:val="en-US"/>
        </w:rPr>
        <w:t xml:space="preserve">vaccination </w:t>
      </w:r>
      <w:r w:rsidRPr="00E933AD">
        <w:rPr>
          <w:rFonts w:eastAsiaTheme="minorEastAsia"/>
          <w:lang w:val="en-US"/>
        </w:rPr>
        <w:t xml:space="preserve">research being the topic that </w:t>
      </w:r>
      <w:r w:rsidR="007A291F" w:rsidRPr="00E933AD">
        <w:rPr>
          <w:rFonts w:eastAsiaTheme="minorEastAsia"/>
          <w:lang w:val="en-US"/>
        </w:rPr>
        <w:t>returned the most positive</w:t>
      </w:r>
      <w:r w:rsidR="007C23D8" w:rsidRPr="00E933AD">
        <w:rPr>
          <w:rFonts w:eastAsiaTheme="minorEastAsia"/>
          <w:lang w:val="en-US"/>
        </w:rPr>
        <w:t xml:space="preserve"> sentiment, </w:t>
      </w:r>
      <w:r w:rsidR="00373609" w:rsidRPr="00E933AD">
        <w:rPr>
          <w:rFonts w:eastAsiaTheme="minorEastAsia"/>
          <w:lang w:val="en-US"/>
        </w:rPr>
        <w:t xml:space="preserve">governments and </w:t>
      </w:r>
      <w:r w:rsidR="00795EFF" w:rsidRPr="00E933AD">
        <w:rPr>
          <w:rFonts w:eastAsiaTheme="minorEastAsia"/>
          <w:lang w:val="en-US"/>
        </w:rPr>
        <w:t xml:space="preserve">public health </w:t>
      </w:r>
      <w:r w:rsidR="00373609" w:rsidRPr="00E933AD">
        <w:rPr>
          <w:rFonts w:eastAsiaTheme="minorEastAsia"/>
          <w:lang w:val="en-US"/>
        </w:rPr>
        <w:t xml:space="preserve">agencies should </w:t>
      </w:r>
      <w:r w:rsidR="008074FC" w:rsidRPr="00E933AD">
        <w:rPr>
          <w:rFonts w:eastAsiaTheme="minorEastAsia"/>
          <w:lang w:val="en-US"/>
        </w:rPr>
        <w:t xml:space="preserve">communicate </w:t>
      </w:r>
      <w:r w:rsidR="0033685E" w:rsidRPr="00E933AD">
        <w:rPr>
          <w:rFonts w:eastAsiaTheme="minorEastAsia"/>
          <w:lang w:val="en-US"/>
        </w:rPr>
        <w:t>inform</w:t>
      </w:r>
      <w:r w:rsidR="009A6AA9" w:rsidRPr="00E933AD">
        <w:rPr>
          <w:rFonts w:eastAsiaTheme="minorEastAsia"/>
          <w:lang w:val="en-US"/>
        </w:rPr>
        <w:t>ation related to the benefits and risks</w:t>
      </w:r>
      <w:r w:rsidR="0033685E" w:rsidRPr="00E933AD">
        <w:rPr>
          <w:rFonts w:eastAsiaTheme="minorEastAsia"/>
          <w:lang w:val="en-US"/>
        </w:rPr>
        <w:t xml:space="preserve"> of </w:t>
      </w:r>
      <w:r w:rsidR="0098071E" w:rsidRPr="00E933AD">
        <w:rPr>
          <w:rFonts w:eastAsiaTheme="minorEastAsia"/>
          <w:lang w:val="en-US"/>
        </w:rPr>
        <w:t>vaccines</w:t>
      </w:r>
      <w:r w:rsidR="00B33F78" w:rsidRPr="00E933AD">
        <w:rPr>
          <w:rFonts w:eastAsiaTheme="minorEastAsia"/>
          <w:lang w:val="en-US"/>
        </w:rPr>
        <w:t xml:space="preserve"> with </w:t>
      </w:r>
      <w:r w:rsidR="00110FFF" w:rsidRPr="00E933AD">
        <w:rPr>
          <w:rFonts w:eastAsiaTheme="minorEastAsia"/>
          <w:lang w:val="en-US"/>
        </w:rPr>
        <w:t xml:space="preserve">supporting of research results </w:t>
      </w:r>
      <w:r w:rsidR="00745480" w:rsidRPr="00E933AD">
        <w:rPr>
          <w:rFonts w:eastAsiaTheme="minorEastAsia"/>
          <w:lang w:val="en-US"/>
        </w:rPr>
        <w:t xml:space="preserve">to </w:t>
      </w:r>
      <w:r w:rsidR="00A138DE" w:rsidRPr="00E933AD">
        <w:rPr>
          <w:rFonts w:eastAsiaTheme="minorEastAsia"/>
          <w:lang w:val="en-US"/>
        </w:rPr>
        <w:t>tackle vaccine hesitancy and improve</w:t>
      </w:r>
      <w:r w:rsidR="0067070D" w:rsidRPr="00E933AD">
        <w:rPr>
          <w:rFonts w:eastAsiaTheme="minorEastAsia"/>
          <w:lang w:val="en-US"/>
        </w:rPr>
        <w:t xml:space="preserve"> public</w:t>
      </w:r>
      <w:r w:rsidR="00321671" w:rsidRPr="00E933AD">
        <w:rPr>
          <w:rFonts w:eastAsiaTheme="minorEastAsia"/>
          <w:lang w:val="en-US"/>
        </w:rPr>
        <w:t xml:space="preserve"> acceptance</w:t>
      </w:r>
      <w:r w:rsidR="00BC134A" w:rsidRPr="00E933AD">
        <w:rPr>
          <w:rFonts w:eastAsiaTheme="minorEastAsia"/>
          <w:lang w:val="en-US"/>
        </w:rPr>
        <w:t>.</w:t>
      </w:r>
    </w:p>
    <w:p w14:paraId="1ECB87FF" w14:textId="6B3B0894" w:rsidR="006A3975" w:rsidRPr="00E933AD" w:rsidRDefault="006A3975" w:rsidP="006A3975">
      <w:pPr>
        <w:pStyle w:val="Heading3"/>
        <w:jc w:val="both"/>
        <w:rPr>
          <w:rFonts w:asciiTheme="minorHAnsi" w:hAnsiTheme="minorHAnsi" w:cstheme="minorHAnsi"/>
          <w:bCs/>
          <w:sz w:val="28"/>
          <w:szCs w:val="28"/>
          <w:lang w:val="en-US"/>
        </w:rPr>
      </w:pPr>
      <w:r w:rsidRPr="00E933AD">
        <w:rPr>
          <w:rFonts w:asciiTheme="minorHAnsi" w:hAnsiTheme="minorHAnsi" w:cstheme="minorHAnsi"/>
          <w:b/>
          <w:bCs/>
          <w:sz w:val="28"/>
          <w:szCs w:val="28"/>
          <w:lang w:val="en-US"/>
        </w:rPr>
        <w:t>Study Limitations and Recommendations for Future Research</w:t>
      </w:r>
    </w:p>
    <w:p w14:paraId="4E65B000" w14:textId="38D08C37" w:rsidR="00D770E7" w:rsidRPr="00E933AD" w:rsidRDefault="00474439" w:rsidP="00D770E7">
      <w:pPr>
        <w:pStyle w:val="Heading4"/>
        <w:rPr>
          <w:lang w:val="en-US"/>
        </w:rPr>
      </w:pPr>
      <w:r w:rsidRPr="00E933AD">
        <w:rPr>
          <w:lang w:val="en-US"/>
        </w:rPr>
        <w:t>Limitation</w:t>
      </w:r>
      <w:r w:rsidR="00135495" w:rsidRPr="00E933AD">
        <w:rPr>
          <w:lang w:val="en-US"/>
        </w:rPr>
        <w:t>:</w:t>
      </w:r>
      <w:r w:rsidRPr="00E933AD">
        <w:rPr>
          <w:lang w:val="en-US"/>
        </w:rPr>
        <w:t xml:space="preserve"> data collection </w:t>
      </w:r>
    </w:p>
    <w:p w14:paraId="35C60A21" w14:textId="39C87E2A" w:rsidR="004D2222" w:rsidRPr="00E933AD" w:rsidRDefault="004D2222" w:rsidP="004D2222">
      <w:pPr>
        <w:jc w:val="both"/>
        <w:rPr>
          <w:rFonts w:cstheme="minorHAnsi"/>
          <w:lang w:val="en-US"/>
        </w:rPr>
      </w:pPr>
      <w:r w:rsidRPr="00E933AD">
        <w:rPr>
          <w:rFonts w:cstheme="minorHAnsi"/>
          <w:lang w:val="en-US"/>
        </w:rPr>
        <w:t xml:space="preserve">COVID-19 vaccines </w:t>
      </w:r>
      <w:proofErr w:type="gramStart"/>
      <w:r w:rsidRPr="00E933AD">
        <w:rPr>
          <w:rFonts w:cstheme="minorHAnsi"/>
          <w:lang w:val="en-US"/>
        </w:rPr>
        <w:t>were considered to be</w:t>
      </w:r>
      <w:proofErr w:type="gramEnd"/>
      <w:r w:rsidRPr="00E933AD">
        <w:rPr>
          <w:rFonts w:cstheme="minorHAnsi"/>
          <w:lang w:val="en-US"/>
        </w:rPr>
        <w:t xml:space="preserve"> officially introduced to the market on December 31, 2020, when the World Health Organization (WHO) issued its first-ever COVID-19 vaccine emergency validation for the Pfizer-BioNTech vaccine </w:t>
      </w:r>
      <w:sdt>
        <w:sdtPr>
          <w:rPr>
            <w:lang w:val="en-US"/>
          </w:rPr>
          <w:id w:val="885911148"/>
          <w:citation/>
        </w:sdtPr>
        <w:sdtEndPr/>
        <w:sdtContent>
          <w:r w:rsidRPr="00E933AD">
            <w:rPr>
              <w:rFonts w:cstheme="minorHAnsi"/>
              <w:lang w:val="en-US"/>
            </w:rPr>
            <w:fldChar w:fldCharType="begin"/>
          </w:r>
          <w:r w:rsidRPr="00E933AD">
            <w:rPr>
              <w:rFonts w:cstheme="minorHAnsi"/>
              <w:lang w:val="en-US"/>
            </w:rPr>
            <w:instrText xml:space="preserve"> CITATION Wor20 \l 1033 </w:instrText>
          </w:r>
          <w:r w:rsidRPr="00E933AD">
            <w:rPr>
              <w:rFonts w:cstheme="minorHAnsi"/>
              <w:lang w:val="en-US"/>
            </w:rPr>
            <w:fldChar w:fldCharType="separate"/>
          </w:r>
          <w:r w:rsidR="00D13E0E" w:rsidRPr="00D13E0E">
            <w:rPr>
              <w:rFonts w:cstheme="minorHAnsi"/>
              <w:noProof/>
              <w:lang w:val="en-US"/>
            </w:rPr>
            <w:t>(World Health Organization, 2020)</w:t>
          </w:r>
          <w:r w:rsidRPr="00E933AD">
            <w:rPr>
              <w:rFonts w:cstheme="minorHAnsi"/>
              <w:lang w:val="en-US"/>
            </w:rPr>
            <w:fldChar w:fldCharType="end"/>
          </w:r>
        </w:sdtContent>
      </w:sdt>
      <w:r w:rsidRPr="00E933AD">
        <w:rPr>
          <w:rFonts w:cstheme="minorHAnsi"/>
          <w:lang w:val="en-US"/>
        </w:rPr>
        <w:t xml:space="preserve">. When designing the research project, the initial plan was to </w:t>
      </w:r>
      <w:r w:rsidR="003F50FB" w:rsidRPr="00E933AD">
        <w:rPr>
          <w:rFonts w:cstheme="minorHAnsi"/>
          <w:lang w:val="en-US"/>
        </w:rPr>
        <w:t>analyze</w:t>
      </w:r>
      <w:r w:rsidRPr="00E933AD">
        <w:rPr>
          <w:rFonts w:cstheme="minorHAnsi"/>
          <w:lang w:val="en-US"/>
        </w:rPr>
        <w:t xml:space="preserve"> tweets starting from January 2021, which unfortunately did not go as planned due to technical limitations. </w:t>
      </w:r>
    </w:p>
    <w:p w14:paraId="21ACCD4B" w14:textId="70EF4447" w:rsidR="007B64BE" w:rsidRPr="00E933AD" w:rsidRDefault="00135495" w:rsidP="006A3975">
      <w:pPr>
        <w:jc w:val="both"/>
        <w:rPr>
          <w:rFonts w:cstheme="minorHAnsi"/>
          <w:lang w:val="en-US"/>
        </w:rPr>
      </w:pPr>
      <w:r w:rsidRPr="00E933AD">
        <w:rPr>
          <w:rFonts w:cstheme="minorHAnsi"/>
          <w:lang w:val="en-US"/>
        </w:rPr>
        <w:t>With the desired analysis period in plan</w:t>
      </w:r>
      <w:r w:rsidR="00A10CA2" w:rsidRPr="00E933AD">
        <w:rPr>
          <w:rFonts w:cstheme="minorHAnsi"/>
          <w:lang w:val="en-US"/>
        </w:rPr>
        <w:t xml:space="preserve">, </w:t>
      </w:r>
      <w:r w:rsidR="0069636E" w:rsidRPr="00E933AD">
        <w:rPr>
          <w:rFonts w:cstheme="minorHAnsi"/>
          <w:lang w:val="en-US"/>
        </w:rPr>
        <w:t>the team started with using the Twint library for scraping tweets. There was however a</w:t>
      </w:r>
      <w:r w:rsidR="00DD0DD4" w:rsidRPr="00E933AD">
        <w:rPr>
          <w:rFonts w:cstheme="minorHAnsi"/>
          <w:lang w:val="en-US"/>
        </w:rPr>
        <w:t xml:space="preserve"> bug with Twint where it could only return results from the past </w:t>
      </w:r>
      <w:r w:rsidR="00C83583" w:rsidRPr="00E933AD">
        <w:rPr>
          <w:rFonts w:cstheme="minorHAnsi"/>
          <w:lang w:val="en-US"/>
        </w:rPr>
        <w:t xml:space="preserve">one day </w:t>
      </w:r>
      <w:r w:rsidR="00DD0DD4" w:rsidRPr="00E933AD">
        <w:rPr>
          <w:rFonts w:cstheme="minorHAnsi"/>
          <w:lang w:val="en-US"/>
        </w:rPr>
        <w:t xml:space="preserve">of the search. The team later switched to </w:t>
      </w:r>
      <w:r w:rsidR="00C83583" w:rsidRPr="00E933AD">
        <w:rPr>
          <w:rFonts w:cstheme="minorHAnsi"/>
          <w:lang w:val="en-US"/>
        </w:rPr>
        <w:t xml:space="preserve">Tweepy </w:t>
      </w:r>
      <w:r w:rsidR="00E27B80" w:rsidRPr="00E933AD">
        <w:rPr>
          <w:rFonts w:cstheme="minorHAnsi"/>
          <w:lang w:val="en-US"/>
        </w:rPr>
        <w:t>for scraping tweets</w:t>
      </w:r>
      <w:r w:rsidR="00C83583" w:rsidRPr="00E933AD">
        <w:rPr>
          <w:rFonts w:cstheme="minorHAnsi"/>
          <w:lang w:val="en-US"/>
        </w:rPr>
        <w:t xml:space="preserve">, which was </w:t>
      </w:r>
      <w:r w:rsidR="00E27B80" w:rsidRPr="00E933AD">
        <w:rPr>
          <w:rFonts w:cstheme="minorHAnsi"/>
          <w:lang w:val="en-US"/>
        </w:rPr>
        <w:t xml:space="preserve">only marginally better as it </w:t>
      </w:r>
      <w:r w:rsidR="00983CB2" w:rsidRPr="00E933AD">
        <w:rPr>
          <w:rFonts w:cstheme="minorHAnsi"/>
          <w:lang w:val="en-US"/>
        </w:rPr>
        <w:t xml:space="preserve">could return data from the past week. </w:t>
      </w:r>
      <w:r w:rsidR="005C6F68" w:rsidRPr="00E933AD">
        <w:rPr>
          <w:rFonts w:cstheme="minorHAnsi"/>
          <w:lang w:val="en-US"/>
        </w:rPr>
        <w:t>As such, the team was only able to run the code</w:t>
      </w:r>
      <w:r w:rsidR="00AF03AE" w:rsidRPr="00E933AD">
        <w:rPr>
          <w:rFonts w:cstheme="minorHAnsi"/>
          <w:lang w:val="en-US"/>
        </w:rPr>
        <w:t xml:space="preserve">s again one week after the first run to </w:t>
      </w:r>
      <w:r w:rsidR="004D2222" w:rsidRPr="00E933AD">
        <w:rPr>
          <w:rFonts w:cstheme="minorHAnsi"/>
          <w:lang w:val="en-US"/>
        </w:rPr>
        <w:t>collect two weeks of data in total</w:t>
      </w:r>
      <w:r w:rsidR="00983757" w:rsidRPr="00E933AD">
        <w:rPr>
          <w:rFonts w:cstheme="minorHAnsi"/>
          <w:lang w:val="en-US"/>
        </w:rPr>
        <w:t xml:space="preserve"> for this research</w:t>
      </w:r>
      <w:r w:rsidR="004D2222" w:rsidRPr="00E933AD">
        <w:rPr>
          <w:rFonts w:cstheme="minorHAnsi"/>
          <w:lang w:val="en-US"/>
        </w:rPr>
        <w:t>.</w:t>
      </w:r>
      <w:r w:rsidR="00983757" w:rsidRPr="00E933AD">
        <w:rPr>
          <w:rFonts w:cstheme="minorHAnsi"/>
          <w:lang w:val="en-US"/>
        </w:rPr>
        <w:t xml:space="preserve"> </w:t>
      </w:r>
    </w:p>
    <w:p w14:paraId="0B35D4EE" w14:textId="41DF69E2" w:rsidR="007B64BE" w:rsidRPr="00E933AD" w:rsidRDefault="00A109C5" w:rsidP="007B64BE">
      <w:pPr>
        <w:pStyle w:val="Heading4"/>
        <w:rPr>
          <w:lang w:val="en-US"/>
        </w:rPr>
      </w:pPr>
      <w:r w:rsidRPr="00E933AD">
        <w:rPr>
          <w:lang w:val="en-US"/>
        </w:rPr>
        <w:t>Recommendation</w:t>
      </w:r>
      <w:r w:rsidR="007B64BE" w:rsidRPr="00E933AD">
        <w:rPr>
          <w:lang w:val="en-US"/>
        </w:rPr>
        <w:t>: search query and keywords</w:t>
      </w:r>
    </w:p>
    <w:p w14:paraId="0B396B62" w14:textId="4D3FDFED" w:rsidR="007B64BE" w:rsidRPr="00E933AD" w:rsidRDefault="00C47D6F" w:rsidP="006A3975">
      <w:pPr>
        <w:jc w:val="both"/>
        <w:rPr>
          <w:rFonts w:cstheme="minorHAnsi"/>
          <w:lang w:val="en-US"/>
        </w:rPr>
      </w:pPr>
      <w:r w:rsidRPr="00E933AD">
        <w:rPr>
          <w:rFonts w:cstheme="minorHAnsi"/>
          <w:lang w:val="en-US"/>
        </w:rPr>
        <w:t xml:space="preserve">Before scraping tweets </w:t>
      </w:r>
      <w:r w:rsidR="00AF408A" w:rsidRPr="00E933AD">
        <w:rPr>
          <w:rFonts w:cstheme="minorHAnsi"/>
          <w:lang w:val="en-US"/>
        </w:rPr>
        <w:t>around the research subject</w:t>
      </w:r>
      <w:r w:rsidR="00EA494C" w:rsidRPr="00E933AD">
        <w:rPr>
          <w:rFonts w:cstheme="minorHAnsi"/>
          <w:lang w:val="en-US"/>
        </w:rPr>
        <w:t xml:space="preserve">, a list of </w:t>
      </w:r>
      <w:r w:rsidR="0093452C" w:rsidRPr="00E933AD">
        <w:rPr>
          <w:rFonts w:cstheme="minorHAnsi"/>
          <w:lang w:val="en-US"/>
        </w:rPr>
        <w:t xml:space="preserve">search </w:t>
      </w:r>
      <w:r w:rsidR="00EA494C" w:rsidRPr="00E933AD">
        <w:rPr>
          <w:rFonts w:cstheme="minorHAnsi"/>
          <w:lang w:val="en-US"/>
        </w:rPr>
        <w:t xml:space="preserve">keywords was prepared as the team </w:t>
      </w:r>
      <w:r w:rsidR="0069156E" w:rsidRPr="00E933AD">
        <w:rPr>
          <w:rFonts w:cstheme="minorHAnsi"/>
          <w:lang w:val="en-US"/>
        </w:rPr>
        <w:t xml:space="preserve">saw </w:t>
      </w:r>
      <w:r w:rsidR="00EA494C" w:rsidRPr="00E933AD">
        <w:rPr>
          <w:rFonts w:cstheme="minorHAnsi"/>
          <w:lang w:val="en-US"/>
        </w:rPr>
        <w:t>relevant to the topic</w:t>
      </w:r>
      <w:r w:rsidR="00D36578" w:rsidRPr="00E933AD">
        <w:rPr>
          <w:rFonts w:cstheme="minorHAnsi"/>
          <w:lang w:val="en-US"/>
        </w:rPr>
        <w:t xml:space="preserve">. </w:t>
      </w:r>
      <w:r w:rsidR="005C101F" w:rsidRPr="00E933AD">
        <w:rPr>
          <w:rFonts w:cstheme="minorHAnsi"/>
          <w:lang w:val="en-US"/>
        </w:rPr>
        <w:t xml:space="preserve">Although the </w:t>
      </w:r>
      <w:r w:rsidR="005668E3" w:rsidRPr="00E933AD">
        <w:rPr>
          <w:rFonts w:cstheme="minorHAnsi"/>
          <w:lang w:val="en-US"/>
        </w:rPr>
        <w:t xml:space="preserve">list was </w:t>
      </w:r>
      <w:r w:rsidR="00B9402B" w:rsidRPr="00E933AD">
        <w:rPr>
          <w:rFonts w:cstheme="minorHAnsi"/>
          <w:lang w:val="en-US"/>
        </w:rPr>
        <w:t>kept simple</w:t>
      </w:r>
      <w:r w:rsidR="005C101F" w:rsidRPr="00E933AD">
        <w:rPr>
          <w:rFonts w:cstheme="minorHAnsi"/>
          <w:lang w:val="en-US"/>
        </w:rPr>
        <w:t xml:space="preserve">, </w:t>
      </w:r>
      <w:r w:rsidR="005668E3" w:rsidRPr="00E933AD">
        <w:rPr>
          <w:rFonts w:cstheme="minorHAnsi"/>
          <w:lang w:val="en-US"/>
        </w:rPr>
        <w:t xml:space="preserve">keywords </w:t>
      </w:r>
      <w:r w:rsidR="001F7C92" w:rsidRPr="00E933AD">
        <w:rPr>
          <w:rFonts w:cstheme="minorHAnsi"/>
          <w:lang w:val="en-US"/>
        </w:rPr>
        <w:t xml:space="preserve">such as </w:t>
      </w:r>
      <w:r w:rsidR="001B73E2" w:rsidRPr="00E933AD">
        <w:rPr>
          <w:rFonts w:cstheme="minorHAnsi"/>
          <w:lang w:val="en-US"/>
        </w:rPr>
        <w:t>“COVID-19” as well as</w:t>
      </w:r>
      <w:r w:rsidR="00F31725" w:rsidRPr="00E933AD">
        <w:rPr>
          <w:rFonts w:cstheme="minorHAnsi"/>
          <w:lang w:val="en-US"/>
        </w:rPr>
        <w:t xml:space="preserve"> the </w:t>
      </w:r>
      <w:r w:rsidR="00780456">
        <w:rPr>
          <w:rFonts w:cstheme="minorHAnsi"/>
          <w:lang w:val="en-US"/>
        </w:rPr>
        <w:t xml:space="preserve">most popular </w:t>
      </w:r>
      <w:r w:rsidR="004307E2" w:rsidRPr="00E933AD">
        <w:rPr>
          <w:rFonts w:cstheme="minorHAnsi"/>
          <w:lang w:val="en-US"/>
        </w:rPr>
        <w:t xml:space="preserve">vaccines </w:t>
      </w:r>
      <w:r w:rsidR="001F7C92" w:rsidRPr="00E933AD">
        <w:rPr>
          <w:rFonts w:cstheme="minorHAnsi"/>
          <w:lang w:val="en-US"/>
        </w:rPr>
        <w:t xml:space="preserve">like “Moderna”, “AstraZeneca” and “Pfizer” were included, </w:t>
      </w:r>
      <w:r w:rsidR="009E6200" w:rsidRPr="00E933AD">
        <w:rPr>
          <w:rFonts w:cstheme="minorHAnsi"/>
          <w:lang w:val="en-US"/>
        </w:rPr>
        <w:t xml:space="preserve">with which the team was confident such that these keywords would be </w:t>
      </w:r>
      <w:r w:rsidR="0069156E" w:rsidRPr="00E933AD">
        <w:rPr>
          <w:rFonts w:cstheme="minorHAnsi"/>
          <w:lang w:val="en-US"/>
        </w:rPr>
        <w:t>sufficient to provide a</w:t>
      </w:r>
      <w:r w:rsidR="0046170B" w:rsidRPr="00E933AD">
        <w:rPr>
          <w:rFonts w:cstheme="minorHAnsi"/>
          <w:lang w:val="en-US"/>
        </w:rPr>
        <w:t xml:space="preserve"> </w:t>
      </w:r>
      <w:proofErr w:type="gramStart"/>
      <w:r w:rsidR="0046170B" w:rsidRPr="00E933AD">
        <w:rPr>
          <w:rFonts w:cstheme="minorHAnsi"/>
          <w:lang w:val="en-US"/>
        </w:rPr>
        <w:t>fairly representative</w:t>
      </w:r>
      <w:proofErr w:type="gramEnd"/>
      <w:r w:rsidR="0046170B" w:rsidRPr="00E933AD">
        <w:rPr>
          <w:rFonts w:cstheme="minorHAnsi"/>
          <w:lang w:val="en-US"/>
        </w:rPr>
        <w:t xml:space="preserve"> overview of </w:t>
      </w:r>
      <w:r w:rsidR="00780456">
        <w:rPr>
          <w:rFonts w:cstheme="minorHAnsi"/>
          <w:lang w:val="en-US"/>
        </w:rPr>
        <w:t xml:space="preserve">COVID-19 </w:t>
      </w:r>
      <w:r w:rsidR="0046170B" w:rsidRPr="00E933AD">
        <w:rPr>
          <w:rFonts w:cstheme="minorHAnsi"/>
          <w:lang w:val="en-US"/>
        </w:rPr>
        <w:t xml:space="preserve">vaccines as a </w:t>
      </w:r>
      <w:r w:rsidR="005C101F" w:rsidRPr="00E933AD">
        <w:rPr>
          <w:rFonts w:cstheme="minorHAnsi"/>
          <w:lang w:val="en-US"/>
        </w:rPr>
        <w:t>subject</w:t>
      </w:r>
      <w:r w:rsidR="009E6200" w:rsidRPr="00E933AD">
        <w:rPr>
          <w:rFonts w:cstheme="minorHAnsi"/>
          <w:lang w:val="en-US"/>
        </w:rPr>
        <w:t xml:space="preserve">. </w:t>
      </w:r>
      <w:r w:rsidR="007E6048" w:rsidRPr="00E933AD">
        <w:rPr>
          <w:rFonts w:cstheme="minorHAnsi"/>
          <w:lang w:val="en-US"/>
        </w:rPr>
        <w:t xml:space="preserve">However, </w:t>
      </w:r>
      <w:r w:rsidR="00E424CA" w:rsidRPr="00E933AD">
        <w:rPr>
          <w:rFonts w:cstheme="minorHAnsi"/>
          <w:lang w:val="en-US"/>
        </w:rPr>
        <w:t xml:space="preserve">the team would recommend </w:t>
      </w:r>
      <w:r w:rsidR="00694BDD" w:rsidRPr="00E933AD">
        <w:rPr>
          <w:rFonts w:cstheme="minorHAnsi"/>
          <w:lang w:val="en-US"/>
        </w:rPr>
        <w:t xml:space="preserve">future </w:t>
      </w:r>
      <w:r w:rsidR="00B941F1" w:rsidRPr="00E933AD">
        <w:rPr>
          <w:rFonts w:cstheme="minorHAnsi"/>
          <w:lang w:val="en-US"/>
        </w:rPr>
        <w:t>studies to</w:t>
      </w:r>
      <w:r w:rsidR="00694BDD" w:rsidRPr="00E933AD">
        <w:rPr>
          <w:rFonts w:cstheme="minorHAnsi"/>
          <w:lang w:val="en-US"/>
        </w:rPr>
        <w:t xml:space="preserve"> use a </w:t>
      </w:r>
      <w:r w:rsidR="001444DE" w:rsidRPr="00E933AD">
        <w:rPr>
          <w:rFonts w:cstheme="minorHAnsi"/>
          <w:lang w:val="en-US"/>
        </w:rPr>
        <w:t>more extensive</w:t>
      </w:r>
      <w:r w:rsidR="00F05FE7" w:rsidRPr="00E933AD">
        <w:rPr>
          <w:rFonts w:cstheme="minorHAnsi"/>
          <w:lang w:val="en-US"/>
        </w:rPr>
        <w:t xml:space="preserve"> </w:t>
      </w:r>
      <w:r w:rsidR="00694BDD" w:rsidRPr="00E933AD">
        <w:rPr>
          <w:rFonts w:cstheme="minorHAnsi"/>
          <w:lang w:val="en-US"/>
        </w:rPr>
        <w:t xml:space="preserve">set of keywords </w:t>
      </w:r>
      <w:r w:rsidR="00F05FE7" w:rsidRPr="00E933AD">
        <w:rPr>
          <w:rFonts w:cstheme="minorHAnsi"/>
          <w:lang w:val="en-US"/>
        </w:rPr>
        <w:t>to cover the topic more exhaustively</w:t>
      </w:r>
      <w:r w:rsidR="002C788C" w:rsidRPr="00E933AD">
        <w:rPr>
          <w:rFonts w:cstheme="minorHAnsi"/>
          <w:lang w:val="en-US"/>
        </w:rPr>
        <w:t>, such as by including more variations</w:t>
      </w:r>
      <w:r w:rsidR="00C96416" w:rsidRPr="00E933AD">
        <w:rPr>
          <w:rFonts w:cstheme="minorHAnsi"/>
          <w:lang w:val="en-US"/>
        </w:rPr>
        <w:t xml:space="preserve"> of words and names (</w:t>
      </w:r>
      <w:r w:rsidR="00C43684" w:rsidRPr="00E933AD">
        <w:rPr>
          <w:rFonts w:cstheme="minorHAnsi"/>
          <w:lang w:val="en-US"/>
        </w:rPr>
        <w:t xml:space="preserve">e.g. </w:t>
      </w:r>
      <w:r w:rsidR="00D65CB6" w:rsidRPr="00E933AD">
        <w:rPr>
          <w:rFonts w:cstheme="minorHAnsi"/>
          <w:lang w:val="en-US"/>
        </w:rPr>
        <w:t>“</w:t>
      </w:r>
      <w:r w:rsidR="00C96416" w:rsidRPr="00E933AD">
        <w:rPr>
          <w:rFonts w:cstheme="minorHAnsi"/>
          <w:lang w:val="en-US"/>
        </w:rPr>
        <w:t>COVID19</w:t>
      </w:r>
      <w:r w:rsidR="00D65CB6" w:rsidRPr="00E933AD">
        <w:rPr>
          <w:rFonts w:cstheme="minorHAnsi"/>
          <w:lang w:val="en-US"/>
        </w:rPr>
        <w:t>”</w:t>
      </w:r>
      <w:r w:rsidR="00C96416" w:rsidRPr="00E933AD">
        <w:rPr>
          <w:rFonts w:cstheme="minorHAnsi"/>
          <w:lang w:val="en-US"/>
        </w:rPr>
        <w:t xml:space="preserve">, </w:t>
      </w:r>
      <w:r w:rsidR="00D65CB6" w:rsidRPr="00E933AD">
        <w:rPr>
          <w:rFonts w:cstheme="minorHAnsi"/>
          <w:lang w:val="en-US"/>
        </w:rPr>
        <w:t>“</w:t>
      </w:r>
      <w:r w:rsidR="00C96416" w:rsidRPr="00E933AD">
        <w:rPr>
          <w:rFonts w:cstheme="minorHAnsi"/>
          <w:lang w:val="en-US"/>
        </w:rPr>
        <w:t>coronavirus</w:t>
      </w:r>
      <w:r w:rsidR="00D65CB6" w:rsidRPr="00E933AD">
        <w:rPr>
          <w:rFonts w:cstheme="minorHAnsi"/>
          <w:lang w:val="en-US"/>
        </w:rPr>
        <w:t>”</w:t>
      </w:r>
      <w:r w:rsidR="00C96416" w:rsidRPr="00E933AD">
        <w:rPr>
          <w:rFonts w:cstheme="minorHAnsi"/>
          <w:lang w:val="en-US"/>
        </w:rPr>
        <w:t xml:space="preserve">, </w:t>
      </w:r>
      <w:r w:rsidR="00D65CB6" w:rsidRPr="00E933AD">
        <w:rPr>
          <w:rFonts w:cstheme="minorHAnsi"/>
          <w:lang w:val="en-US"/>
        </w:rPr>
        <w:t>“</w:t>
      </w:r>
      <w:r w:rsidR="00925191" w:rsidRPr="00E933AD">
        <w:rPr>
          <w:rFonts w:cstheme="minorHAnsi"/>
          <w:lang w:val="en-US"/>
        </w:rPr>
        <w:t>SARS-CoV-2</w:t>
      </w:r>
      <w:r w:rsidR="00D65CB6" w:rsidRPr="00E933AD">
        <w:rPr>
          <w:rFonts w:cstheme="minorHAnsi"/>
          <w:lang w:val="en-US"/>
        </w:rPr>
        <w:t>”, etc.</w:t>
      </w:r>
      <w:r w:rsidR="00925191" w:rsidRPr="00E933AD">
        <w:rPr>
          <w:rFonts w:cstheme="minorHAnsi"/>
          <w:lang w:val="en-US"/>
        </w:rPr>
        <w:t>)</w:t>
      </w:r>
      <w:r w:rsidR="00A22FC1" w:rsidRPr="00E933AD">
        <w:rPr>
          <w:rFonts w:cstheme="minorHAnsi"/>
          <w:lang w:val="en-US"/>
        </w:rPr>
        <w:t xml:space="preserve">, including more </w:t>
      </w:r>
      <w:r w:rsidR="00063FC1" w:rsidRPr="00E933AD">
        <w:rPr>
          <w:rFonts w:cstheme="minorHAnsi"/>
          <w:lang w:val="en-US"/>
        </w:rPr>
        <w:t xml:space="preserve">vaccine </w:t>
      </w:r>
      <w:r w:rsidR="00C43684" w:rsidRPr="00E933AD">
        <w:rPr>
          <w:rFonts w:cstheme="minorHAnsi"/>
          <w:lang w:val="en-US"/>
        </w:rPr>
        <w:t xml:space="preserve">producers rather than only including the mainstream ones (e.g. </w:t>
      </w:r>
      <w:proofErr w:type="spellStart"/>
      <w:r w:rsidR="00C43684" w:rsidRPr="00E933AD">
        <w:rPr>
          <w:rFonts w:cstheme="minorHAnsi"/>
          <w:lang w:val="en-US"/>
        </w:rPr>
        <w:t>Sinovax</w:t>
      </w:r>
      <w:proofErr w:type="spellEnd"/>
      <w:r w:rsidR="00C43684" w:rsidRPr="00E933AD">
        <w:rPr>
          <w:rFonts w:cstheme="minorHAnsi"/>
          <w:lang w:val="en-US"/>
        </w:rPr>
        <w:t xml:space="preserve">, Sinopharm, </w:t>
      </w:r>
      <w:r w:rsidR="00AA18B3" w:rsidRPr="00E933AD">
        <w:rPr>
          <w:rFonts w:cstheme="minorHAnsi"/>
          <w:lang w:val="en-US"/>
        </w:rPr>
        <w:t>Gamal</w:t>
      </w:r>
      <w:r w:rsidR="00BE37BD" w:rsidRPr="00E933AD">
        <w:rPr>
          <w:rFonts w:cstheme="minorHAnsi"/>
          <w:lang w:val="en-US"/>
        </w:rPr>
        <w:t>eya, CanSino, etc.</w:t>
      </w:r>
      <w:r w:rsidR="0052402D" w:rsidRPr="00E933AD">
        <w:rPr>
          <w:rFonts w:cstheme="minorHAnsi"/>
          <w:lang w:val="en-US"/>
        </w:rPr>
        <w:t>)</w:t>
      </w:r>
      <w:r w:rsidR="00BE37BD" w:rsidRPr="00E933AD">
        <w:rPr>
          <w:rFonts w:cstheme="minorHAnsi"/>
          <w:lang w:val="en-US"/>
        </w:rPr>
        <w:t xml:space="preserve"> </w:t>
      </w:r>
      <w:sdt>
        <w:sdtPr>
          <w:rPr>
            <w:rFonts w:cstheme="minorHAnsi"/>
            <w:lang w:val="en-US"/>
          </w:rPr>
          <w:id w:val="652797568"/>
          <w:citation/>
        </w:sdtPr>
        <w:sdtEndPr/>
        <w:sdtContent>
          <w:r w:rsidR="0052402D" w:rsidRPr="00E933AD">
            <w:rPr>
              <w:rFonts w:cstheme="minorHAnsi"/>
              <w:lang w:val="en-US"/>
            </w:rPr>
            <w:fldChar w:fldCharType="begin"/>
          </w:r>
          <w:r w:rsidR="0052402D" w:rsidRPr="00E933AD">
            <w:rPr>
              <w:rFonts w:cstheme="minorHAnsi"/>
              <w:lang w:val="en-US"/>
            </w:rPr>
            <w:instrText xml:space="preserve"> CITATION Zim21 \l 1033 </w:instrText>
          </w:r>
          <w:r w:rsidR="0052402D" w:rsidRPr="00E933AD">
            <w:rPr>
              <w:rFonts w:cstheme="minorHAnsi"/>
              <w:lang w:val="en-US"/>
            </w:rPr>
            <w:fldChar w:fldCharType="separate"/>
          </w:r>
          <w:r w:rsidR="00D13E0E" w:rsidRPr="00D13E0E">
            <w:rPr>
              <w:rFonts w:cstheme="minorHAnsi"/>
              <w:noProof/>
              <w:lang w:val="en-US"/>
            </w:rPr>
            <w:t>(Zimmer, Corum, &amp; Wee, 2021)</w:t>
          </w:r>
          <w:r w:rsidR="0052402D" w:rsidRPr="00E933AD">
            <w:rPr>
              <w:rFonts w:cstheme="minorHAnsi"/>
              <w:lang w:val="en-US"/>
            </w:rPr>
            <w:fldChar w:fldCharType="end"/>
          </w:r>
        </w:sdtContent>
      </w:sdt>
      <w:r w:rsidR="00694BDD" w:rsidRPr="00E933AD">
        <w:rPr>
          <w:rFonts w:cstheme="minorHAnsi"/>
          <w:lang w:val="en-US"/>
        </w:rPr>
        <w:t xml:space="preserve">, </w:t>
      </w:r>
      <w:r w:rsidR="00A22FC1" w:rsidRPr="00E933AD">
        <w:rPr>
          <w:rFonts w:cstheme="minorHAnsi"/>
          <w:lang w:val="en-US"/>
        </w:rPr>
        <w:t xml:space="preserve">as well as adding any </w:t>
      </w:r>
      <w:r w:rsidR="00D73904" w:rsidRPr="00E933AD">
        <w:rPr>
          <w:rFonts w:cstheme="minorHAnsi"/>
          <w:lang w:val="en-US"/>
        </w:rPr>
        <w:t>newly developed vaccines at the time of research.</w:t>
      </w:r>
    </w:p>
    <w:p w14:paraId="743CA683" w14:textId="2BEEF259" w:rsidR="007B64BE" w:rsidRPr="00E933AD" w:rsidRDefault="007B64BE" w:rsidP="007B64BE">
      <w:pPr>
        <w:pStyle w:val="Heading4"/>
        <w:rPr>
          <w:lang w:val="en-US"/>
        </w:rPr>
      </w:pPr>
      <w:r w:rsidRPr="00E933AD">
        <w:rPr>
          <w:lang w:val="en-US"/>
        </w:rPr>
        <w:t xml:space="preserve">Recommendation: </w:t>
      </w:r>
      <w:r w:rsidR="009417A5" w:rsidRPr="00E933AD">
        <w:rPr>
          <w:lang w:val="en-US"/>
        </w:rPr>
        <w:t xml:space="preserve">data collection and analysis tool </w:t>
      </w:r>
    </w:p>
    <w:p w14:paraId="730C73F9" w14:textId="74F2FF82" w:rsidR="009417A5" w:rsidRPr="00E933AD" w:rsidRDefault="00D73904" w:rsidP="006A3975">
      <w:pPr>
        <w:jc w:val="both"/>
        <w:rPr>
          <w:rFonts w:cstheme="minorHAnsi"/>
          <w:lang w:val="en-US"/>
        </w:rPr>
      </w:pPr>
      <w:r w:rsidRPr="00E933AD">
        <w:rPr>
          <w:rFonts w:cstheme="minorHAnsi"/>
          <w:lang w:val="en-US"/>
        </w:rPr>
        <w:t xml:space="preserve">Given </w:t>
      </w:r>
      <w:r w:rsidR="00B8460B" w:rsidRPr="00E933AD">
        <w:rPr>
          <w:rFonts w:cstheme="minorHAnsi"/>
          <w:lang w:val="en-US"/>
        </w:rPr>
        <w:t xml:space="preserve">the challenges </w:t>
      </w:r>
      <w:r w:rsidRPr="00E933AD">
        <w:rPr>
          <w:rFonts w:cstheme="minorHAnsi"/>
          <w:lang w:val="en-US"/>
        </w:rPr>
        <w:t>in using Python</w:t>
      </w:r>
      <w:r w:rsidR="00644D08" w:rsidRPr="00E933AD">
        <w:rPr>
          <w:rFonts w:cstheme="minorHAnsi"/>
          <w:lang w:val="en-US"/>
        </w:rPr>
        <w:t xml:space="preserve"> for data collection, the team would recommend</w:t>
      </w:r>
      <w:r w:rsidR="008C3001" w:rsidRPr="00E933AD">
        <w:rPr>
          <w:rFonts w:cstheme="minorHAnsi"/>
          <w:lang w:val="en-US"/>
        </w:rPr>
        <w:t>, if resources permit,</w:t>
      </w:r>
      <w:r w:rsidR="00644D08" w:rsidRPr="00E933AD">
        <w:rPr>
          <w:rFonts w:cstheme="minorHAnsi"/>
          <w:lang w:val="en-US"/>
        </w:rPr>
        <w:t xml:space="preserve"> future studies to use paid </w:t>
      </w:r>
      <w:r w:rsidR="00B164F2" w:rsidRPr="00E933AD">
        <w:rPr>
          <w:rFonts w:cstheme="minorHAnsi"/>
          <w:lang w:val="en-US"/>
        </w:rPr>
        <w:t xml:space="preserve">social listening </w:t>
      </w:r>
      <w:r w:rsidR="000E6B7E" w:rsidRPr="00E933AD">
        <w:rPr>
          <w:rFonts w:cstheme="minorHAnsi"/>
          <w:lang w:val="en-US"/>
        </w:rPr>
        <w:t xml:space="preserve">platforms </w:t>
      </w:r>
      <w:r w:rsidR="006527C6" w:rsidRPr="00E933AD">
        <w:rPr>
          <w:rFonts w:cstheme="minorHAnsi"/>
          <w:lang w:val="en-US"/>
        </w:rPr>
        <w:t xml:space="preserve">that have </w:t>
      </w:r>
      <w:r w:rsidR="001D5E42" w:rsidRPr="00E933AD">
        <w:rPr>
          <w:rFonts w:cstheme="minorHAnsi"/>
          <w:lang w:val="en-US"/>
        </w:rPr>
        <w:t>official partnerships with Twitter</w:t>
      </w:r>
      <w:r w:rsidR="006527C6" w:rsidRPr="00E933AD">
        <w:rPr>
          <w:rFonts w:cstheme="minorHAnsi"/>
          <w:lang w:val="en-US"/>
        </w:rPr>
        <w:t xml:space="preserve">, </w:t>
      </w:r>
      <w:r w:rsidR="000E6B7E" w:rsidRPr="00E933AD">
        <w:rPr>
          <w:rFonts w:cstheme="minorHAnsi"/>
          <w:lang w:val="en-US"/>
        </w:rPr>
        <w:t xml:space="preserve">such as </w:t>
      </w:r>
      <w:r w:rsidR="007B429C" w:rsidRPr="00E933AD">
        <w:rPr>
          <w:rFonts w:cstheme="minorHAnsi"/>
          <w:lang w:val="en-US"/>
        </w:rPr>
        <w:t>Talkwalker, Meltwater</w:t>
      </w:r>
      <w:r w:rsidR="006527C6" w:rsidRPr="00E933AD">
        <w:rPr>
          <w:rFonts w:cstheme="minorHAnsi"/>
          <w:lang w:val="en-US"/>
        </w:rPr>
        <w:t>,</w:t>
      </w:r>
      <w:r w:rsidR="007B429C" w:rsidRPr="00E933AD">
        <w:rPr>
          <w:rFonts w:cstheme="minorHAnsi"/>
          <w:lang w:val="en-US"/>
        </w:rPr>
        <w:t xml:space="preserve"> </w:t>
      </w:r>
      <w:r w:rsidR="000E6B7E" w:rsidRPr="00E933AD">
        <w:rPr>
          <w:rFonts w:cstheme="minorHAnsi"/>
          <w:lang w:val="en-US"/>
        </w:rPr>
        <w:t xml:space="preserve">or </w:t>
      </w:r>
      <w:r w:rsidR="006527C6" w:rsidRPr="00E933AD">
        <w:rPr>
          <w:rFonts w:cstheme="minorHAnsi"/>
          <w:lang w:val="en-US"/>
        </w:rPr>
        <w:t xml:space="preserve">even </w:t>
      </w:r>
      <w:r w:rsidR="007B429C" w:rsidRPr="00E933AD">
        <w:rPr>
          <w:rFonts w:cstheme="minorHAnsi"/>
          <w:lang w:val="en-US"/>
        </w:rPr>
        <w:t>Brandwatch</w:t>
      </w:r>
      <w:r w:rsidR="000E6B7E" w:rsidRPr="00E933AD">
        <w:rPr>
          <w:rFonts w:cstheme="minorHAnsi"/>
          <w:lang w:val="en-US"/>
        </w:rPr>
        <w:t xml:space="preserve"> </w:t>
      </w:r>
      <w:r w:rsidR="006527C6" w:rsidRPr="00E933AD">
        <w:rPr>
          <w:rFonts w:cstheme="minorHAnsi"/>
          <w:lang w:val="en-US"/>
        </w:rPr>
        <w:t xml:space="preserve">which </w:t>
      </w:r>
      <w:r w:rsidR="00EC0935" w:rsidRPr="00E933AD">
        <w:rPr>
          <w:rFonts w:cstheme="minorHAnsi"/>
          <w:lang w:val="en-US"/>
        </w:rPr>
        <w:t xml:space="preserve">covers all </w:t>
      </w:r>
      <w:r w:rsidR="00B87FB9" w:rsidRPr="00E933AD">
        <w:rPr>
          <w:rFonts w:cstheme="minorHAnsi"/>
          <w:lang w:val="en-US"/>
        </w:rPr>
        <w:t xml:space="preserve">the data up to the first ever tweet in 2006 </w:t>
      </w:r>
      <w:sdt>
        <w:sdtPr>
          <w:rPr>
            <w:rFonts w:cstheme="minorHAnsi"/>
            <w:lang w:val="en-US"/>
          </w:rPr>
          <w:id w:val="1105160902"/>
          <w:citation/>
        </w:sdtPr>
        <w:sdtEndPr/>
        <w:sdtContent>
          <w:r w:rsidR="00B87FB9" w:rsidRPr="00E933AD">
            <w:rPr>
              <w:rFonts w:cstheme="minorHAnsi"/>
              <w:lang w:val="en-US"/>
            </w:rPr>
            <w:fldChar w:fldCharType="begin"/>
          </w:r>
          <w:r w:rsidR="00B87FB9" w:rsidRPr="00E933AD">
            <w:rPr>
              <w:rFonts w:cstheme="minorHAnsi"/>
              <w:lang w:val="en-US"/>
            </w:rPr>
            <w:instrText xml:space="preserve"> CITATION Twi \l 1033 </w:instrText>
          </w:r>
          <w:r w:rsidR="00B87FB9" w:rsidRPr="00E933AD">
            <w:rPr>
              <w:rFonts w:cstheme="minorHAnsi"/>
              <w:lang w:val="en-US"/>
            </w:rPr>
            <w:fldChar w:fldCharType="separate"/>
          </w:r>
          <w:r w:rsidR="00D13E0E" w:rsidRPr="00D13E0E">
            <w:rPr>
              <w:rFonts w:cstheme="minorHAnsi"/>
              <w:noProof/>
              <w:lang w:val="en-US"/>
            </w:rPr>
            <w:t>(Twitter, n.d.)</w:t>
          </w:r>
          <w:r w:rsidR="00B87FB9" w:rsidRPr="00E933AD">
            <w:rPr>
              <w:rFonts w:cstheme="minorHAnsi"/>
              <w:lang w:val="en-US"/>
            </w:rPr>
            <w:fldChar w:fldCharType="end"/>
          </w:r>
        </w:sdtContent>
      </w:sdt>
      <w:r w:rsidR="00B87FB9" w:rsidRPr="00E933AD">
        <w:rPr>
          <w:rFonts w:cstheme="minorHAnsi"/>
          <w:lang w:val="en-US"/>
        </w:rPr>
        <w:t xml:space="preserve">. These platforms </w:t>
      </w:r>
      <w:r w:rsidR="00883627" w:rsidRPr="00E933AD">
        <w:rPr>
          <w:rFonts w:cstheme="minorHAnsi"/>
          <w:lang w:val="en-US"/>
        </w:rPr>
        <w:t xml:space="preserve">also often provide a guided set up for the search </w:t>
      </w:r>
      <w:r w:rsidR="001D2CFF" w:rsidRPr="00E933AD">
        <w:rPr>
          <w:rFonts w:cstheme="minorHAnsi"/>
          <w:lang w:val="en-US"/>
        </w:rPr>
        <w:t>and support users</w:t>
      </w:r>
      <w:r w:rsidR="00D642FF" w:rsidRPr="00E933AD">
        <w:rPr>
          <w:rFonts w:cstheme="minorHAnsi"/>
          <w:lang w:val="en-US"/>
        </w:rPr>
        <w:t xml:space="preserve"> with online resources and representatives, </w:t>
      </w:r>
      <w:r w:rsidR="006A162A" w:rsidRPr="00E933AD">
        <w:rPr>
          <w:rFonts w:cstheme="minorHAnsi"/>
          <w:lang w:val="en-US"/>
        </w:rPr>
        <w:t xml:space="preserve">which would assist researchers who are less </w:t>
      </w:r>
      <w:r w:rsidR="006A4A8F" w:rsidRPr="00E933AD">
        <w:rPr>
          <w:rFonts w:cstheme="minorHAnsi"/>
          <w:lang w:val="en-US"/>
        </w:rPr>
        <w:t>familiar with the tool</w:t>
      </w:r>
      <w:r w:rsidR="00F312D5" w:rsidRPr="00E933AD">
        <w:rPr>
          <w:rFonts w:cstheme="minorHAnsi"/>
          <w:lang w:val="en-US"/>
        </w:rPr>
        <w:t>.</w:t>
      </w:r>
    </w:p>
    <w:p w14:paraId="39B81667" w14:textId="354B52B5" w:rsidR="009417A5" w:rsidRPr="00E933AD" w:rsidRDefault="009417A5" w:rsidP="009417A5">
      <w:pPr>
        <w:pStyle w:val="Heading4"/>
        <w:rPr>
          <w:lang w:val="en-US"/>
        </w:rPr>
      </w:pPr>
      <w:r w:rsidRPr="00E933AD">
        <w:rPr>
          <w:lang w:val="en-US"/>
        </w:rPr>
        <w:lastRenderedPageBreak/>
        <w:t xml:space="preserve">Recommendation: </w:t>
      </w:r>
      <w:r w:rsidR="000C38BF" w:rsidRPr="00E933AD">
        <w:rPr>
          <w:lang w:val="en-US"/>
        </w:rPr>
        <w:t>additional analysis angles</w:t>
      </w:r>
    </w:p>
    <w:p w14:paraId="22708A35" w14:textId="5D29D79F" w:rsidR="004204E8" w:rsidRPr="00E933AD" w:rsidRDefault="001C2F8A" w:rsidP="006A3975">
      <w:pPr>
        <w:jc w:val="both"/>
        <w:rPr>
          <w:rFonts w:cstheme="minorHAnsi"/>
          <w:lang w:val="en-US"/>
        </w:rPr>
      </w:pPr>
      <w:r w:rsidRPr="00E933AD">
        <w:rPr>
          <w:rFonts w:cstheme="minorHAnsi"/>
          <w:lang w:val="en-US"/>
        </w:rPr>
        <w:t xml:space="preserve">Shall </w:t>
      </w:r>
      <w:r w:rsidR="00D9683F" w:rsidRPr="00E933AD">
        <w:rPr>
          <w:rFonts w:cstheme="minorHAnsi"/>
          <w:lang w:val="en-US"/>
        </w:rPr>
        <w:t xml:space="preserve">the limitation with the period of data collection be </w:t>
      </w:r>
      <w:r w:rsidR="00B63BA8" w:rsidRPr="00E933AD">
        <w:rPr>
          <w:rFonts w:cstheme="minorHAnsi"/>
          <w:lang w:val="en-US"/>
        </w:rPr>
        <w:t xml:space="preserve">overcome, </w:t>
      </w:r>
      <w:r w:rsidR="005C7379" w:rsidRPr="00E933AD">
        <w:rPr>
          <w:rFonts w:cstheme="minorHAnsi"/>
          <w:lang w:val="en-US"/>
        </w:rPr>
        <w:t xml:space="preserve">the team would strongly recommend </w:t>
      </w:r>
      <w:r w:rsidR="009417A5" w:rsidRPr="00E933AD">
        <w:rPr>
          <w:rFonts w:cstheme="minorHAnsi"/>
          <w:lang w:val="en-US"/>
        </w:rPr>
        <w:t xml:space="preserve">covering data dated back to January 2021, as compared to just two weeks of tweets in this research, for </w:t>
      </w:r>
      <w:r w:rsidR="00F47CD6" w:rsidRPr="00E933AD">
        <w:rPr>
          <w:rFonts w:cstheme="minorHAnsi"/>
          <w:lang w:val="en-US"/>
        </w:rPr>
        <w:t xml:space="preserve">a few </w:t>
      </w:r>
      <w:r w:rsidR="009417A5" w:rsidRPr="00E933AD">
        <w:rPr>
          <w:rFonts w:cstheme="minorHAnsi"/>
          <w:lang w:val="en-US"/>
        </w:rPr>
        <w:t xml:space="preserve">reasons. Firstly, with data covering a more extensive period, </w:t>
      </w:r>
      <w:r w:rsidR="00E1313F">
        <w:rPr>
          <w:rFonts w:cstheme="minorHAnsi"/>
          <w:lang w:val="en-US"/>
        </w:rPr>
        <w:t xml:space="preserve">the representativeness of </w:t>
      </w:r>
      <w:r w:rsidR="00763AB7">
        <w:rPr>
          <w:rFonts w:cstheme="minorHAnsi"/>
          <w:lang w:val="en-US"/>
        </w:rPr>
        <w:t xml:space="preserve">the </w:t>
      </w:r>
      <w:r w:rsidR="009417A5" w:rsidRPr="00E933AD">
        <w:rPr>
          <w:rFonts w:cstheme="minorHAnsi"/>
          <w:lang w:val="en-US"/>
        </w:rPr>
        <w:t xml:space="preserve">analysis and findings </w:t>
      </w:r>
      <w:r w:rsidR="00E46F8A">
        <w:rPr>
          <w:rFonts w:cstheme="minorHAnsi"/>
          <w:lang w:val="en-US"/>
        </w:rPr>
        <w:t>would be greatly improved</w:t>
      </w:r>
      <w:r w:rsidR="009417A5" w:rsidRPr="00E933AD">
        <w:rPr>
          <w:rFonts w:cstheme="minorHAnsi"/>
          <w:lang w:val="en-US"/>
        </w:rPr>
        <w:t xml:space="preserve">, as compared to </w:t>
      </w:r>
      <w:r w:rsidR="00403D0F" w:rsidRPr="00E933AD">
        <w:rPr>
          <w:rFonts w:cstheme="minorHAnsi"/>
          <w:lang w:val="en-US"/>
        </w:rPr>
        <w:t xml:space="preserve">findings based on data from </w:t>
      </w:r>
      <w:r w:rsidR="00621B99" w:rsidRPr="00E933AD">
        <w:rPr>
          <w:rFonts w:cstheme="minorHAnsi"/>
          <w:lang w:val="en-US"/>
        </w:rPr>
        <w:t xml:space="preserve">a relatively </w:t>
      </w:r>
      <w:r w:rsidR="00403D0F" w:rsidRPr="00E933AD">
        <w:rPr>
          <w:rFonts w:cstheme="minorHAnsi"/>
          <w:lang w:val="en-US"/>
        </w:rPr>
        <w:t xml:space="preserve">limited </w:t>
      </w:r>
      <w:r w:rsidR="009417A5" w:rsidRPr="00E933AD">
        <w:rPr>
          <w:rFonts w:cstheme="minorHAnsi"/>
          <w:lang w:val="en-US"/>
        </w:rPr>
        <w:t xml:space="preserve">period where opinions are easily skewed due to updates and policies </w:t>
      </w:r>
      <w:r w:rsidR="00403D0F" w:rsidRPr="00E933AD">
        <w:rPr>
          <w:rFonts w:cstheme="minorHAnsi"/>
          <w:lang w:val="en-US"/>
        </w:rPr>
        <w:t>during that time</w:t>
      </w:r>
      <w:r w:rsidR="009417A5" w:rsidRPr="00E933AD">
        <w:rPr>
          <w:rFonts w:cstheme="minorHAnsi"/>
          <w:lang w:val="en-US"/>
        </w:rPr>
        <w:t xml:space="preserve">. Secondly, while the vaccines were first rolled out to the market in late 2020 / early 2021, it is also reasonable to assume that the public would be more expressive with their opinions when vaccines are newly introduced to them. Another benefit of </w:t>
      </w:r>
      <w:r w:rsidR="00606CD0" w:rsidRPr="00E933AD">
        <w:rPr>
          <w:rFonts w:cstheme="minorHAnsi"/>
          <w:lang w:val="en-US"/>
        </w:rPr>
        <w:t>analyzing</w:t>
      </w:r>
      <w:r w:rsidR="009417A5" w:rsidRPr="00E933AD">
        <w:rPr>
          <w:rFonts w:cstheme="minorHAnsi"/>
          <w:lang w:val="en-US"/>
        </w:rPr>
        <w:t xml:space="preserve"> data over an extensive period is that it would allow us to understand </w:t>
      </w:r>
      <w:r w:rsidR="00403D0F" w:rsidRPr="00E933AD">
        <w:rPr>
          <w:rFonts w:cstheme="minorHAnsi"/>
          <w:lang w:val="en-US"/>
        </w:rPr>
        <w:t>any</w:t>
      </w:r>
      <w:r w:rsidR="009417A5" w:rsidRPr="00E933AD">
        <w:rPr>
          <w:rFonts w:cstheme="minorHAnsi"/>
          <w:lang w:val="en-US"/>
        </w:rPr>
        <w:t xml:space="preserve"> trend</w:t>
      </w:r>
      <w:r w:rsidR="00403D0F" w:rsidRPr="00E933AD">
        <w:rPr>
          <w:rFonts w:cstheme="minorHAnsi"/>
          <w:lang w:val="en-US"/>
        </w:rPr>
        <w:t>s</w:t>
      </w:r>
      <w:r w:rsidR="009417A5" w:rsidRPr="00E933AD">
        <w:rPr>
          <w:rFonts w:cstheme="minorHAnsi"/>
          <w:lang w:val="en-US"/>
        </w:rPr>
        <w:t xml:space="preserve"> and change</w:t>
      </w:r>
      <w:r w:rsidR="00403D0F" w:rsidRPr="00E933AD">
        <w:rPr>
          <w:rFonts w:cstheme="minorHAnsi"/>
          <w:lang w:val="en-US"/>
        </w:rPr>
        <w:t>s</w:t>
      </w:r>
      <w:r w:rsidR="009417A5" w:rsidRPr="00E933AD">
        <w:rPr>
          <w:rFonts w:cstheme="minorHAnsi"/>
          <w:lang w:val="en-US"/>
        </w:rPr>
        <w:t xml:space="preserve"> in public sentiment on the subject over time, which could provide useful insights for experts, policy makers and healthcare professionals on the important factors influencing public perception on the ongoing immunization programs.</w:t>
      </w:r>
    </w:p>
    <w:p w14:paraId="4BE4ACF1" w14:textId="723B3950" w:rsidR="006A3975" w:rsidRPr="00E933AD" w:rsidRDefault="00E07DC7" w:rsidP="00283E14">
      <w:pPr>
        <w:jc w:val="both"/>
        <w:rPr>
          <w:rFonts w:cstheme="minorHAnsi"/>
          <w:lang w:val="en-US"/>
        </w:rPr>
      </w:pPr>
      <w:r w:rsidRPr="00E933AD">
        <w:rPr>
          <w:rFonts w:cstheme="minorHAnsi"/>
          <w:lang w:val="en-US"/>
        </w:rPr>
        <w:t xml:space="preserve">In addition, </w:t>
      </w:r>
      <w:r w:rsidR="005E2E41" w:rsidRPr="00E933AD">
        <w:rPr>
          <w:rFonts w:cstheme="minorHAnsi"/>
          <w:lang w:val="en-US"/>
        </w:rPr>
        <w:t>we would recommend</w:t>
      </w:r>
      <w:r w:rsidRPr="00E933AD">
        <w:rPr>
          <w:rFonts w:cstheme="minorHAnsi"/>
          <w:lang w:val="en-US"/>
        </w:rPr>
        <w:t xml:space="preserve"> future studies to </w:t>
      </w:r>
      <w:r w:rsidR="00E355B8" w:rsidRPr="00E933AD">
        <w:rPr>
          <w:rFonts w:cstheme="minorHAnsi"/>
          <w:lang w:val="en-US"/>
        </w:rPr>
        <w:t xml:space="preserve">investigate </w:t>
      </w:r>
      <w:r w:rsidR="008759A9" w:rsidRPr="00E933AD">
        <w:rPr>
          <w:rFonts w:cstheme="minorHAnsi"/>
          <w:lang w:val="en-US"/>
        </w:rPr>
        <w:t xml:space="preserve">patterns </w:t>
      </w:r>
      <w:r w:rsidR="005A2A22" w:rsidRPr="00E933AD">
        <w:rPr>
          <w:rFonts w:cstheme="minorHAnsi"/>
          <w:lang w:val="en-US"/>
        </w:rPr>
        <w:t>by different subgroups</w:t>
      </w:r>
      <w:r w:rsidR="00696560" w:rsidRPr="00E933AD">
        <w:rPr>
          <w:rFonts w:cstheme="minorHAnsi"/>
          <w:lang w:val="en-US"/>
        </w:rPr>
        <w:t xml:space="preserve">. </w:t>
      </w:r>
      <w:r w:rsidR="00812BDA" w:rsidRPr="00E933AD">
        <w:rPr>
          <w:rFonts w:cstheme="minorHAnsi"/>
          <w:lang w:val="en-US"/>
        </w:rPr>
        <w:t>For example, a</w:t>
      </w:r>
      <w:r w:rsidR="00B14518" w:rsidRPr="00E933AD">
        <w:rPr>
          <w:rFonts w:cstheme="minorHAnsi"/>
          <w:lang w:val="en-US"/>
        </w:rPr>
        <w:t>s different countries have different policies and hence immunization program</w:t>
      </w:r>
      <w:r w:rsidR="00E46F8A">
        <w:rPr>
          <w:rFonts w:cstheme="minorHAnsi"/>
          <w:lang w:val="en-US"/>
        </w:rPr>
        <w:t>s</w:t>
      </w:r>
      <w:r w:rsidR="00B14518" w:rsidRPr="00E933AD">
        <w:rPr>
          <w:rFonts w:cstheme="minorHAnsi"/>
          <w:lang w:val="en-US"/>
        </w:rPr>
        <w:t xml:space="preserve">, </w:t>
      </w:r>
      <w:r w:rsidR="004B40E2" w:rsidRPr="00E933AD">
        <w:rPr>
          <w:rFonts w:cstheme="minorHAnsi"/>
          <w:lang w:val="en-US"/>
        </w:rPr>
        <w:t xml:space="preserve">it would be interesting to </w:t>
      </w:r>
      <w:r w:rsidR="0058026B" w:rsidRPr="00E933AD">
        <w:rPr>
          <w:rFonts w:cstheme="minorHAnsi"/>
          <w:lang w:val="en-US"/>
        </w:rPr>
        <w:t xml:space="preserve">look at the </w:t>
      </w:r>
      <w:r w:rsidR="00C9349D" w:rsidRPr="00E933AD">
        <w:rPr>
          <w:rFonts w:cstheme="minorHAnsi"/>
          <w:lang w:val="en-US"/>
        </w:rPr>
        <w:t xml:space="preserve">difference between them </w:t>
      </w:r>
      <w:r w:rsidR="00F03648" w:rsidRPr="00E933AD">
        <w:rPr>
          <w:rFonts w:cstheme="minorHAnsi"/>
          <w:lang w:val="en-US"/>
        </w:rPr>
        <w:t xml:space="preserve">such as by </w:t>
      </w:r>
      <w:r w:rsidR="00063D6D" w:rsidRPr="00E933AD">
        <w:rPr>
          <w:rFonts w:cstheme="minorHAnsi"/>
          <w:lang w:val="en-US"/>
        </w:rPr>
        <w:t xml:space="preserve">sentiments, </w:t>
      </w:r>
      <w:r w:rsidR="00D070DB" w:rsidRPr="00E933AD">
        <w:rPr>
          <w:rFonts w:cstheme="minorHAnsi"/>
          <w:lang w:val="en-US"/>
        </w:rPr>
        <w:t xml:space="preserve">topics </w:t>
      </w:r>
      <w:r w:rsidR="00960F76" w:rsidRPr="00E933AD">
        <w:rPr>
          <w:rFonts w:cstheme="minorHAnsi"/>
          <w:lang w:val="en-US"/>
        </w:rPr>
        <w:t>of discussion</w:t>
      </w:r>
      <w:r w:rsidR="00F03648" w:rsidRPr="00E933AD">
        <w:rPr>
          <w:rFonts w:cstheme="minorHAnsi"/>
          <w:lang w:val="en-US"/>
        </w:rPr>
        <w:t xml:space="preserve">, and </w:t>
      </w:r>
      <w:r w:rsidR="00960F76" w:rsidRPr="00E933AD">
        <w:rPr>
          <w:rFonts w:cstheme="minorHAnsi"/>
          <w:lang w:val="en-US"/>
        </w:rPr>
        <w:t>share of topics</w:t>
      </w:r>
      <w:r w:rsidR="00063D6D" w:rsidRPr="00E933AD">
        <w:rPr>
          <w:rFonts w:cstheme="minorHAnsi"/>
          <w:lang w:val="en-US"/>
        </w:rPr>
        <w:t>.</w:t>
      </w:r>
      <w:r w:rsidR="00F03648" w:rsidRPr="00E933AD">
        <w:rPr>
          <w:rFonts w:cstheme="minorHAnsi"/>
          <w:lang w:val="en-US"/>
        </w:rPr>
        <w:t xml:space="preserve"> </w:t>
      </w:r>
      <w:r w:rsidR="005E2E41" w:rsidRPr="00E933AD">
        <w:rPr>
          <w:rFonts w:cstheme="minorHAnsi"/>
          <w:lang w:val="en-US"/>
        </w:rPr>
        <w:t xml:space="preserve">It would also be </w:t>
      </w:r>
      <w:r w:rsidR="00202EF3" w:rsidRPr="00E933AD">
        <w:rPr>
          <w:rFonts w:cstheme="minorHAnsi"/>
          <w:lang w:val="en-US"/>
        </w:rPr>
        <w:t xml:space="preserve">meaningful to </w:t>
      </w:r>
      <w:proofErr w:type="gramStart"/>
      <w:r w:rsidR="00482C7E" w:rsidRPr="00E933AD">
        <w:rPr>
          <w:rFonts w:cstheme="minorHAnsi"/>
          <w:lang w:val="en-US"/>
        </w:rPr>
        <w:t>look into</w:t>
      </w:r>
      <w:proofErr w:type="gramEnd"/>
      <w:r w:rsidR="00482C7E" w:rsidRPr="00E933AD">
        <w:rPr>
          <w:rFonts w:cstheme="minorHAnsi"/>
          <w:lang w:val="en-US"/>
        </w:rPr>
        <w:t xml:space="preserve"> </w:t>
      </w:r>
      <w:r w:rsidR="005A4DB9" w:rsidRPr="00E933AD">
        <w:rPr>
          <w:rFonts w:cstheme="minorHAnsi"/>
          <w:lang w:val="en-US"/>
        </w:rPr>
        <w:t>the diffe</w:t>
      </w:r>
      <w:r w:rsidR="003759BB" w:rsidRPr="00E933AD">
        <w:rPr>
          <w:rFonts w:cstheme="minorHAnsi"/>
          <w:lang w:val="en-US"/>
        </w:rPr>
        <w:t>rence in sentiment and perception towards the vaccines</w:t>
      </w:r>
      <w:r w:rsidR="008752C7" w:rsidRPr="00E933AD">
        <w:rPr>
          <w:rFonts w:cstheme="minorHAnsi"/>
          <w:lang w:val="en-US"/>
        </w:rPr>
        <w:t xml:space="preserve"> produced by different </w:t>
      </w:r>
      <w:r w:rsidR="004A0F5D" w:rsidRPr="00E933AD">
        <w:rPr>
          <w:rFonts w:cstheme="minorHAnsi"/>
          <w:lang w:val="en-US"/>
        </w:rPr>
        <w:t>pharmacies and</w:t>
      </w:r>
      <w:r w:rsidR="000A02B0" w:rsidRPr="00E933AD">
        <w:rPr>
          <w:rFonts w:cstheme="minorHAnsi"/>
          <w:lang w:val="en-US"/>
        </w:rPr>
        <w:t xml:space="preserve"> </w:t>
      </w:r>
      <w:r w:rsidR="00832E4F" w:rsidRPr="00E933AD">
        <w:rPr>
          <w:rFonts w:cstheme="minorHAnsi"/>
          <w:lang w:val="en-US"/>
        </w:rPr>
        <w:t>find patterns</w:t>
      </w:r>
      <w:r w:rsidR="008148F2" w:rsidRPr="00E933AD">
        <w:rPr>
          <w:rFonts w:cstheme="minorHAnsi"/>
          <w:lang w:val="en-US"/>
        </w:rPr>
        <w:t xml:space="preserve"> such as</w:t>
      </w:r>
      <w:r w:rsidR="006C0588" w:rsidRPr="00E933AD">
        <w:rPr>
          <w:rFonts w:cstheme="minorHAnsi"/>
          <w:lang w:val="en-US"/>
        </w:rPr>
        <w:t xml:space="preserve"> public preference </w:t>
      </w:r>
      <w:r w:rsidR="002A5B63" w:rsidRPr="00E933AD">
        <w:rPr>
          <w:rFonts w:cstheme="minorHAnsi"/>
          <w:lang w:val="en-US"/>
        </w:rPr>
        <w:t xml:space="preserve">of </w:t>
      </w:r>
      <w:r w:rsidR="006F4D7E" w:rsidRPr="00E933AD">
        <w:rPr>
          <w:rFonts w:cstheme="minorHAnsi"/>
          <w:lang w:val="en-US"/>
        </w:rPr>
        <w:t>technologies behind vaccines (mRNA</w:t>
      </w:r>
      <w:r w:rsidR="00BF6899" w:rsidRPr="00E933AD">
        <w:rPr>
          <w:rFonts w:cstheme="minorHAnsi"/>
          <w:lang w:val="en-US"/>
        </w:rPr>
        <w:t>, deactivated</w:t>
      </w:r>
      <w:r w:rsidR="00591E47" w:rsidRPr="00E933AD">
        <w:rPr>
          <w:rFonts w:cstheme="minorHAnsi"/>
          <w:lang w:val="en-US"/>
        </w:rPr>
        <w:t xml:space="preserve"> virus</w:t>
      </w:r>
      <w:r w:rsidR="00BF6899" w:rsidRPr="00E933AD">
        <w:rPr>
          <w:rFonts w:cstheme="minorHAnsi"/>
          <w:lang w:val="en-US"/>
        </w:rPr>
        <w:t xml:space="preserve">, </w:t>
      </w:r>
      <w:r w:rsidR="00B45DFD" w:rsidRPr="00E933AD">
        <w:rPr>
          <w:rFonts w:cstheme="minorHAnsi"/>
          <w:lang w:val="en-US"/>
        </w:rPr>
        <w:t>vector</w:t>
      </w:r>
      <w:r w:rsidR="00591E47" w:rsidRPr="00E933AD">
        <w:rPr>
          <w:rFonts w:cstheme="minorHAnsi"/>
          <w:lang w:val="en-US"/>
        </w:rPr>
        <w:t>, etc.)</w:t>
      </w:r>
      <w:r w:rsidR="006F4D7E" w:rsidRPr="00E933AD">
        <w:rPr>
          <w:rFonts w:cstheme="minorHAnsi"/>
          <w:lang w:val="en-US"/>
        </w:rPr>
        <w:t xml:space="preserve">, and of </w:t>
      </w:r>
      <w:r w:rsidR="006A2218" w:rsidRPr="00E933AD">
        <w:rPr>
          <w:rFonts w:cstheme="minorHAnsi"/>
          <w:lang w:val="en-US"/>
        </w:rPr>
        <w:t>pharmaceutical compan</w:t>
      </w:r>
      <w:r w:rsidR="006F4D7E" w:rsidRPr="00E933AD">
        <w:rPr>
          <w:rFonts w:cstheme="minorHAnsi"/>
          <w:lang w:val="en-US"/>
        </w:rPr>
        <w:t>ies</w:t>
      </w:r>
      <w:r w:rsidR="00094F7B" w:rsidRPr="00E933AD">
        <w:rPr>
          <w:rFonts w:cstheme="minorHAnsi"/>
          <w:lang w:val="en-US"/>
        </w:rPr>
        <w:t>.</w:t>
      </w:r>
    </w:p>
    <w:p w14:paraId="1A3A621E" w14:textId="7AA87774" w:rsidR="001C1839" w:rsidRPr="00221C11" w:rsidRDefault="001C1839" w:rsidP="001C1839">
      <w:pPr>
        <w:pStyle w:val="Heading3"/>
        <w:jc w:val="both"/>
        <w:rPr>
          <w:rFonts w:asciiTheme="minorHAnsi" w:hAnsiTheme="minorHAnsi" w:cstheme="minorHAnsi"/>
          <w:sz w:val="28"/>
          <w:szCs w:val="28"/>
          <w:lang w:val="en-US"/>
        </w:rPr>
      </w:pPr>
      <w:r w:rsidRPr="00221C11">
        <w:rPr>
          <w:rFonts w:asciiTheme="minorHAnsi" w:hAnsiTheme="minorHAnsi" w:cstheme="minorHAnsi"/>
          <w:b/>
          <w:sz w:val="28"/>
          <w:szCs w:val="28"/>
          <w:lang w:val="en-US"/>
        </w:rPr>
        <w:t>Conclusion</w:t>
      </w:r>
    </w:p>
    <w:p w14:paraId="4FCEBB56" w14:textId="72EF82E4" w:rsidR="001C1839" w:rsidRPr="00E933AD" w:rsidRDefault="00B10995" w:rsidP="001C1839">
      <w:pPr>
        <w:jc w:val="both"/>
        <w:rPr>
          <w:rFonts w:cstheme="minorHAnsi"/>
          <w:lang w:val="en-US"/>
        </w:rPr>
      </w:pPr>
      <w:r w:rsidRPr="00B10995">
        <w:rPr>
          <w:rFonts w:cstheme="minorHAnsi"/>
          <w:lang w:val="en-US"/>
        </w:rPr>
        <w:t xml:space="preserve">The goal of this study was to look at public perceptions of vaccines. Around 3000 tweets were extracted using Python and pre-processed to uncover useful findings </w:t>
      </w:r>
      <w:r w:rsidR="0099037C" w:rsidRPr="00B10995">
        <w:rPr>
          <w:rFonts w:cstheme="minorHAnsi"/>
          <w:lang w:val="en-US"/>
        </w:rPr>
        <w:t>utilizing</w:t>
      </w:r>
      <w:r w:rsidRPr="00B10995">
        <w:rPr>
          <w:rFonts w:cstheme="minorHAnsi"/>
          <w:lang w:val="en-US"/>
        </w:rPr>
        <w:t xml:space="preserve"> the Twitter platform. During these uncertain times, people have displayed positive attitudes regarding immunizations, according to the report. The findings of the study are consistent with prior research on the public's mixed attitudes to various vaccines as well as some of the risks linked with them. As a result, this research will assist health organizations, government agencies, individual </w:t>
      </w:r>
      <w:r w:rsidR="0053342C" w:rsidRPr="00B10995">
        <w:rPr>
          <w:rFonts w:cstheme="minorHAnsi"/>
          <w:lang w:val="en-US"/>
        </w:rPr>
        <w:t>groups,</w:t>
      </w:r>
      <w:r w:rsidRPr="00B10995">
        <w:rPr>
          <w:rFonts w:cstheme="minorHAnsi"/>
          <w:lang w:val="en-US"/>
        </w:rPr>
        <w:t xml:space="preserve"> and other stakeholders in collaborating closely to make better-informed judgments on various vaccines while </w:t>
      </w:r>
      <w:r w:rsidR="008C448C" w:rsidRPr="00B10995">
        <w:rPr>
          <w:rFonts w:cstheme="minorHAnsi"/>
          <w:lang w:val="en-US"/>
        </w:rPr>
        <w:t>considering</w:t>
      </w:r>
      <w:r w:rsidRPr="00B10995">
        <w:rPr>
          <w:rFonts w:cstheme="minorHAnsi"/>
          <w:lang w:val="en-US"/>
        </w:rPr>
        <w:t xml:space="preserve"> the views of all individuals.</w:t>
      </w:r>
    </w:p>
    <w:p w14:paraId="5F95979D" w14:textId="42421E8D" w:rsidR="00BD7F4E" w:rsidRPr="00E933AD" w:rsidRDefault="00BD7F4E" w:rsidP="00BD7F4E">
      <w:pPr>
        <w:pStyle w:val="Heading3"/>
        <w:jc w:val="both"/>
        <w:rPr>
          <w:rFonts w:asciiTheme="minorHAnsi" w:hAnsiTheme="minorHAnsi" w:cstheme="minorHAnsi"/>
          <w:bCs/>
          <w:sz w:val="28"/>
          <w:szCs w:val="28"/>
          <w:lang w:val="en-US"/>
        </w:rPr>
      </w:pPr>
      <w:r w:rsidRPr="00E933AD">
        <w:rPr>
          <w:rFonts w:asciiTheme="minorHAnsi" w:hAnsiTheme="minorHAnsi" w:cstheme="minorBidi"/>
          <w:b/>
          <w:sz w:val="28"/>
          <w:szCs w:val="28"/>
          <w:lang w:val="en-US"/>
        </w:rPr>
        <w:t>Abstract</w:t>
      </w:r>
    </w:p>
    <w:p w14:paraId="03E42567" w14:textId="1260F587" w:rsidR="0035792B" w:rsidRPr="00E933AD" w:rsidRDefault="7A992F0A" w:rsidP="00503DF1">
      <w:pPr>
        <w:jc w:val="both"/>
        <w:rPr>
          <w:lang w:val="en-US"/>
        </w:rPr>
      </w:pPr>
      <w:r w:rsidRPr="004E1378">
        <w:rPr>
          <w:rFonts w:cstheme="minorHAnsi"/>
          <w:lang w:val="en-US"/>
        </w:rPr>
        <w:t xml:space="preserve">The world had come to a standstill </w:t>
      </w:r>
      <w:r w:rsidR="005333B8" w:rsidRPr="004E1378">
        <w:rPr>
          <w:rFonts w:cstheme="minorHAnsi"/>
          <w:lang w:val="en-US"/>
        </w:rPr>
        <w:t>since</w:t>
      </w:r>
      <w:r w:rsidRPr="004E1378">
        <w:rPr>
          <w:rFonts w:cstheme="minorHAnsi"/>
          <w:lang w:val="en-US"/>
        </w:rPr>
        <w:t xml:space="preserve"> the first cases of the </w:t>
      </w:r>
      <w:r w:rsidR="00426549" w:rsidRPr="004E1378">
        <w:rPr>
          <w:rFonts w:cstheme="minorHAnsi"/>
          <w:lang w:val="en-US"/>
        </w:rPr>
        <w:t>COVID</w:t>
      </w:r>
      <w:r w:rsidRPr="004E1378">
        <w:rPr>
          <w:rFonts w:cstheme="minorHAnsi"/>
          <w:lang w:val="en-US"/>
        </w:rPr>
        <w:t xml:space="preserve">-19 virus were reported. Medical researchers around the globe undertook the task to develop vaccinations, in a bid to bring back the world to normalcy. The following research project aims to judge whether people trust and are willing to get their doses, since such factors can be major contributors to the success of vaccination drives. </w:t>
      </w:r>
      <w:r w:rsidR="001452D1" w:rsidRPr="004E1378">
        <w:rPr>
          <w:rFonts w:cstheme="minorHAnsi"/>
          <w:lang w:val="en-US"/>
        </w:rPr>
        <w:t>Data was gathered from p</w:t>
      </w:r>
      <w:r w:rsidRPr="004E1378">
        <w:rPr>
          <w:rFonts w:cstheme="minorHAnsi"/>
          <w:lang w:val="en-US"/>
        </w:rPr>
        <w:t xml:space="preserve">opular social media platform Twitter </w:t>
      </w:r>
      <w:r w:rsidR="0068488B" w:rsidRPr="004E1378">
        <w:rPr>
          <w:rFonts w:cstheme="minorHAnsi"/>
          <w:lang w:val="en-US"/>
        </w:rPr>
        <w:t xml:space="preserve">for </w:t>
      </w:r>
      <w:r w:rsidRPr="004E1378">
        <w:rPr>
          <w:rFonts w:cstheme="minorHAnsi"/>
          <w:lang w:val="en-US"/>
        </w:rPr>
        <w:t xml:space="preserve">analyses such as </w:t>
      </w:r>
      <w:r w:rsidR="0068488B" w:rsidRPr="004E1378">
        <w:rPr>
          <w:rFonts w:cstheme="minorHAnsi"/>
          <w:lang w:val="en-US"/>
        </w:rPr>
        <w:t>w</w:t>
      </w:r>
      <w:r w:rsidRPr="004E1378">
        <w:rPr>
          <w:rFonts w:cstheme="minorHAnsi"/>
          <w:lang w:val="en-US"/>
        </w:rPr>
        <w:t xml:space="preserve">ord </w:t>
      </w:r>
      <w:r w:rsidR="0068488B" w:rsidRPr="004E1378">
        <w:rPr>
          <w:rFonts w:cstheme="minorHAnsi"/>
          <w:lang w:val="en-US"/>
        </w:rPr>
        <w:t>c</w:t>
      </w:r>
      <w:r w:rsidRPr="004E1378">
        <w:rPr>
          <w:rFonts w:cstheme="minorHAnsi"/>
          <w:lang w:val="en-US"/>
        </w:rPr>
        <w:t xml:space="preserve">loud, </w:t>
      </w:r>
      <w:r w:rsidR="0068488B" w:rsidRPr="004E1378">
        <w:rPr>
          <w:rFonts w:cstheme="minorHAnsi"/>
          <w:lang w:val="en-US"/>
        </w:rPr>
        <w:t>p</w:t>
      </w:r>
      <w:r w:rsidRPr="004E1378">
        <w:rPr>
          <w:rFonts w:cstheme="minorHAnsi"/>
          <w:lang w:val="en-US"/>
        </w:rPr>
        <w:t xml:space="preserve">olarity and </w:t>
      </w:r>
      <w:r w:rsidR="0068488B" w:rsidRPr="004E1378">
        <w:rPr>
          <w:rFonts w:cstheme="minorHAnsi"/>
          <w:lang w:val="en-US"/>
        </w:rPr>
        <w:t>s</w:t>
      </w:r>
      <w:r w:rsidRPr="004E1378">
        <w:rPr>
          <w:rFonts w:cstheme="minorHAnsi"/>
          <w:lang w:val="en-US"/>
        </w:rPr>
        <w:t xml:space="preserve">ubjectivity, </w:t>
      </w:r>
      <w:r w:rsidR="0068488B" w:rsidRPr="004E1378">
        <w:rPr>
          <w:rFonts w:cstheme="minorHAnsi"/>
          <w:lang w:val="en-US"/>
        </w:rPr>
        <w:t>and t</w:t>
      </w:r>
      <w:r w:rsidRPr="004E1378">
        <w:rPr>
          <w:rFonts w:cstheme="minorHAnsi"/>
          <w:lang w:val="en-US"/>
        </w:rPr>
        <w:t xml:space="preserve">opic modelling. </w:t>
      </w:r>
      <w:r w:rsidR="0068488B" w:rsidRPr="004E1378">
        <w:rPr>
          <w:rFonts w:cstheme="minorHAnsi"/>
          <w:lang w:val="en-US"/>
        </w:rPr>
        <w:t>“</w:t>
      </w:r>
      <w:r w:rsidRPr="004E1378">
        <w:rPr>
          <w:rFonts w:cstheme="minorHAnsi"/>
          <w:lang w:val="en-US"/>
        </w:rPr>
        <w:t>FDA</w:t>
      </w:r>
      <w:r w:rsidR="0068488B" w:rsidRPr="004E1378">
        <w:rPr>
          <w:rFonts w:cstheme="minorHAnsi"/>
          <w:lang w:val="en-US"/>
        </w:rPr>
        <w:t>”,</w:t>
      </w:r>
      <w:r w:rsidRPr="004E1378">
        <w:rPr>
          <w:rFonts w:cstheme="minorHAnsi"/>
          <w:lang w:val="en-US"/>
        </w:rPr>
        <w:t xml:space="preserve"> </w:t>
      </w:r>
      <w:r w:rsidR="0068488B" w:rsidRPr="004E1378">
        <w:rPr>
          <w:rFonts w:cstheme="minorHAnsi"/>
          <w:lang w:val="en-US"/>
        </w:rPr>
        <w:t>“a</w:t>
      </w:r>
      <w:r w:rsidR="00426549" w:rsidRPr="004E1378">
        <w:rPr>
          <w:rFonts w:cstheme="minorHAnsi"/>
          <w:lang w:val="en-US"/>
        </w:rPr>
        <w:t>uthorization</w:t>
      </w:r>
      <w:r w:rsidR="0068488B" w:rsidRPr="004E1378">
        <w:rPr>
          <w:rFonts w:cstheme="minorHAnsi"/>
          <w:lang w:val="en-US"/>
        </w:rPr>
        <w:t>”</w:t>
      </w:r>
      <w:r w:rsidRPr="004E1378">
        <w:rPr>
          <w:rFonts w:cstheme="minorHAnsi"/>
          <w:lang w:val="en-US"/>
        </w:rPr>
        <w:t xml:space="preserve">, </w:t>
      </w:r>
      <w:r w:rsidR="0068488B" w:rsidRPr="004E1378">
        <w:rPr>
          <w:rFonts w:cstheme="minorHAnsi"/>
          <w:lang w:val="en-US"/>
        </w:rPr>
        <w:t>“c</w:t>
      </w:r>
      <w:r w:rsidRPr="004E1378">
        <w:rPr>
          <w:rFonts w:cstheme="minorHAnsi"/>
          <w:lang w:val="en-US"/>
        </w:rPr>
        <w:t>hildren</w:t>
      </w:r>
      <w:r w:rsidR="0068488B" w:rsidRPr="004E1378">
        <w:rPr>
          <w:rFonts w:cstheme="minorHAnsi"/>
          <w:lang w:val="en-US"/>
        </w:rPr>
        <w:t>”</w:t>
      </w:r>
      <w:r w:rsidRPr="004E1378">
        <w:rPr>
          <w:rFonts w:cstheme="minorHAnsi"/>
          <w:lang w:val="en-US"/>
        </w:rPr>
        <w:t xml:space="preserve">, </w:t>
      </w:r>
      <w:r w:rsidR="0068488B" w:rsidRPr="004E1378">
        <w:rPr>
          <w:rFonts w:cstheme="minorHAnsi"/>
          <w:lang w:val="en-US"/>
        </w:rPr>
        <w:t>“d</w:t>
      </w:r>
      <w:r w:rsidRPr="004E1378">
        <w:rPr>
          <w:rFonts w:cstheme="minorHAnsi"/>
          <w:lang w:val="en-US"/>
        </w:rPr>
        <w:t>ose</w:t>
      </w:r>
      <w:r w:rsidR="0068488B" w:rsidRPr="004E1378">
        <w:rPr>
          <w:rFonts w:cstheme="minorHAnsi"/>
          <w:lang w:val="en-US"/>
        </w:rPr>
        <w:t>”</w:t>
      </w:r>
      <w:r w:rsidRPr="004E1378">
        <w:rPr>
          <w:rFonts w:cstheme="minorHAnsi"/>
          <w:lang w:val="en-US"/>
        </w:rPr>
        <w:t xml:space="preserve"> were some of the </w:t>
      </w:r>
      <w:r w:rsidR="00D86BE2" w:rsidRPr="004E1378">
        <w:rPr>
          <w:rFonts w:cstheme="minorHAnsi"/>
          <w:lang w:val="en-US"/>
        </w:rPr>
        <w:t>most common words</w:t>
      </w:r>
      <w:r w:rsidRPr="004E1378">
        <w:rPr>
          <w:rFonts w:cstheme="minorHAnsi"/>
          <w:lang w:val="en-US"/>
        </w:rPr>
        <w:t xml:space="preserve"> </w:t>
      </w:r>
      <w:r w:rsidR="00171DA5" w:rsidRPr="004E1378">
        <w:rPr>
          <w:rFonts w:cstheme="minorHAnsi"/>
          <w:lang w:val="en-US"/>
        </w:rPr>
        <w:t xml:space="preserve">in </w:t>
      </w:r>
      <w:r w:rsidRPr="004E1378">
        <w:rPr>
          <w:rFonts w:cstheme="minorHAnsi"/>
          <w:lang w:val="en-US"/>
        </w:rPr>
        <w:lastRenderedPageBreak/>
        <w:t>discussion</w:t>
      </w:r>
      <w:r w:rsidR="00171DA5" w:rsidRPr="004E1378">
        <w:rPr>
          <w:rFonts w:cstheme="minorHAnsi"/>
          <w:lang w:val="en-US"/>
        </w:rPr>
        <w:t>s around COVID-19 vaccines</w:t>
      </w:r>
      <w:r w:rsidR="00055675" w:rsidRPr="004E1378">
        <w:rPr>
          <w:rFonts w:cstheme="minorHAnsi"/>
          <w:lang w:val="en-US"/>
        </w:rPr>
        <w:t>,</w:t>
      </w:r>
      <w:r w:rsidRPr="004E1378">
        <w:rPr>
          <w:rFonts w:cstheme="minorHAnsi"/>
          <w:lang w:val="en-US"/>
        </w:rPr>
        <w:t xml:space="preserve"> and the discussion was </w:t>
      </w:r>
      <w:r w:rsidR="00A83A86" w:rsidRPr="004E1378">
        <w:rPr>
          <w:rFonts w:cstheme="minorHAnsi"/>
          <w:lang w:val="en-US"/>
        </w:rPr>
        <w:t xml:space="preserve">generally </w:t>
      </w:r>
      <w:r w:rsidRPr="004E1378">
        <w:rPr>
          <w:rFonts w:cstheme="minorHAnsi"/>
          <w:lang w:val="en-US"/>
        </w:rPr>
        <w:t xml:space="preserve">positive and supported by fair </w:t>
      </w:r>
      <w:r w:rsidR="00142153" w:rsidRPr="004E1378">
        <w:rPr>
          <w:rFonts w:cstheme="minorHAnsi"/>
          <w:lang w:val="en-US"/>
        </w:rPr>
        <w:t>number</w:t>
      </w:r>
      <w:r w:rsidR="00A83A86" w:rsidRPr="004E1378">
        <w:rPr>
          <w:rFonts w:cstheme="minorHAnsi"/>
          <w:lang w:val="en-US"/>
        </w:rPr>
        <w:t xml:space="preserve"> </w:t>
      </w:r>
      <w:r w:rsidRPr="004E1378">
        <w:rPr>
          <w:rFonts w:cstheme="minorHAnsi"/>
          <w:lang w:val="en-US"/>
        </w:rPr>
        <w:t>of facts. Topic modelling analysis identified eight themes of discussion</w:t>
      </w:r>
      <w:r w:rsidR="00A83A86" w:rsidRPr="004E1378">
        <w:rPr>
          <w:rFonts w:cstheme="minorHAnsi"/>
          <w:lang w:val="en-US"/>
        </w:rPr>
        <w:t>,</w:t>
      </w:r>
      <w:r w:rsidRPr="004E1378">
        <w:rPr>
          <w:rFonts w:cstheme="minorHAnsi"/>
          <w:lang w:val="en-US"/>
        </w:rPr>
        <w:t xml:space="preserve"> and further sentiment analysis showcased </w:t>
      </w:r>
      <w:r w:rsidR="00142153" w:rsidRPr="004E1378">
        <w:rPr>
          <w:rFonts w:cstheme="minorHAnsi"/>
          <w:lang w:val="en-US"/>
        </w:rPr>
        <w:t>that negative tweet</w:t>
      </w:r>
      <w:r w:rsidRPr="004E1378">
        <w:rPr>
          <w:rFonts w:cstheme="minorHAnsi"/>
          <w:lang w:val="en-US"/>
        </w:rPr>
        <w:t xml:space="preserve"> were </w:t>
      </w:r>
      <w:r w:rsidR="00A83A86" w:rsidRPr="004E1378">
        <w:rPr>
          <w:rFonts w:cstheme="minorHAnsi"/>
          <w:lang w:val="en-US"/>
        </w:rPr>
        <w:t>centered</w:t>
      </w:r>
      <w:r w:rsidRPr="004E1378">
        <w:rPr>
          <w:rFonts w:cstheme="minorHAnsi"/>
          <w:lang w:val="en-US"/>
        </w:rPr>
        <w:t xml:space="preserve"> around vaccine distribution and eligibility whereas </w:t>
      </w:r>
      <w:r w:rsidR="00A83A86" w:rsidRPr="004E1378">
        <w:rPr>
          <w:rFonts w:cstheme="minorHAnsi"/>
          <w:lang w:val="en-US"/>
        </w:rPr>
        <w:t>v</w:t>
      </w:r>
      <w:r w:rsidRPr="004E1378">
        <w:rPr>
          <w:rFonts w:cstheme="minorHAnsi"/>
          <w:lang w:val="en-US"/>
        </w:rPr>
        <w:t xml:space="preserve">accine research and </w:t>
      </w:r>
      <w:r w:rsidR="00A83A86" w:rsidRPr="004E1378">
        <w:rPr>
          <w:rFonts w:cstheme="minorHAnsi"/>
          <w:lang w:val="en-US"/>
        </w:rPr>
        <w:t>t</w:t>
      </w:r>
      <w:r w:rsidRPr="004E1378">
        <w:rPr>
          <w:rFonts w:cstheme="minorHAnsi"/>
          <w:lang w:val="en-US"/>
        </w:rPr>
        <w:t xml:space="preserve">ypes garnered positive response. </w:t>
      </w:r>
      <w:r w:rsidR="002E46D4" w:rsidRPr="004E1378">
        <w:rPr>
          <w:rFonts w:cstheme="minorHAnsi"/>
          <w:lang w:val="en-US"/>
        </w:rPr>
        <w:t xml:space="preserve">With growing use of </w:t>
      </w:r>
      <w:r w:rsidRPr="004E1378">
        <w:rPr>
          <w:rFonts w:cstheme="minorHAnsi"/>
          <w:lang w:val="en-US"/>
        </w:rPr>
        <w:t xml:space="preserve">social </w:t>
      </w:r>
      <w:r w:rsidR="002E46D4" w:rsidRPr="004E1378">
        <w:rPr>
          <w:rFonts w:cstheme="minorHAnsi"/>
          <w:lang w:val="en-US"/>
        </w:rPr>
        <w:t>media,</w:t>
      </w:r>
      <w:r w:rsidRPr="004E1378">
        <w:rPr>
          <w:rFonts w:cstheme="minorHAnsi"/>
          <w:lang w:val="en-US"/>
        </w:rPr>
        <w:t xml:space="preserve"> we would like to conclude by mentioning that this powerful tool should be </w:t>
      </w:r>
      <w:r w:rsidR="00D13E0E" w:rsidRPr="004E1378">
        <w:rPr>
          <w:rFonts w:cstheme="minorHAnsi"/>
          <w:lang w:val="en-US"/>
        </w:rPr>
        <w:t>utilized</w:t>
      </w:r>
      <w:r w:rsidRPr="004E1378">
        <w:rPr>
          <w:rFonts w:cstheme="minorHAnsi"/>
          <w:lang w:val="en-US"/>
        </w:rPr>
        <w:t xml:space="preserve"> while taking decisions that affect public and, to clarify perceptions surrounding sensitive topics, to bring about transparency and harmony in the world.</w:t>
      </w:r>
      <w:r w:rsidR="0035792B" w:rsidRPr="00E933AD">
        <w:rPr>
          <w:lang w:val="en-US" w:bidi="en-US"/>
        </w:rPr>
        <w:br w:type="page"/>
      </w:r>
    </w:p>
    <w:sdt>
      <w:sdtPr>
        <w:rPr>
          <w:rFonts w:asciiTheme="minorHAnsi" w:eastAsiaTheme="minorHAnsi" w:hAnsiTheme="minorHAnsi" w:cstheme="minorBidi"/>
          <w:b w:val="0"/>
          <w:bCs w:val="0"/>
          <w:color w:val="auto"/>
          <w:sz w:val="22"/>
          <w:szCs w:val="22"/>
          <w:lang w:val="en-GB" w:bidi="ar-SA"/>
        </w:rPr>
        <w:id w:val="-610584379"/>
        <w:docPartObj>
          <w:docPartGallery w:val="Bibliographies"/>
          <w:docPartUnique/>
        </w:docPartObj>
      </w:sdtPr>
      <w:sdtEndPr>
        <w:rPr>
          <w:sz w:val="24"/>
        </w:rPr>
      </w:sdtEndPr>
      <w:sdtContent>
        <w:p w14:paraId="363DBED9" w14:textId="301B5065" w:rsidR="00D3351C" w:rsidRPr="00E933AD" w:rsidRDefault="000E5F10">
          <w:pPr>
            <w:pStyle w:val="Heading1"/>
            <w:rPr>
              <w:rFonts w:ascii="Calibri" w:eastAsia="Calibri" w:hAnsi="Calibri" w:cs="Calibri"/>
              <w:color w:val="auto"/>
              <w:lang w:bidi="ar-SA"/>
            </w:rPr>
          </w:pPr>
          <w:r w:rsidRPr="00E933AD">
            <w:rPr>
              <w:rFonts w:ascii="Calibri" w:eastAsia="Calibri" w:hAnsi="Calibri" w:cs="Calibri"/>
              <w:color w:val="auto"/>
              <w:lang w:bidi="ar-SA"/>
            </w:rPr>
            <w:t>References</w:t>
          </w:r>
        </w:p>
        <w:p w14:paraId="14D35CFF" w14:textId="77777777" w:rsidR="00D13E0E" w:rsidRDefault="00D3351C" w:rsidP="00D13E0E">
          <w:pPr>
            <w:pStyle w:val="Bibliography"/>
            <w:ind w:left="720" w:hanging="720"/>
            <w:rPr>
              <w:noProof/>
              <w:szCs w:val="24"/>
              <w:lang w:val="en-US"/>
            </w:rPr>
          </w:pPr>
          <w:r w:rsidRPr="00E933AD">
            <w:rPr>
              <w:lang w:val="en-US"/>
            </w:rPr>
            <w:fldChar w:fldCharType="begin"/>
          </w:r>
          <w:r w:rsidRPr="00E933AD">
            <w:rPr>
              <w:lang w:val="en-US"/>
            </w:rPr>
            <w:instrText xml:space="preserve"> BIBLIOGRAPHY </w:instrText>
          </w:r>
          <w:r w:rsidRPr="00E933AD">
            <w:rPr>
              <w:lang w:val="en-US"/>
            </w:rPr>
            <w:fldChar w:fldCharType="separate"/>
          </w:r>
          <w:r w:rsidR="00D13E0E">
            <w:rPr>
              <w:noProof/>
              <w:lang w:val="en-US"/>
            </w:rPr>
            <w:t xml:space="preserve">Lin, C., Tu, P., &amp; Beitsch, L. M. (2020, December 30). Confidence and Receptivity for COVID-19 Vaccines: A Rapid Systematic Review. </w:t>
          </w:r>
          <w:r w:rsidR="00D13E0E">
            <w:rPr>
              <w:i/>
              <w:iCs/>
              <w:noProof/>
              <w:lang w:val="en-US"/>
            </w:rPr>
            <w:t>Vaccines, 9</w:t>
          </w:r>
          <w:r w:rsidR="00D13E0E">
            <w:rPr>
              <w:noProof/>
              <w:lang w:val="en-US"/>
            </w:rPr>
            <w:t>(1), https://doi.org/10.3390/vaccines9010016.</w:t>
          </w:r>
        </w:p>
        <w:p w14:paraId="0BA368C6" w14:textId="77777777" w:rsidR="00D13E0E" w:rsidRDefault="00D13E0E" w:rsidP="00D13E0E">
          <w:pPr>
            <w:pStyle w:val="Bibliography"/>
            <w:ind w:left="720" w:hanging="720"/>
            <w:rPr>
              <w:noProof/>
              <w:lang w:val="en-US"/>
            </w:rPr>
          </w:pPr>
          <w:r>
            <w:rPr>
              <w:noProof/>
              <w:lang w:val="en-US"/>
            </w:rPr>
            <w:t xml:space="preserve">Davies, C. (2020, November 20). </w:t>
          </w:r>
          <w:r>
            <w:rPr>
              <w:i/>
              <w:iCs/>
              <w:noProof/>
              <w:lang w:val="en-US"/>
            </w:rPr>
            <w:t>How do we tackle vaccine hesitancy and effectively communicate vaccine safety to the general public in the COVID-19 era?</w:t>
          </w:r>
          <w:r>
            <w:rPr>
              <w:noProof/>
              <w:lang w:val="en-US"/>
            </w:rPr>
            <w:t xml:space="preserve"> (The Haldine Group) Retrieved October 4, 2021, from Imperial Bioscience Review: https://imperialbiosciencereview.com/2020/11/20/how-do-we-tackle-vaccine-hesitancy-and-effectively-communicate-vaccine-safety-to-the-general-public-in-the-covid-19-era/</w:t>
          </w:r>
        </w:p>
        <w:p w14:paraId="16F73382" w14:textId="77777777" w:rsidR="00D13E0E" w:rsidRDefault="00D13E0E" w:rsidP="00D13E0E">
          <w:pPr>
            <w:pStyle w:val="Bibliography"/>
            <w:ind w:left="720" w:hanging="720"/>
            <w:rPr>
              <w:noProof/>
              <w:lang w:val="en-US"/>
            </w:rPr>
          </w:pPr>
          <w:r>
            <w:rPr>
              <w:noProof/>
              <w:lang w:val="en-US"/>
            </w:rPr>
            <w:t xml:space="preserve">Jeong, M. (2021, September 6). </w:t>
          </w:r>
          <w:r>
            <w:rPr>
              <w:i/>
              <w:iCs/>
              <w:noProof/>
              <w:lang w:val="en-US"/>
            </w:rPr>
            <w:t xml:space="preserve">Global COVID-19 vaccine summary: Side effects </w:t>
          </w:r>
          <w:r>
            <w:rPr>
              <w:noProof/>
              <w:lang w:val="en-US"/>
            </w:rPr>
            <w:t>. Retrieved from Medical News Today: https://www.medicalnewstoday.com/articles/global-covid-19-vaccine-summary-side-effects</w:t>
          </w:r>
        </w:p>
        <w:p w14:paraId="247FCD92" w14:textId="77777777" w:rsidR="00D13E0E" w:rsidRDefault="00D13E0E" w:rsidP="00D13E0E">
          <w:pPr>
            <w:pStyle w:val="Bibliography"/>
            <w:ind w:left="720" w:hanging="720"/>
            <w:rPr>
              <w:noProof/>
              <w:lang w:val="en-US"/>
            </w:rPr>
          </w:pPr>
          <w:r>
            <w:rPr>
              <w:noProof/>
              <w:lang w:val="en-US"/>
            </w:rPr>
            <w:t xml:space="preserve">Lewis, S., Moore, C., &amp; McBratney, S. (2021, August 31). </w:t>
          </w:r>
          <w:r>
            <w:rPr>
              <w:i/>
              <w:iCs/>
              <w:noProof/>
              <w:lang w:val="en-US"/>
            </w:rPr>
            <w:t xml:space="preserve">The Most Promising COVID-19 Vaccines </w:t>
          </w:r>
          <w:r>
            <w:rPr>
              <w:noProof/>
              <w:lang w:val="en-US"/>
            </w:rPr>
            <w:t>. Retrieved from Health Grades Web site: https://www.healthgrades.com/right-care/vaccines/the-most-promising-covid-19-vaccines</w:t>
          </w:r>
        </w:p>
        <w:p w14:paraId="55FE12DF" w14:textId="77777777" w:rsidR="00D13E0E" w:rsidRDefault="00D13E0E" w:rsidP="00D13E0E">
          <w:pPr>
            <w:pStyle w:val="Bibliography"/>
            <w:ind w:left="720" w:hanging="720"/>
            <w:rPr>
              <w:noProof/>
              <w:lang w:val="en-US"/>
            </w:rPr>
          </w:pPr>
          <w:r>
            <w:rPr>
              <w:noProof/>
              <w:lang w:val="en-US"/>
            </w:rPr>
            <w:t xml:space="preserve">Christ, C. (2021, August 26). </w:t>
          </w:r>
          <w:r>
            <w:rPr>
              <w:i/>
              <w:iCs/>
              <w:noProof/>
              <w:lang w:val="en-US"/>
            </w:rPr>
            <w:t>Moderna Requests Full FDA Approval for COVID-19 Vaccine</w:t>
          </w:r>
          <w:r>
            <w:rPr>
              <w:noProof/>
              <w:lang w:val="en-US"/>
            </w:rPr>
            <w:t>. Retrieved from WebMD News Web site: https://www.webmd.com/vaccines/covid-19-vaccine/news/20210826/moderna-requests-full-fda-approval-covid-vaccine</w:t>
          </w:r>
        </w:p>
        <w:p w14:paraId="0F26D962" w14:textId="77777777" w:rsidR="00D13E0E" w:rsidRDefault="00D13E0E" w:rsidP="00D13E0E">
          <w:pPr>
            <w:pStyle w:val="Bibliography"/>
            <w:ind w:left="720" w:hanging="720"/>
            <w:rPr>
              <w:noProof/>
              <w:lang w:val="en-US"/>
            </w:rPr>
          </w:pPr>
          <w:r>
            <w:rPr>
              <w:noProof/>
              <w:lang w:val="en-US"/>
            </w:rPr>
            <w:t xml:space="preserve">Say, D., &amp; Crawford, N. (2021, June). </w:t>
          </w:r>
          <w:r>
            <w:rPr>
              <w:i/>
              <w:iCs/>
              <w:noProof/>
              <w:lang w:val="en-US"/>
            </w:rPr>
            <w:t>COVID-19 Vaccine: Novavax</w:t>
          </w:r>
          <w:r>
            <w:rPr>
              <w:noProof/>
              <w:lang w:val="en-US"/>
            </w:rPr>
            <w:t>. Retrieved from Melbourne Vaccine Education Centre Web site: https://mvec.mcri.edu.au/references/covid-19-vaccine-candidate-novavax/</w:t>
          </w:r>
        </w:p>
        <w:p w14:paraId="606E30A8" w14:textId="77777777" w:rsidR="00D13E0E" w:rsidRDefault="00D13E0E" w:rsidP="00D13E0E">
          <w:pPr>
            <w:pStyle w:val="Bibliography"/>
            <w:ind w:left="720" w:hanging="720"/>
            <w:rPr>
              <w:noProof/>
              <w:lang w:val="en-US"/>
            </w:rPr>
          </w:pPr>
          <w:r>
            <w:rPr>
              <w:noProof/>
              <w:lang w:val="en-US"/>
            </w:rPr>
            <w:t xml:space="preserve">Yale School of Medicine. (2021, February 08). </w:t>
          </w:r>
          <w:r>
            <w:rPr>
              <w:i/>
              <w:iCs/>
              <w:noProof/>
              <w:lang w:val="en-US"/>
            </w:rPr>
            <w:t>Understanding COVID-19: Vaccine Distribution Challenges</w:t>
          </w:r>
          <w:r>
            <w:rPr>
              <w:noProof/>
              <w:lang w:val="en-US"/>
            </w:rPr>
            <w:t>. Retrieved from Yale School of Medicine: https://medicine.yale.edu/media-player/understanding-covid-19-vaccine-distribution-challenges/</w:t>
          </w:r>
        </w:p>
        <w:p w14:paraId="7E4D95BD" w14:textId="77777777" w:rsidR="00D13E0E" w:rsidRDefault="00D13E0E" w:rsidP="00D13E0E">
          <w:pPr>
            <w:pStyle w:val="Bibliography"/>
            <w:ind w:left="720" w:hanging="720"/>
            <w:rPr>
              <w:noProof/>
              <w:lang w:val="en-US"/>
            </w:rPr>
          </w:pPr>
          <w:r>
            <w:rPr>
              <w:noProof/>
              <w:lang w:val="en-US"/>
            </w:rPr>
            <w:t xml:space="preserve">Petkov, H. (2021, January 29). </w:t>
          </w:r>
          <w:r>
            <w:rPr>
              <w:i/>
              <w:iCs/>
              <w:noProof/>
              <w:lang w:val="en-US"/>
            </w:rPr>
            <w:t>The challenges of the global distribution of COVID-19 vaccines</w:t>
          </w:r>
          <w:r>
            <w:rPr>
              <w:noProof/>
              <w:lang w:val="en-US"/>
            </w:rPr>
            <w:t>. Retrieved from Maersk: https://www.maersk.com/news/articles/2021/01/29/the-challenges-of-the-covid-19-vaccine-global-distribution</w:t>
          </w:r>
        </w:p>
        <w:p w14:paraId="01766568" w14:textId="77777777" w:rsidR="00D13E0E" w:rsidRDefault="00D13E0E" w:rsidP="00D13E0E">
          <w:pPr>
            <w:pStyle w:val="Bibliography"/>
            <w:ind w:left="720" w:hanging="720"/>
            <w:rPr>
              <w:noProof/>
              <w:lang w:val="en-US"/>
            </w:rPr>
          </w:pPr>
          <w:r>
            <w:rPr>
              <w:noProof/>
              <w:lang w:val="en-US"/>
            </w:rPr>
            <w:t xml:space="preserve">Smith, T. M. (2021, March 04). </w:t>
          </w:r>
          <w:r>
            <w:rPr>
              <w:i/>
              <w:iCs/>
              <w:noProof/>
              <w:lang w:val="en-US"/>
            </w:rPr>
            <w:t xml:space="preserve">Dealing with COVID-19 vaccine hesitancy among health care workers </w:t>
          </w:r>
          <w:r>
            <w:rPr>
              <w:noProof/>
              <w:lang w:val="en-US"/>
            </w:rPr>
            <w:t>. Retrieved from ama-assn.org: https://www.ama-assn.org/delivering-care/public-health/dealing-covid-19-vaccine-hesitancy-among-health-care-workers</w:t>
          </w:r>
        </w:p>
        <w:p w14:paraId="361CF011" w14:textId="77777777" w:rsidR="00D13E0E" w:rsidRDefault="00D13E0E" w:rsidP="00D13E0E">
          <w:pPr>
            <w:pStyle w:val="Bibliography"/>
            <w:ind w:left="720" w:hanging="720"/>
            <w:rPr>
              <w:noProof/>
              <w:lang w:val="en-US"/>
            </w:rPr>
          </w:pPr>
          <w:r>
            <w:rPr>
              <w:noProof/>
              <w:lang w:val="en-US"/>
            </w:rPr>
            <w:t xml:space="preserve">OECD. (2021, May 10). </w:t>
          </w:r>
          <w:r>
            <w:rPr>
              <w:i/>
              <w:iCs/>
              <w:noProof/>
              <w:lang w:val="en-US"/>
            </w:rPr>
            <w:t>Enhancing public trust in COVID-19 vaccination: The role of governments</w:t>
          </w:r>
          <w:r>
            <w:rPr>
              <w:noProof/>
              <w:lang w:val="en-US"/>
            </w:rPr>
            <w:t>. Retrieved from OECD: https://www.oecd.org/coronavirus/policy-responses/enhancing-public-trust-in-covid-19-vaccination-the-role-of-governments-eae0ec5a/</w:t>
          </w:r>
        </w:p>
        <w:p w14:paraId="0F32993E" w14:textId="77777777" w:rsidR="00D13E0E" w:rsidRDefault="00D13E0E" w:rsidP="00D13E0E">
          <w:pPr>
            <w:pStyle w:val="Bibliography"/>
            <w:ind w:left="720" w:hanging="720"/>
            <w:rPr>
              <w:noProof/>
              <w:lang w:val="en-US"/>
            </w:rPr>
          </w:pPr>
          <w:r>
            <w:rPr>
              <w:noProof/>
              <w:lang w:val="en-US"/>
            </w:rPr>
            <w:lastRenderedPageBreak/>
            <w:t xml:space="preserve">Lao, D. (2021, September 23). </w:t>
          </w:r>
          <w:r>
            <w:rPr>
              <w:i/>
              <w:iCs/>
              <w:noProof/>
              <w:lang w:val="en-US"/>
            </w:rPr>
            <w:t xml:space="preserve">COVID-19: Nasal antibody spray could be ‘future’ of vaccines, experts says </w:t>
          </w:r>
          <w:r>
            <w:rPr>
              <w:noProof/>
              <w:lang w:val="en-US"/>
            </w:rPr>
            <w:t>. Retrieved from Global News: https://globalnews.ca/news/8216134/nasal-covid-spray-vaccine-llama/</w:t>
          </w:r>
        </w:p>
        <w:p w14:paraId="232D8F08" w14:textId="77777777" w:rsidR="00D13E0E" w:rsidRDefault="00D13E0E" w:rsidP="00D13E0E">
          <w:pPr>
            <w:pStyle w:val="Bibliography"/>
            <w:ind w:left="720" w:hanging="720"/>
            <w:rPr>
              <w:noProof/>
              <w:lang w:val="en-US"/>
            </w:rPr>
          </w:pPr>
          <w:r>
            <w:rPr>
              <w:noProof/>
              <w:lang w:val="en-US"/>
            </w:rPr>
            <w:t xml:space="preserve">Elflein, J. (2021, October 1). </w:t>
          </w:r>
          <w:r>
            <w:rPr>
              <w:i/>
              <w:iCs/>
              <w:noProof/>
              <w:lang w:val="en-US"/>
            </w:rPr>
            <w:t>Covid-19 cases, recoveries, and deaths</w:t>
          </w:r>
          <w:r>
            <w:rPr>
              <w:noProof/>
              <w:lang w:val="en-US"/>
            </w:rPr>
            <w:t>. Retrieved from Statista: https://www.statista.com/statistics/1087466/covid19-cases-recoveries-deaths-worldwide/</w:t>
          </w:r>
        </w:p>
        <w:p w14:paraId="25D4DF87" w14:textId="77777777" w:rsidR="00D13E0E" w:rsidRDefault="00D13E0E" w:rsidP="00D13E0E">
          <w:pPr>
            <w:pStyle w:val="Bibliography"/>
            <w:ind w:left="720" w:hanging="720"/>
            <w:rPr>
              <w:noProof/>
              <w:lang w:val="en-US"/>
            </w:rPr>
          </w:pPr>
          <w:r>
            <w:rPr>
              <w:noProof/>
              <w:lang w:val="en-US"/>
            </w:rPr>
            <w:t xml:space="preserve">Holder, J. (2021, October 4). </w:t>
          </w:r>
          <w:r>
            <w:rPr>
              <w:i/>
              <w:iCs/>
              <w:noProof/>
              <w:lang w:val="en-US"/>
            </w:rPr>
            <w:t>Tracking Coronavirus Vaccinations Around the World</w:t>
          </w:r>
          <w:r>
            <w:rPr>
              <w:noProof/>
              <w:lang w:val="en-US"/>
            </w:rPr>
            <w:t>. Retrieved October 9, 2021, from The New York Times: https://www.nytimes.com/interactive/2021/world/covid-vaccinations-tracker.html</w:t>
          </w:r>
        </w:p>
        <w:p w14:paraId="72900BAA" w14:textId="77777777" w:rsidR="00D13E0E" w:rsidRDefault="00D13E0E" w:rsidP="00D13E0E">
          <w:pPr>
            <w:pStyle w:val="Bibliography"/>
            <w:ind w:left="720" w:hanging="720"/>
            <w:rPr>
              <w:noProof/>
              <w:lang w:val="en-US"/>
            </w:rPr>
          </w:pPr>
          <w:r>
            <w:rPr>
              <w:noProof/>
              <w:lang w:val="en-US"/>
            </w:rPr>
            <w:t xml:space="preserve">Randall, T., Sam, C., Tartar, A., &amp; Cannon, C. (2021, March 09). </w:t>
          </w:r>
          <w:r>
            <w:rPr>
              <w:i/>
              <w:iCs/>
              <w:noProof/>
              <w:lang w:val="en-US"/>
            </w:rPr>
            <w:t>Covid-19 Deals Tracker: 9.6 Billion Doses Under Contract</w:t>
          </w:r>
          <w:r>
            <w:rPr>
              <w:noProof/>
              <w:lang w:val="en-US"/>
            </w:rPr>
            <w:t>. Retrieved October 09, 2021, from Bloomberg: https://www.bloomberg.com/graphics/covid-vaccine-tracker-global-distribution/contracts-purchasing-agreements.html</w:t>
          </w:r>
        </w:p>
        <w:p w14:paraId="1B1C7FDB" w14:textId="77777777" w:rsidR="00D13E0E" w:rsidRDefault="00D13E0E" w:rsidP="00D13E0E">
          <w:pPr>
            <w:pStyle w:val="Bibliography"/>
            <w:ind w:left="720" w:hanging="720"/>
            <w:rPr>
              <w:noProof/>
              <w:lang w:val="en-US"/>
            </w:rPr>
          </w:pPr>
          <w:r>
            <w:rPr>
              <w:noProof/>
              <w:lang w:val="en-US"/>
            </w:rPr>
            <w:t xml:space="preserve">Felter, C. (2021, June 30). </w:t>
          </w:r>
          <w:r>
            <w:rPr>
              <w:i/>
              <w:iCs/>
              <w:noProof/>
              <w:lang w:val="en-US"/>
            </w:rPr>
            <w:t>A Guide to Global COVID-19 Vaccine Efforts</w:t>
          </w:r>
          <w:r>
            <w:rPr>
              <w:noProof/>
              <w:lang w:val="en-US"/>
            </w:rPr>
            <w:t>. Retrieved October 09, 2021, from CFR: https://www.cfr.org/backgrounder/guide-global-covid-19-vaccine-efforts</w:t>
          </w:r>
        </w:p>
        <w:p w14:paraId="2F61BB38" w14:textId="77777777" w:rsidR="00D13E0E" w:rsidRDefault="00D13E0E" w:rsidP="00D13E0E">
          <w:pPr>
            <w:pStyle w:val="Bibliography"/>
            <w:ind w:left="720" w:hanging="720"/>
            <w:rPr>
              <w:noProof/>
              <w:lang w:val="en-US"/>
            </w:rPr>
          </w:pPr>
          <w:r>
            <w:rPr>
              <w:noProof/>
              <w:lang w:val="en-US"/>
            </w:rPr>
            <w:t xml:space="preserve">Yousefinaghani, S., Dara, R., Mubareka, S., Papadopoulos, A., &amp; Sharif, S. (2021, June). An Analysis of COVID-19 Vaccine Sentiments and Opinions on Twitter. </w:t>
          </w:r>
          <w:r>
            <w:rPr>
              <w:i/>
              <w:iCs/>
              <w:noProof/>
              <w:lang w:val="en-US"/>
            </w:rPr>
            <w:t>Journal of Medical Internet Research, 23</w:t>
          </w:r>
          <w:r>
            <w:rPr>
              <w:noProof/>
              <w:lang w:val="en-US"/>
            </w:rPr>
            <w:t>(6), https://doi.org/10.2196/24435.</w:t>
          </w:r>
        </w:p>
        <w:p w14:paraId="535811D5" w14:textId="77777777" w:rsidR="00D13E0E" w:rsidRDefault="00D13E0E" w:rsidP="00D13E0E">
          <w:pPr>
            <w:pStyle w:val="Bibliography"/>
            <w:ind w:left="720" w:hanging="720"/>
            <w:rPr>
              <w:noProof/>
              <w:lang w:val="en-US"/>
            </w:rPr>
          </w:pPr>
          <w:r>
            <w:rPr>
              <w:noProof/>
              <w:lang w:val="en-US"/>
            </w:rPr>
            <w:t xml:space="preserve">MacMillan, C. (2021, October 6). </w:t>
          </w:r>
          <w:r>
            <w:rPr>
              <w:i/>
              <w:iCs/>
              <w:noProof/>
              <w:lang w:val="en-US"/>
            </w:rPr>
            <w:t>Will You Need a COVID-19 Booster? What We Know So Far</w:t>
          </w:r>
          <w:r>
            <w:rPr>
              <w:noProof/>
              <w:lang w:val="en-US"/>
            </w:rPr>
            <w:t>. Retrieved from Yale Medicine: https://www.yalemedicine.org/news/covid-19-booster</w:t>
          </w:r>
        </w:p>
        <w:p w14:paraId="74B104F2" w14:textId="77777777" w:rsidR="00D13E0E" w:rsidRDefault="00D13E0E" w:rsidP="00D13E0E">
          <w:pPr>
            <w:pStyle w:val="Bibliography"/>
            <w:ind w:left="720" w:hanging="720"/>
            <w:rPr>
              <w:noProof/>
              <w:lang w:val="en-US"/>
            </w:rPr>
          </w:pPr>
          <w:r>
            <w:rPr>
              <w:noProof/>
              <w:lang w:val="en-US"/>
            </w:rPr>
            <w:t xml:space="preserve">McGregor, G. (2021, September 24). </w:t>
          </w:r>
          <w:r>
            <w:rPr>
              <w:i/>
              <w:iCs/>
              <w:noProof/>
              <w:lang w:val="en-US"/>
            </w:rPr>
            <w:t>A WHO-approved Novavax vaccine could upstage mRNA jabs—if it can solve its manufacturing delays</w:t>
          </w:r>
          <w:r>
            <w:rPr>
              <w:noProof/>
              <w:lang w:val="en-US"/>
            </w:rPr>
            <w:t>. Retrieved October 09, 2021, from Fortune: https://fortune.com/2021/09/24/novavax-who-approval-covid-vaccine-mrna-covax/</w:t>
          </w:r>
        </w:p>
        <w:p w14:paraId="4617BFAF" w14:textId="77777777" w:rsidR="00D13E0E" w:rsidRDefault="00D13E0E" w:rsidP="00D13E0E">
          <w:pPr>
            <w:pStyle w:val="Bibliography"/>
            <w:ind w:left="720" w:hanging="720"/>
            <w:rPr>
              <w:noProof/>
              <w:lang w:val="en-US"/>
            </w:rPr>
          </w:pPr>
          <w:r>
            <w:rPr>
              <w:noProof/>
              <w:lang w:val="en-US"/>
            </w:rPr>
            <w:t xml:space="preserve">Zimmer, C., Corum, J., &amp; Wee, S.-L. (2021, October 07). </w:t>
          </w:r>
          <w:r>
            <w:rPr>
              <w:i/>
              <w:iCs/>
              <w:noProof/>
              <w:lang w:val="en-US"/>
            </w:rPr>
            <w:t>Coronavirus Vaccine Tracker</w:t>
          </w:r>
          <w:r>
            <w:rPr>
              <w:noProof/>
              <w:lang w:val="en-US"/>
            </w:rPr>
            <w:t>. Retrieved October 09, 2021, from The New York Times: https://www.nytimes.com/interactive/2020/science/coronavirus-vaccine-tracker.html</w:t>
          </w:r>
        </w:p>
        <w:p w14:paraId="18217B83" w14:textId="77777777" w:rsidR="00D13E0E" w:rsidRDefault="00D13E0E" w:rsidP="00D13E0E">
          <w:pPr>
            <w:pStyle w:val="Bibliography"/>
            <w:ind w:left="720" w:hanging="720"/>
            <w:rPr>
              <w:noProof/>
              <w:lang w:val="en-US"/>
            </w:rPr>
          </w:pPr>
          <w:r>
            <w:rPr>
              <w:noProof/>
              <w:lang w:val="en-US"/>
            </w:rPr>
            <w:t xml:space="preserve">Megget, K. (2020, June 04). Even covid-19 can’t kill the anti-vaccination movement. </w:t>
          </w:r>
          <w:r>
            <w:rPr>
              <w:i/>
              <w:iCs/>
              <w:noProof/>
              <w:lang w:val="en-US"/>
            </w:rPr>
            <w:t>BMJ</w:t>
          </w:r>
          <w:r>
            <w:rPr>
              <w:noProof/>
              <w:lang w:val="en-US"/>
            </w:rPr>
            <w:t>(8250), https://doi.org/10.1136/bmj.m2184. Retrieved from https://www.bmj.com/content/369/bmj.m2184</w:t>
          </w:r>
        </w:p>
        <w:p w14:paraId="578C0962" w14:textId="77777777" w:rsidR="00D13E0E" w:rsidRDefault="00D13E0E" w:rsidP="00D13E0E">
          <w:pPr>
            <w:pStyle w:val="Bibliography"/>
            <w:ind w:left="720" w:hanging="720"/>
            <w:rPr>
              <w:noProof/>
              <w:lang w:val="en-US"/>
            </w:rPr>
          </w:pPr>
          <w:r>
            <w:rPr>
              <w:noProof/>
              <w:lang w:val="en-US"/>
            </w:rPr>
            <w:t xml:space="preserve">Pennycook, G., McPhetres, J., Zhang, Y., Lu, J. G., &amp; Rand, D. G. (2020). Fighting COVID-19 Misinformation on Social Media: Experimental Evidence for a Scalable Accuracy-Nudge Intervention. </w:t>
          </w:r>
          <w:r>
            <w:rPr>
              <w:i/>
              <w:iCs/>
              <w:noProof/>
              <w:lang w:val="en-US"/>
            </w:rPr>
            <w:t>Psychological Science, 31</w:t>
          </w:r>
          <w:r>
            <w:rPr>
              <w:noProof/>
              <w:lang w:val="en-US"/>
            </w:rPr>
            <w:t>(7), doi:10.1177/0956797620939054.</w:t>
          </w:r>
        </w:p>
        <w:p w14:paraId="3250E8AB" w14:textId="77777777" w:rsidR="00D13E0E" w:rsidRDefault="00D13E0E" w:rsidP="00D13E0E">
          <w:pPr>
            <w:pStyle w:val="Bibliography"/>
            <w:ind w:left="720" w:hanging="720"/>
            <w:rPr>
              <w:noProof/>
              <w:lang w:val="en-US"/>
            </w:rPr>
          </w:pPr>
          <w:r>
            <w:rPr>
              <w:noProof/>
              <w:lang w:val="en-US"/>
            </w:rPr>
            <w:lastRenderedPageBreak/>
            <w:t xml:space="preserve">Loomba, S., de Figueiredo, A., Patiek, S. J., de Graaf, K., &amp; Larson, H. J. (2021, February 05). Measuring the impact of COVID-19 vaccine misinformation on vaccination intent in the UK and USA. </w:t>
          </w:r>
          <w:r>
            <w:rPr>
              <w:i/>
              <w:iCs/>
              <w:noProof/>
              <w:lang w:val="en-US"/>
            </w:rPr>
            <w:t>Nature Human Behaviour, 5</w:t>
          </w:r>
          <w:r>
            <w:rPr>
              <w:noProof/>
              <w:lang w:val="en-US"/>
            </w:rPr>
            <w:t>, https://doi.org/10.1038/s41562-021-01056-1.</w:t>
          </w:r>
        </w:p>
        <w:p w14:paraId="64FAA975" w14:textId="77777777" w:rsidR="00D13E0E" w:rsidRDefault="00D13E0E" w:rsidP="00D13E0E">
          <w:pPr>
            <w:pStyle w:val="Bibliography"/>
            <w:ind w:left="720" w:hanging="720"/>
            <w:rPr>
              <w:noProof/>
              <w:lang w:val="en-US"/>
            </w:rPr>
          </w:pPr>
          <w:r>
            <w:rPr>
              <w:noProof/>
              <w:lang w:val="en-US"/>
            </w:rPr>
            <w:t xml:space="preserve">Thunstrom, L., Ashworth, M., Finnoff, D., &amp; Newbold, S. (2020, June 30). </w:t>
          </w:r>
          <w:r>
            <w:rPr>
              <w:i/>
              <w:iCs/>
              <w:noProof/>
              <w:lang w:val="en-US"/>
            </w:rPr>
            <w:t>Hesitancy Towards a COVID-19 Vaccine and Prospects for Herd Immunity</w:t>
          </w:r>
          <w:r>
            <w:rPr>
              <w:noProof/>
              <w:lang w:val="en-US"/>
            </w:rPr>
            <w:t>. Retrieved October 26, 2021, from SSRN: https://papers.ssrn.com/sol3/papers.cfm?abstract_id=3593098</w:t>
          </w:r>
        </w:p>
        <w:p w14:paraId="7F43D653" w14:textId="77777777" w:rsidR="00D13E0E" w:rsidRDefault="00D13E0E" w:rsidP="00D13E0E">
          <w:pPr>
            <w:pStyle w:val="Bibliography"/>
            <w:ind w:left="720" w:hanging="720"/>
            <w:rPr>
              <w:noProof/>
              <w:lang w:val="en-US"/>
            </w:rPr>
          </w:pPr>
          <w:r>
            <w:rPr>
              <w:noProof/>
              <w:lang w:val="en-US"/>
            </w:rPr>
            <w:t xml:space="preserve">Bai, N. (2021, March 16). </w:t>
          </w:r>
          <w:r>
            <w:rPr>
              <w:i/>
              <w:iCs/>
              <w:noProof/>
              <w:lang w:val="en-US"/>
            </w:rPr>
            <w:t>How Effective Is the Johnson &amp; Johnson COVID-19 Vaccine? Here’s What You Should Know</w:t>
          </w:r>
          <w:r>
            <w:rPr>
              <w:noProof/>
              <w:lang w:val="en-US"/>
            </w:rPr>
            <w:t>. Retrieved from University of California San Francisco Web site: https://www.ucsf.edu/news/2021/03/420071/how-effective-johnson-johnson-covid-19-vaccine-heres-what-you-should-know</w:t>
          </w:r>
        </w:p>
        <w:p w14:paraId="688232C6" w14:textId="77777777" w:rsidR="00D13E0E" w:rsidRDefault="00D13E0E" w:rsidP="00D13E0E">
          <w:pPr>
            <w:pStyle w:val="Bibliography"/>
            <w:ind w:left="720" w:hanging="720"/>
            <w:rPr>
              <w:noProof/>
              <w:lang w:val="en-US"/>
            </w:rPr>
          </w:pPr>
          <w:r>
            <w:rPr>
              <w:noProof/>
              <w:lang w:val="en-US"/>
            </w:rPr>
            <w:t xml:space="preserve">Grady, D., &amp; Zimmer, C. (2021, April 13). </w:t>
          </w:r>
          <w:r>
            <w:rPr>
              <w:i/>
              <w:iCs/>
              <w:noProof/>
              <w:lang w:val="en-US"/>
            </w:rPr>
            <w:t>J&amp;J Vaccine and Blood Clots: The Risks, if Any, Are Very Low</w:t>
          </w:r>
          <w:r>
            <w:rPr>
              <w:noProof/>
              <w:lang w:val="en-US"/>
            </w:rPr>
            <w:t>. Retrieved from The New York Times Web site: https://www.nytimes.com/2021/04/13/health/blood-clots-johnson-vaccine.html</w:t>
          </w:r>
        </w:p>
        <w:p w14:paraId="65E2C340" w14:textId="77777777" w:rsidR="00D13E0E" w:rsidRDefault="00D13E0E" w:rsidP="00D13E0E">
          <w:pPr>
            <w:pStyle w:val="Bibliography"/>
            <w:ind w:left="720" w:hanging="720"/>
            <w:rPr>
              <w:noProof/>
              <w:lang w:val="en-US"/>
            </w:rPr>
          </w:pPr>
          <w:r>
            <w:rPr>
              <w:noProof/>
              <w:lang w:val="en-US"/>
            </w:rPr>
            <w:t xml:space="preserve">Eurepeon Medicines Agency. (2021, April 07). </w:t>
          </w:r>
          <w:r>
            <w:rPr>
              <w:i/>
              <w:iCs/>
              <w:noProof/>
              <w:lang w:val="en-US"/>
            </w:rPr>
            <w:t>AstraZeneca’s COVID-19 vaccine: EMA finds possible link to very rare cases of unusual blood clots with low blood platelets</w:t>
          </w:r>
          <w:r>
            <w:rPr>
              <w:noProof/>
              <w:lang w:val="en-US"/>
            </w:rPr>
            <w:t>. Retrieved from European Medicines Agency Web site: https://www.ema.europa.eu/en/news/astrazenecas-covid-19-vaccine-ema-finds-possible-link-very-rare-cases-unusual-blood-clots-low-blood</w:t>
          </w:r>
        </w:p>
        <w:p w14:paraId="4769489D" w14:textId="77777777" w:rsidR="00D13E0E" w:rsidRDefault="00D13E0E" w:rsidP="00D13E0E">
          <w:pPr>
            <w:pStyle w:val="Bibliography"/>
            <w:ind w:left="720" w:hanging="720"/>
            <w:rPr>
              <w:noProof/>
              <w:lang w:val="en-US"/>
            </w:rPr>
          </w:pPr>
          <w:r>
            <w:rPr>
              <w:noProof/>
              <w:lang w:val="en-US"/>
            </w:rPr>
            <w:t xml:space="preserve">World Health Organization. (2020, December 31). </w:t>
          </w:r>
          <w:r>
            <w:rPr>
              <w:i/>
              <w:iCs/>
              <w:noProof/>
              <w:lang w:val="en-US"/>
            </w:rPr>
            <w:t>WHO issues its first emergency use validation for a COVID-19 vaccine and emphasizes need for equitable global access</w:t>
          </w:r>
          <w:r>
            <w:rPr>
              <w:noProof/>
              <w:lang w:val="en-US"/>
            </w:rPr>
            <w:t>. Retrieved November 02, 2021, from World Health Organization: https://www.who.int/news/item/31-12-2020-who-issues-its-first-emergency-use-validation-for-a-covid-19-vaccine-and-emphasizes-need-for-equitable-global-access</w:t>
          </w:r>
        </w:p>
        <w:p w14:paraId="2D138B20" w14:textId="77777777" w:rsidR="00D13E0E" w:rsidRDefault="00D13E0E" w:rsidP="00D13E0E">
          <w:pPr>
            <w:pStyle w:val="Bibliography"/>
            <w:ind w:left="720" w:hanging="720"/>
            <w:rPr>
              <w:noProof/>
              <w:lang w:val="en-US"/>
            </w:rPr>
          </w:pPr>
          <w:r>
            <w:rPr>
              <w:noProof/>
              <w:lang w:val="en-US"/>
            </w:rPr>
            <w:t xml:space="preserve">Twitter. (n.d.). </w:t>
          </w:r>
          <w:r>
            <w:rPr>
              <w:i/>
              <w:iCs/>
              <w:noProof/>
              <w:lang w:val="en-US"/>
            </w:rPr>
            <w:t>Brandwatch</w:t>
          </w:r>
          <w:r>
            <w:rPr>
              <w:noProof/>
              <w:lang w:val="en-US"/>
            </w:rPr>
            <w:t>. Retrieved from partners.twitter.com: https://partners.twitter.com/en/partners/brandwatch</w:t>
          </w:r>
        </w:p>
        <w:p w14:paraId="61CD072A" w14:textId="77777777" w:rsidR="00D13E0E" w:rsidRDefault="00D13E0E" w:rsidP="00D13E0E">
          <w:pPr>
            <w:pStyle w:val="Bibliography"/>
            <w:ind w:left="720" w:hanging="720"/>
            <w:rPr>
              <w:noProof/>
              <w:lang w:val="en-US"/>
            </w:rPr>
          </w:pPr>
          <w:r>
            <w:rPr>
              <w:noProof/>
              <w:lang w:val="en-US"/>
            </w:rPr>
            <w:t xml:space="preserve">Swaminathan, S., &amp; Gupta-Smith, V. (2020, August 28). </w:t>
          </w:r>
          <w:r>
            <w:rPr>
              <w:i/>
              <w:iCs/>
              <w:noProof/>
              <w:lang w:val="en-US"/>
            </w:rPr>
            <w:t xml:space="preserve">Episode #1 - Herd immunity </w:t>
          </w:r>
          <w:r>
            <w:rPr>
              <w:noProof/>
              <w:lang w:val="en-US"/>
            </w:rPr>
            <w:t>. Retrieved from World Health Organization: https://www.who.int/emergencies/diseases/novel-coronavirus-2019/media-resources/science-in-5/episode-1</w:t>
          </w:r>
        </w:p>
        <w:p w14:paraId="79CF62F2" w14:textId="783400A9" w:rsidR="00D3351C" w:rsidRPr="00E933AD" w:rsidRDefault="00D3351C" w:rsidP="00D13E0E">
          <w:pPr>
            <w:rPr>
              <w:lang w:val="en-US"/>
            </w:rPr>
          </w:pPr>
          <w:r w:rsidRPr="00E933AD">
            <w:rPr>
              <w:b/>
              <w:bCs/>
              <w:lang w:val="en-US"/>
            </w:rPr>
            <w:fldChar w:fldCharType="end"/>
          </w:r>
        </w:p>
      </w:sdtContent>
    </w:sdt>
    <w:p w14:paraId="6CAF59AD" w14:textId="77777777" w:rsidR="00420B8C" w:rsidRPr="00E933AD" w:rsidRDefault="00420B8C" w:rsidP="00420B8C">
      <w:pPr>
        <w:rPr>
          <w:lang w:val="en-US"/>
        </w:rPr>
      </w:pPr>
    </w:p>
    <w:p w14:paraId="63F440EC" w14:textId="77777777" w:rsidR="00420B8C" w:rsidRPr="00E933AD" w:rsidRDefault="00420B8C" w:rsidP="00A84B95">
      <w:pPr>
        <w:ind w:left="567" w:hanging="567"/>
        <w:rPr>
          <w:lang w:val="en-US"/>
        </w:rPr>
      </w:pPr>
    </w:p>
    <w:p w14:paraId="03142910" w14:textId="77777777" w:rsidR="00A84B95" w:rsidRPr="00E933AD" w:rsidRDefault="00A84B95" w:rsidP="00A84B95">
      <w:pPr>
        <w:rPr>
          <w:lang w:val="en-US"/>
        </w:rPr>
      </w:pPr>
    </w:p>
    <w:p w14:paraId="5E5787A5" w14:textId="77777777" w:rsidR="00FF2B13" w:rsidRPr="00E933AD" w:rsidRDefault="00FF2B13">
      <w:pPr>
        <w:rPr>
          <w:lang w:val="en-US"/>
        </w:rPr>
      </w:pPr>
    </w:p>
    <w:sectPr w:rsidR="00FF2B13" w:rsidRPr="00E933AD" w:rsidSect="006323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15351" w14:textId="77777777" w:rsidR="002E6F27" w:rsidRDefault="002E6F27" w:rsidP="00294952">
      <w:pPr>
        <w:spacing w:after="0" w:line="240" w:lineRule="auto"/>
      </w:pPr>
      <w:r>
        <w:separator/>
      </w:r>
    </w:p>
  </w:endnote>
  <w:endnote w:type="continuationSeparator" w:id="0">
    <w:p w14:paraId="6A3589A1" w14:textId="77777777" w:rsidR="002E6F27" w:rsidRDefault="002E6F27" w:rsidP="00294952">
      <w:pPr>
        <w:spacing w:after="0" w:line="240" w:lineRule="auto"/>
      </w:pPr>
      <w:r>
        <w:continuationSeparator/>
      </w:r>
    </w:p>
  </w:endnote>
  <w:endnote w:type="continuationNotice" w:id="1">
    <w:p w14:paraId="17E59344" w14:textId="77777777" w:rsidR="002E6F27" w:rsidRDefault="002E6F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52B7" w14:textId="77777777" w:rsidR="002E6F27" w:rsidRDefault="002E6F27" w:rsidP="00294952">
      <w:pPr>
        <w:spacing w:after="0" w:line="240" w:lineRule="auto"/>
      </w:pPr>
      <w:r>
        <w:separator/>
      </w:r>
    </w:p>
  </w:footnote>
  <w:footnote w:type="continuationSeparator" w:id="0">
    <w:p w14:paraId="2F77EA9E" w14:textId="77777777" w:rsidR="002E6F27" w:rsidRDefault="002E6F27" w:rsidP="00294952">
      <w:pPr>
        <w:spacing w:after="0" w:line="240" w:lineRule="auto"/>
      </w:pPr>
      <w:r>
        <w:continuationSeparator/>
      </w:r>
    </w:p>
  </w:footnote>
  <w:footnote w:type="continuationNotice" w:id="1">
    <w:p w14:paraId="41F54CE2" w14:textId="77777777" w:rsidR="002E6F27" w:rsidRDefault="002E6F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A98"/>
    <w:multiLevelType w:val="hybridMultilevel"/>
    <w:tmpl w:val="FFFFFFFF"/>
    <w:lvl w:ilvl="0" w:tplc="E0A23AC0">
      <w:start w:val="1"/>
      <w:numFmt w:val="decimal"/>
      <w:lvlText w:val="%1."/>
      <w:lvlJc w:val="left"/>
      <w:pPr>
        <w:ind w:left="720" w:hanging="360"/>
      </w:pPr>
    </w:lvl>
    <w:lvl w:ilvl="1" w:tplc="5E8A2E14">
      <w:start w:val="1"/>
      <w:numFmt w:val="lowerLetter"/>
      <w:lvlText w:val="%2."/>
      <w:lvlJc w:val="left"/>
      <w:pPr>
        <w:ind w:left="1440" w:hanging="360"/>
      </w:pPr>
    </w:lvl>
    <w:lvl w:ilvl="2" w:tplc="0FF450A0">
      <w:start w:val="1"/>
      <w:numFmt w:val="lowerRoman"/>
      <w:lvlText w:val="%3."/>
      <w:lvlJc w:val="right"/>
      <w:pPr>
        <w:ind w:left="2160" w:hanging="180"/>
      </w:pPr>
    </w:lvl>
    <w:lvl w:ilvl="3" w:tplc="7AAEE6B0">
      <w:start w:val="1"/>
      <w:numFmt w:val="decimal"/>
      <w:lvlText w:val="%4."/>
      <w:lvlJc w:val="left"/>
      <w:pPr>
        <w:ind w:left="2880" w:hanging="360"/>
      </w:pPr>
    </w:lvl>
    <w:lvl w:ilvl="4" w:tplc="857C60A6">
      <w:start w:val="1"/>
      <w:numFmt w:val="lowerLetter"/>
      <w:lvlText w:val="%5."/>
      <w:lvlJc w:val="left"/>
      <w:pPr>
        <w:ind w:left="3600" w:hanging="360"/>
      </w:pPr>
    </w:lvl>
    <w:lvl w:ilvl="5" w:tplc="2E9C6570">
      <w:start w:val="1"/>
      <w:numFmt w:val="lowerRoman"/>
      <w:lvlText w:val="%6."/>
      <w:lvlJc w:val="right"/>
      <w:pPr>
        <w:ind w:left="4320" w:hanging="180"/>
      </w:pPr>
    </w:lvl>
    <w:lvl w:ilvl="6" w:tplc="19180C3A">
      <w:start w:val="1"/>
      <w:numFmt w:val="decimal"/>
      <w:lvlText w:val="%7."/>
      <w:lvlJc w:val="left"/>
      <w:pPr>
        <w:ind w:left="5040" w:hanging="360"/>
      </w:pPr>
    </w:lvl>
    <w:lvl w:ilvl="7" w:tplc="874AB68C">
      <w:start w:val="1"/>
      <w:numFmt w:val="lowerLetter"/>
      <w:lvlText w:val="%8."/>
      <w:lvlJc w:val="left"/>
      <w:pPr>
        <w:ind w:left="5760" w:hanging="360"/>
      </w:pPr>
    </w:lvl>
    <w:lvl w:ilvl="8" w:tplc="A7C0ED48">
      <w:start w:val="1"/>
      <w:numFmt w:val="lowerRoman"/>
      <w:lvlText w:val="%9."/>
      <w:lvlJc w:val="right"/>
      <w:pPr>
        <w:ind w:left="6480" w:hanging="180"/>
      </w:pPr>
    </w:lvl>
  </w:abstractNum>
  <w:abstractNum w:abstractNumId="1" w15:restartNumberingAfterBreak="0">
    <w:nsid w:val="08C817CD"/>
    <w:multiLevelType w:val="hybridMultilevel"/>
    <w:tmpl w:val="AD74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A159B"/>
    <w:multiLevelType w:val="hybridMultilevel"/>
    <w:tmpl w:val="06322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740BB5"/>
    <w:multiLevelType w:val="hybridMultilevel"/>
    <w:tmpl w:val="A0044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8007E"/>
    <w:multiLevelType w:val="hybridMultilevel"/>
    <w:tmpl w:val="3ED8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6D0A26"/>
    <w:multiLevelType w:val="multilevel"/>
    <w:tmpl w:val="BD1EC9C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cstheme="minorHAnsi" w:hint="default"/>
        <w:sz w:val="24"/>
      </w:rPr>
    </w:lvl>
    <w:lvl w:ilvl="2">
      <w:start w:val="5"/>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8846FF"/>
    <w:multiLevelType w:val="hybridMultilevel"/>
    <w:tmpl w:val="03761A9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F274405"/>
    <w:multiLevelType w:val="hybridMultilevel"/>
    <w:tmpl w:val="7B2A65A6"/>
    <w:lvl w:ilvl="0" w:tplc="0AB8820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D46564"/>
    <w:multiLevelType w:val="hybridMultilevel"/>
    <w:tmpl w:val="EFDC5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4B5A22"/>
    <w:multiLevelType w:val="hybridMultilevel"/>
    <w:tmpl w:val="0D90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60004C"/>
    <w:multiLevelType w:val="hybridMultilevel"/>
    <w:tmpl w:val="1B922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B2D32"/>
    <w:multiLevelType w:val="hybridMultilevel"/>
    <w:tmpl w:val="702CCD1A"/>
    <w:lvl w:ilvl="0" w:tplc="0AB8820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763B80"/>
    <w:multiLevelType w:val="hybridMultilevel"/>
    <w:tmpl w:val="A4B2D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2FB13A3"/>
    <w:multiLevelType w:val="hybridMultilevel"/>
    <w:tmpl w:val="FFFFFFFF"/>
    <w:lvl w:ilvl="0" w:tplc="EF6E031C">
      <w:start w:val="1"/>
      <w:numFmt w:val="decimal"/>
      <w:lvlText w:val="%1."/>
      <w:lvlJc w:val="left"/>
      <w:pPr>
        <w:ind w:left="720" w:hanging="360"/>
      </w:pPr>
    </w:lvl>
    <w:lvl w:ilvl="1" w:tplc="BE8475BE">
      <w:start w:val="1"/>
      <w:numFmt w:val="lowerLetter"/>
      <w:lvlText w:val="%2."/>
      <w:lvlJc w:val="left"/>
      <w:pPr>
        <w:ind w:left="1440" w:hanging="360"/>
      </w:pPr>
    </w:lvl>
    <w:lvl w:ilvl="2" w:tplc="864C7A5C">
      <w:start w:val="1"/>
      <w:numFmt w:val="lowerRoman"/>
      <w:lvlText w:val="%3."/>
      <w:lvlJc w:val="right"/>
      <w:pPr>
        <w:ind w:left="2160" w:hanging="180"/>
      </w:pPr>
    </w:lvl>
    <w:lvl w:ilvl="3" w:tplc="BAA02B64">
      <w:start w:val="1"/>
      <w:numFmt w:val="decimal"/>
      <w:lvlText w:val="%4."/>
      <w:lvlJc w:val="left"/>
      <w:pPr>
        <w:ind w:left="2880" w:hanging="360"/>
      </w:pPr>
    </w:lvl>
    <w:lvl w:ilvl="4" w:tplc="0F5A2D3C">
      <w:start w:val="1"/>
      <w:numFmt w:val="lowerLetter"/>
      <w:lvlText w:val="%5."/>
      <w:lvlJc w:val="left"/>
      <w:pPr>
        <w:ind w:left="3600" w:hanging="360"/>
      </w:pPr>
    </w:lvl>
    <w:lvl w:ilvl="5" w:tplc="A656BF06">
      <w:start w:val="1"/>
      <w:numFmt w:val="lowerRoman"/>
      <w:lvlText w:val="%6."/>
      <w:lvlJc w:val="right"/>
      <w:pPr>
        <w:ind w:left="4320" w:hanging="180"/>
      </w:pPr>
    </w:lvl>
    <w:lvl w:ilvl="6" w:tplc="FFBEE228">
      <w:start w:val="1"/>
      <w:numFmt w:val="decimal"/>
      <w:lvlText w:val="%7."/>
      <w:lvlJc w:val="left"/>
      <w:pPr>
        <w:ind w:left="5040" w:hanging="360"/>
      </w:pPr>
    </w:lvl>
    <w:lvl w:ilvl="7" w:tplc="BE625712">
      <w:start w:val="1"/>
      <w:numFmt w:val="lowerLetter"/>
      <w:lvlText w:val="%8."/>
      <w:lvlJc w:val="left"/>
      <w:pPr>
        <w:ind w:left="5760" w:hanging="360"/>
      </w:pPr>
    </w:lvl>
    <w:lvl w:ilvl="8" w:tplc="C1D6E05A">
      <w:start w:val="1"/>
      <w:numFmt w:val="lowerRoman"/>
      <w:lvlText w:val="%9."/>
      <w:lvlJc w:val="right"/>
      <w:pPr>
        <w:ind w:left="6480" w:hanging="180"/>
      </w:pPr>
    </w:lvl>
  </w:abstractNum>
  <w:abstractNum w:abstractNumId="14" w15:restartNumberingAfterBreak="0">
    <w:nsid w:val="63684A41"/>
    <w:multiLevelType w:val="hybridMultilevel"/>
    <w:tmpl w:val="B8646C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B745E7"/>
    <w:multiLevelType w:val="hybridMultilevel"/>
    <w:tmpl w:val="DB7CE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8066FE"/>
    <w:multiLevelType w:val="hybridMultilevel"/>
    <w:tmpl w:val="DACA14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067748"/>
    <w:multiLevelType w:val="hybridMultilevel"/>
    <w:tmpl w:val="9828BB50"/>
    <w:lvl w:ilvl="0" w:tplc="A3CA0E64">
      <w:start w:val="1"/>
      <w:numFmt w:val="decimal"/>
      <w:lvlText w:val="%1."/>
      <w:lvlJc w:val="left"/>
      <w:pPr>
        <w:ind w:left="720" w:hanging="360"/>
      </w:pPr>
    </w:lvl>
    <w:lvl w:ilvl="1" w:tplc="6B6A41CA">
      <w:start w:val="1"/>
      <w:numFmt w:val="lowerLetter"/>
      <w:lvlText w:val="%2."/>
      <w:lvlJc w:val="left"/>
      <w:pPr>
        <w:ind w:left="1440" w:hanging="360"/>
      </w:pPr>
    </w:lvl>
    <w:lvl w:ilvl="2" w:tplc="306E3522">
      <w:start w:val="1"/>
      <w:numFmt w:val="lowerRoman"/>
      <w:lvlText w:val="%3."/>
      <w:lvlJc w:val="right"/>
      <w:pPr>
        <w:ind w:left="2160" w:hanging="180"/>
      </w:pPr>
    </w:lvl>
    <w:lvl w:ilvl="3" w:tplc="E660AD72">
      <w:start w:val="1"/>
      <w:numFmt w:val="decimal"/>
      <w:lvlText w:val="%4."/>
      <w:lvlJc w:val="left"/>
      <w:pPr>
        <w:ind w:left="2880" w:hanging="360"/>
      </w:pPr>
    </w:lvl>
    <w:lvl w:ilvl="4" w:tplc="74380A4C">
      <w:start w:val="1"/>
      <w:numFmt w:val="lowerLetter"/>
      <w:lvlText w:val="%5."/>
      <w:lvlJc w:val="left"/>
      <w:pPr>
        <w:ind w:left="3600" w:hanging="360"/>
      </w:pPr>
    </w:lvl>
    <w:lvl w:ilvl="5" w:tplc="79424214">
      <w:start w:val="1"/>
      <w:numFmt w:val="lowerRoman"/>
      <w:lvlText w:val="%6."/>
      <w:lvlJc w:val="right"/>
      <w:pPr>
        <w:ind w:left="4320" w:hanging="180"/>
      </w:pPr>
    </w:lvl>
    <w:lvl w:ilvl="6" w:tplc="48427272">
      <w:start w:val="1"/>
      <w:numFmt w:val="decimal"/>
      <w:lvlText w:val="%7."/>
      <w:lvlJc w:val="left"/>
      <w:pPr>
        <w:ind w:left="5040" w:hanging="360"/>
      </w:pPr>
    </w:lvl>
    <w:lvl w:ilvl="7" w:tplc="DC2658C0">
      <w:start w:val="1"/>
      <w:numFmt w:val="lowerLetter"/>
      <w:lvlText w:val="%8."/>
      <w:lvlJc w:val="left"/>
      <w:pPr>
        <w:ind w:left="5760" w:hanging="360"/>
      </w:pPr>
    </w:lvl>
    <w:lvl w:ilvl="8" w:tplc="59B27AB2">
      <w:start w:val="1"/>
      <w:numFmt w:val="lowerRoman"/>
      <w:lvlText w:val="%9."/>
      <w:lvlJc w:val="right"/>
      <w:pPr>
        <w:ind w:left="6480" w:hanging="180"/>
      </w:pPr>
    </w:lvl>
  </w:abstractNum>
  <w:abstractNum w:abstractNumId="18" w15:restartNumberingAfterBreak="0">
    <w:nsid w:val="73CF0F73"/>
    <w:multiLevelType w:val="hybridMultilevel"/>
    <w:tmpl w:val="8B2E096E"/>
    <w:lvl w:ilvl="0" w:tplc="0809001B">
      <w:start w:val="1"/>
      <w:numFmt w:val="lowerRoman"/>
      <w:lvlText w:val="%1."/>
      <w:lvlJc w:val="right"/>
      <w:pPr>
        <w:ind w:left="720" w:hanging="360"/>
      </w:pPr>
    </w:lvl>
    <w:lvl w:ilvl="1" w:tplc="BEB4814A">
      <w:start w:val="1"/>
      <w:numFmt w:val="lowerLetter"/>
      <w:lvlText w:val="%2."/>
      <w:lvlJc w:val="left"/>
      <w:pPr>
        <w:ind w:left="1440" w:hanging="360"/>
      </w:pPr>
    </w:lvl>
    <w:lvl w:ilvl="2" w:tplc="5E1A8B1A">
      <w:start w:val="1"/>
      <w:numFmt w:val="lowerRoman"/>
      <w:lvlText w:val="%3."/>
      <w:lvlJc w:val="right"/>
      <w:pPr>
        <w:ind w:left="2160" w:hanging="180"/>
      </w:pPr>
    </w:lvl>
    <w:lvl w:ilvl="3" w:tplc="EE6C434A">
      <w:start w:val="1"/>
      <w:numFmt w:val="decimal"/>
      <w:lvlText w:val="%4."/>
      <w:lvlJc w:val="left"/>
      <w:pPr>
        <w:ind w:left="2880" w:hanging="360"/>
      </w:pPr>
    </w:lvl>
    <w:lvl w:ilvl="4" w:tplc="EFD2EFC2">
      <w:start w:val="1"/>
      <w:numFmt w:val="lowerLetter"/>
      <w:lvlText w:val="%5."/>
      <w:lvlJc w:val="left"/>
      <w:pPr>
        <w:ind w:left="3600" w:hanging="360"/>
      </w:pPr>
    </w:lvl>
    <w:lvl w:ilvl="5" w:tplc="867A8850">
      <w:start w:val="1"/>
      <w:numFmt w:val="lowerRoman"/>
      <w:lvlText w:val="%6."/>
      <w:lvlJc w:val="right"/>
      <w:pPr>
        <w:ind w:left="4320" w:hanging="180"/>
      </w:pPr>
    </w:lvl>
    <w:lvl w:ilvl="6" w:tplc="D4DA6480">
      <w:start w:val="1"/>
      <w:numFmt w:val="decimal"/>
      <w:lvlText w:val="%7."/>
      <w:lvlJc w:val="left"/>
      <w:pPr>
        <w:ind w:left="5040" w:hanging="360"/>
      </w:pPr>
    </w:lvl>
    <w:lvl w:ilvl="7" w:tplc="0F0ED64E">
      <w:start w:val="1"/>
      <w:numFmt w:val="lowerLetter"/>
      <w:lvlText w:val="%8."/>
      <w:lvlJc w:val="left"/>
      <w:pPr>
        <w:ind w:left="5760" w:hanging="360"/>
      </w:pPr>
    </w:lvl>
    <w:lvl w:ilvl="8" w:tplc="FE46520E">
      <w:start w:val="1"/>
      <w:numFmt w:val="lowerRoman"/>
      <w:lvlText w:val="%9."/>
      <w:lvlJc w:val="right"/>
      <w:pPr>
        <w:ind w:left="6480" w:hanging="180"/>
      </w:pPr>
    </w:lvl>
  </w:abstractNum>
  <w:abstractNum w:abstractNumId="19" w15:restartNumberingAfterBreak="0">
    <w:nsid w:val="76D04C9E"/>
    <w:multiLevelType w:val="hybridMultilevel"/>
    <w:tmpl w:val="B06A74D0"/>
    <w:lvl w:ilvl="0" w:tplc="08B09D7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414F1E"/>
    <w:multiLevelType w:val="hybridMultilevel"/>
    <w:tmpl w:val="B07CF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D21346C"/>
    <w:multiLevelType w:val="hybridMultilevel"/>
    <w:tmpl w:val="7D604D26"/>
    <w:lvl w:ilvl="0" w:tplc="0AB8820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4"/>
  </w:num>
  <w:num w:numId="4">
    <w:abstractNumId w:val="19"/>
  </w:num>
  <w:num w:numId="5">
    <w:abstractNumId w:val="14"/>
  </w:num>
  <w:num w:numId="6">
    <w:abstractNumId w:val="18"/>
  </w:num>
  <w:num w:numId="7">
    <w:abstractNumId w:val="0"/>
  </w:num>
  <w:num w:numId="8">
    <w:abstractNumId w:val="13"/>
  </w:num>
  <w:num w:numId="9">
    <w:abstractNumId w:val="15"/>
  </w:num>
  <w:num w:numId="10">
    <w:abstractNumId w:val="5"/>
  </w:num>
  <w:num w:numId="11">
    <w:abstractNumId w:val="20"/>
  </w:num>
  <w:num w:numId="12">
    <w:abstractNumId w:val="9"/>
  </w:num>
  <w:num w:numId="13">
    <w:abstractNumId w:val="1"/>
  </w:num>
  <w:num w:numId="14">
    <w:abstractNumId w:val="8"/>
  </w:num>
  <w:num w:numId="15">
    <w:abstractNumId w:val="12"/>
  </w:num>
  <w:num w:numId="16">
    <w:abstractNumId w:val="3"/>
  </w:num>
  <w:num w:numId="17">
    <w:abstractNumId w:val="6"/>
  </w:num>
  <w:num w:numId="18">
    <w:abstractNumId w:val="11"/>
  </w:num>
  <w:num w:numId="19">
    <w:abstractNumId w:val="21"/>
  </w:num>
  <w:num w:numId="20">
    <w:abstractNumId w:val="7"/>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1DE10B"/>
    <w:rsid w:val="0000176B"/>
    <w:rsid w:val="00002A69"/>
    <w:rsid w:val="00004666"/>
    <w:rsid w:val="00004BB4"/>
    <w:rsid w:val="00004FAF"/>
    <w:rsid w:val="000110D7"/>
    <w:rsid w:val="00013582"/>
    <w:rsid w:val="00013BD2"/>
    <w:rsid w:val="00014E08"/>
    <w:rsid w:val="0001507C"/>
    <w:rsid w:val="00015084"/>
    <w:rsid w:val="000150BE"/>
    <w:rsid w:val="00017857"/>
    <w:rsid w:val="00020601"/>
    <w:rsid w:val="0002259B"/>
    <w:rsid w:val="000231ED"/>
    <w:rsid w:val="0002653D"/>
    <w:rsid w:val="000337E1"/>
    <w:rsid w:val="00035EC6"/>
    <w:rsid w:val="00036854"/>
    <w:rsid w:val="00037B75"/>
    <w:rsid w:val="00041519"/>
    <w:rsid w:val="000433C9"/>
    <w:rsid w:val="00043EE9"/>
    <w:rsid w:val="0004549E"/>
    <w:rsid w:val="00045617"/>
    <w:rsid w:val="00046088"/>
    <w:rsid w:val="000514A5"/>
    <w:rsid w:val="00053846"/>
    <w:rsid w:val="000545DB"/>
    <w:rsid w:val="00054AB1"/>
    <w:rsid w:val="00055675"/>
    <w:rsid w:val="000567AB"/>
    <w:rsid w:val="000567B7"/>
    <w:rsid w:val="00060CCE"/>
    <w:rsid w:val="000618F9"/>
    <w:rsid w:val="00063D6D"/>
    <w:rsid w:val="00063FC1"/>
    <w:rsid w:val="00064D61"/>
    <w:rsid w:val="00064DB2"/>
    <w:rsid w:val="000654BE"/>
    <w:rsid w:val="0006631B"/>
    <w:rsid w:val="00066EDA"/>
    <w:rsid w:val="000676D1"/>
    <w:rsid w:val="00071A31"/>
    <w:rsid w:val="000736E1"/>
    <w:rsid w:val="00074B67"/>
    <w:rsid w:val="00074F1E"/>
    <w:rsid w:val="0007512C"/>
    <w:rsid w:val="00076B0D"/>
    <w:rsid w:val="0008033E"/>
    <w:rsid w:val="000807E9"/>
    <w:rsid w:val="00081ACE"/>
    <w:rsid w:val="000870E4"/>
    <w:rsid w:val="00093232"/>
    <w:rsid w:val="00094F7B"/>
    <w:rsid w:val="00096AAF"/>
    <w:rsid w:val="000A02B0"/>
    <w:rsid w:val="000A1B69"/>
    <w:rsid w:val="000B3E76"/>
    <w:rsid w:val="000B4B33"/>
    <w:rsid w:val="000B5373"/>
    <w:rsid w:val="000B568C"/>
    <w:rsid w:val="000B719B"/>
    <w:rsid w:val="000B7399"/>
    <w:rsid w:val="000B74BC"/>
    <w:rsid w:val="000B76C6"/>
    <w:rsid w:val="000B7792"/>
    <w:rsid w:val="000C0A3E"/>
    <w:rsid w:val="000C38BF"/>
    <w:rsid w:val="000C5D84"/>
    <w:rsid w:val="000C5E8D"/>
    <w:rsid w:val="000C6FF8"/>
    <w:rsid w:val="000C7210"/>
    <w:rsid w:val="000D031B"/>
    <w:rsid w:val="000D55A4"/>
    <w:rsid w:val="000E13BC"/>
    <w:rsid w:val="000E3140"/>
    <w:rsid w:val="000E4129"/>
    <w:rsid w:val="000E5F10"/>
    <w:rsid w:val="000E699F"/>
    <w:rsid w:val="000E6B7E"/>
    <w:rsid w:val="000E772F"/>
    <w:rsid w:val="000E7EAF"/>
    <w:rsid w:val="000F3DA1"/>
    <w:rsid w:val="000F4311"/>
    <w:rsid w:val="000F4AFB"/>
    <w:rsid w:val="000F5985"/>
    <w:rsid w:val="000F69CD"/>
    <w:rsid w:val="00103030"/>
    <w:rsid w:val="00103171"/>
    <w:rsid w:val="001049BE"/>
    <w:rsid w:val="00105718"/>
    <w:rsid w:val="00106ABC"/>
    <w:rsid w:val="00107FB9"/>
    <w:rsid w:val="00110FFF"/>
    <w:rsid w:val="0011237F"/>
    <w:rsid w:val="001129CC"/>
    <w:rsid w:val="00114009"/>
    <w:rsid w:val="00116C50"/>
    <w:rsid w:val="00121B2C"/>
    <w:rsid w:val="0012370D"/>
    <w:rsid w:val="001269C3"/>
    <w:rsid w:val="0012713A"/>
    <w:rsid w:val="0013030F"/>
    <w:rsid w:val="00133705"/>
    <w:rsid w:val="001345C7"/>
    <w:rsid w:val="00135495"/>
    <w:rsid w:val="00136014"/>
    <w:rsid w:val="00141435"/>
    <w:rsid w:val="00142153"/>
    <w:rsid w:val="00143D4B"/>
    <w:rsid w:val="001444DE"/>
    <w:rsid w:val="00144F5E"/>
    <w:rsid w:val="001452D1"/>
    <w:rsid w:val="00145880"/>
    <w:rsid w:val="00145ED9"/>
    <w:rsid w:val="00151C16"/>
    <w:rsid w:val="001535B7"/>
    <w:rsid w:val="00153E24"/>
    <w:rsid w:val="00160E0D"/>
    <w:rsid w:val="00161ADE"/>
    <w:rsid w:val="001658C0"/>
    <w:rsid w:val="00165E34"/>
    <w:rsid w:val="00165EF6"/>
    <w:rsid w:val="001670A3"/>
    <w:rsid w:val="00167854"/>
    <w:rsid w:val="001679A9"/>
    <w:rsid w:val="00171DA5"/>
    <w:rsid w:val="00174453"/>
    <w:rsid w:val="00174E2F"/>
    <w:rsid w:val="00176DD4"/>
    <w:rsid w:val="0018196D"/>
    <w:rsid w:val="00186D8A"/>
    <w:rsid w:val="00191793"/>
    <w:rsid w:val="0019346A"/>
    <w:rsid w:val="001938C5"/>
    <w:rsid w:val="00194749"/>
    <w:rsid w:val="001967DA"/>
    <w:rsid w:val="001A4035"/>
    <w:rsid w:val="001A5247"/>
    <w:rsid w:val="001A7638"/>
    <w:rsid w:val="001B00BB"/>
    <w:rsid w:val="001B0534"/>
    <w:rsid w:val="001B055D"/>
    <w:rsid w:val="001B2E23"/>
    <w:rsid w:val="001B6D05"/>
    <w:rsid w:val="001B73E2"/>
    <w:rsid w:val="001C07AF"/>
    <w:rsid w:val="001C0ADD"/>
    <w:rsid w:val="001C1839"/>
    <w:rsid w:val="001C2F8A"/>
    <w:rsid w:val="001C3914"/>
    <w:rsid w:val="001D1E16"/>
    <w:rsid w:val="001D2252"/>
    <w:rsid w:val="001D2CFF"/>
    <w:rsid w:val="001D3675"/>
    <w:rsid w:val="001D4CC7"/>
    <w:rsid w:val="001D5401"/>
    <w:rsid w:val="001D5E42"/>
    <w:rsid w:val="001D7232"/>
    <w:rsid w:val="001E360E"/>
    <w:rsid w:val="001E4608"/>
    <w:rsid w:val="001E5243"/>
    <w:rsid w:val="001E576D"/>
    <w:rsid w:val="001F0910"/>
    <w:rsid w:val="001F2187"/>
    <w:rsid w:val="001F2342"/>
    <w:rsid w:val="001F6057"/>
    <w:rsid w:val="001F7C92"/>
    <w:rsid w:val="002018C3"/>
    <w:rsid w:val="00201EE0"/>
    <w:rsid w:val="00202A17"/>
    <w:rsid w:val="00202EF3"/>
    <w:rsid w:val="00205230"/>
    <w:rsid w:val="00205E42"/>
    <w:rsid w:val="00206021"/>
    <w:rsid w:val="00206F5E"/>
    <w:rsid w:val="00211B7F"/>
    <w:rsid w:val="002129CB"/>
    <w:rsid w:val="00213DC0"/>
    <w:rsid w:val="00220D4D"/>
    <w:rsid w:val="00221C11"/>
    <w:rsid w:val="00222D61"/>
    <w:rsid w:val="00222DE3"/>
    <w:rsid w:val="00223793"/>
    <w:rsid w:val="00225FB8"/>
    <w:rsid w:val="0022665B"/>
    <w:rsid w:val="00234415"/>
    <w:rsid w:val="0023561C"/>
    <w:rsid w:val="00236936"/>
    <w:rsid w:val="00236B91"/>
    <w:rsid w:val="002371E9"/>
    <w:rsid w:val="0024426D"/>
    <w:rsid w:val="002453CB"/>
    <w:rsid w:val="0024682F"/>
    <w:rsid w:val="00251AD9"/>
    <w:rsid w:val="0025251C"/>
    <w:rsid w:val="0025320D"/>
    <w:rsid w:val="002574B9"/>
    <w:rsid w:val="002601B3"/>
    <w:rsid w:val="002709C4"/>
    <w:rsid w:val="00271505"/>
    <w:rsid w:val="00271D0F"/>
    <w:rsid w:val="0027223C"/>
    <w:rsid w:val="00272B42"/>
    <w:rsid w:val="00273404"/>
    <w:rsid w:val="002751B0"/>
    <w:rsid w:val="002770F7"/>
    <w:rsid w:val="00281996"/>
    <w:rsid w:val="00283E14"/>
    <w:rsid w:val="0028783F"/>
    <w:rsid w:val="00290F3F"/>
    <w:rsid w:val="00293F6B"/>
    <w:rsid w:val="00294952"/>
    <w:rsid w:val="00296CE6"/>
    <w:rsid w:val="00297B1C"/>
    <w:rsid w:val="002A0DBD"/>
    <w:rsid w:val="002A0DF2"/>
    <w:rsid w:val="002A1728"/>
    <w:rsid w:val="002A1AD9"/>
    <w:rsid w:val="002A4983"/>
    <w:rsid w:val="002A5B63"/>
    <w:rsid w:val="002A7F30"/>
    <w:rsid w:val="002B4567"/>
    <w:rsid w:val="002B4EDA"/>
    <w:rsid w:val="002B50A3"/>
    <w:rsid w:val="002B5866"/>
    <w:rsid w:val="002B67D5"/>
    <w:rsid w:val="002C12CF"/>
    <w:rsid w:val="002C2B33"/>
    <w:rsid w:val="002C45A1"/>
    <w:rsid w:val="002C635E"/>
    <w:rsid w:val="002C6B60"/>
    <w:rsid w:val="002C788C"/>
    <w:rsid w:val="002D57F9"/>
    <w:rsid w:val="002D5C5D"/>
    <w:rsid w:val="002D7136"/>
    <w:rsid w:val="002E0525"/>
    <w:rsid w:val="002E1527"/>
    <w:rsid w:val="002E3460"/>
    <w:rsid w:val="002E46D4"/>
    <w:rsid w:val="002E4F60"/>
    <w:rsid w:val="002E6836"/>
    <w:rsid w:val="002E6F27"/>
    <w:rsid w:val="002F263F"/>
    <w:rsid w:val="002F448B"/>
    <w:rsid w:val="002F46D7"/>
    <w:rsid w:val="002F5DB2"/>
    <w:rsid w:val="003017A4"/>
    <w:rsid w:val="003024CE"/>
    <w:rsid w:val="00310343"/>
    <w:rsid w:val="00310712"/>
    <w:rsid w:val="00311E50"/>
    <w:rsid w:val="00313590"/>
    <w:rsid w:val="00320DA9"/>
    <w:rsid w:val="003215ED"/>
    <w:rsid w:val="00321671"/>
    <w:rsid w:val="0032490D"/>
    <w:rsid w:val="0032525D"/>
    <w:rsid w:val="00330322"/>
    <w:rsid w:val="003308FC"/>
    <w:rsid w:val="003318E0"/>
    <w:rsid w:val="003354EC"/>
    <w:rsid w:val="00335A79"/>
    <w:rsid w:val="003365E5"/>
    <w:rsid w:val="0033685E"/>
    <w:rsid w:val="00341892"/>
    <w:rsid w:val="00341B2C"/>
    <w:rsid w:val="00341B61"/>
    <w:rsid w:val="00346B16"/>
    <w:rsid w:val="003479F1"/>
    <w:rsid w:val="003521CC"/>
    <w:rsid w:val="00357709"/>
    <w:rsid w:val="0035792B"/>
    <w:rsid w:val="003609D3"/>
    <w:rsid w:val="00360F28"/>
    <w:rsid w:val="003635C6"/>
    <w:rsid w:val="00367732"/>
    <w:rsid w:val="00367F06"/>
    <w:rsid w:val="00370D34"/>
    <w:rsid w:val="003710A0"/>
    <w:rsid w:val="00373609"/>
    <w:rsid w:val="0037502F"/>
    <w:rsid w:val="003759BB"/>
    <w:rsid w:val="00375BB2"/>
    <w:rsid w:val="00376834"/>
    <w:rsid w:val="00377B82"/>
    <w:rsid w:val="00391FCE"/>
    <w:rsid w:val="003A0E09"/>
    <w:rsid w:val="003A2C04"/>
    <w:rsid w:val="003A39EF"/>
    <w:rsid w:val="003A734F"/>
    <w:rsid w:val="003B01FA"/>
    <w:rsid w:val="003B1271"/>
    <w:rsid w:val="003B21F8"/>
    <w:rsid w:val="003B6035"/>
    <w:rsid w:val="003B66EA"/>
    <w:rsid w:val="003B6FF9"/>
    <w:rsid w:val="003C370C"/>
    <w:rsid w:val="003C3D21"/>
    <w:rsid w:val="003C786E"/>
    <w:rsid w:val="003D0541"/>
    <w:rsid w:val="003D0E8D"/>
    <w:rsid w:val="003D103C"/>
    <w:rsid w:val="003D219D"/>
    <w:rsid w:val="003D3E67"/>
    <w:rsid w:val="003E03F9"/>
    <w:rsid w:val="003F064A"/>
    <w:rsid w:val="003F17E9"/>
    <w:rsid w:val="003F29FE"/>
    <w:rsid w:val="003F45C7"/>
    <w:rsid w:val="003F4A93"/>
    <w:rsid w:val="003F50FB"/>
    <w:rsid w:val="003F567D"/>
    <w:rsid w:val="003F5D95"/>
    <w:rsid w:val="003F695E"/>
    <w:rsid w:val="003F6BFC"/>
    <w:rsid w:val="0040033B"/>
    <w:rsid w:val="004020DB"/>
    <w:rsid w:val="00403D0F"/>
    <w:rsid w:val="00404013"/>
    <w:rsid w:val="004041B8"/>
    <w:rsid w:val="004051A0"/>
    <w:rsid w:val="00412FC6"/>
    <w:rsid w:val="0041311A"/>
    <w:rsid w:val="00414EA0"/>
    <w:rsid w:val="00416B24"/>
    <w:rsid w:val="00416D89"/>
    <w:rsid w:val="004204E8"/>
    <w:rsid w:val="004207FD"/>
    <w:rsid w:val="00420B8C"/>
    <w:rsid w:val="00421A27"/>
    <w:rsid w:val="0042572F"/>
    <w:rsid w:val="00426549"/>
    <w:rsid w:val="004307E2"/>
    <w:rsid w:val="00430F21"/>
    <w:rsid w:val="0043173D"/>
    <w:rsid w:val="004320C3"/>
    <w:rsid w:val="004321FB"/>
    <w:rsid w:val="004325C5"/>
    <w:rsid w:val="004346DD"/>
    <w:rsid w:val="004346F9"/>
    <w:rsid w:val="00435C03"/>
    <w:rsid w:val="004365D6"/>
    <w:rsid w:val="00437204"/>
    <w:rsid w:val="0044157E"/>
    <w:rsid w:val="004461A8"/>
    <w:rsid w:val="004471AB"/>
    <w:rsid w:val="00450CC8"/>
    <w:rsid w:val="00453564"/>
    <w:rsid w:val="00454D92"/>
    <w:rsid w:val="00455510"/>
    <w:rsid w:val="00457870"/>
    <w:rsid w:val="00460245"/>
    <w:rsid w:val="004603D2"/>
    <w:rsid w:val="0046170B"/>
    <w:rsid w:val="00461A24"/>
    <w:rsid w:val="00463940"/>
    <w:rsid w:val="004640DA"/>
    <w:rsid w:val="00464C15"/>
    <w:rsid w:val="0046616D"/>
    <w:rsid w:val="0047075F"/>
    <w:rsid w:val="00470D30"/>
    <w:rsid w:val="00473CE1"/>
    <w:rsid w:val="00474439"/>
    <w:rsid w:val="0048213E"/>
    <w:rsid w:val="00482C7E"/>
    <w:rsid w:val="00491F9B"/>
    <w:rsid w:val="004931A4"/>
    <w:rsid w:val="0049573A"/>
    <w:rsid w:val="004957E1"/>
    <w:rsid w:val="004A0307"/>
    <w:rsid w:val="004A09CB"/>
    <w:rsid w:val="004A0F5D"/>
    <w:rsid w:val="004A4973"/>
    <w:rsid w:val="004B19F3"/>
    <w:rsid w:val="004B40E2"/>
    <w:rsid w:val="004B6BA5"/>
    <w:rsid w:val="004C01D8"/>
    <w:rsid w:val="004C130D"/>
    <w:rsid w:val="004C3EEC"/>
    <w:rsid w:val="004C7A35"/>
    <w:rsid w:val="004D05DF"/>
    <w:rsid w:val="004D07E3"/>
    <w:rsid w:val="004D2222"/>
    <w:rsid w:val="004D2C6F"/>
    <w:rsid w:val="004D60D4"/>
    <w:rsid w:val="004D6D1C"/>
    <w:rsid w:val="004E1378"/>
    <w:rsid w:val="004E7DEF"/>
    <w:rsid w:val="004F087C"/>
    <w:rsid w:val="004F1354"/>
    <w:rsid w:val="004F21F3"/>
    <w:rsid w:val="00503DF1"/>
    <w:rsid w:val="00504895"/>
    <w:rsid w:val="00505248"/>
    <w:rsid w:val="0050720D"/>
    <w:rsid w:val="005072F9"/>
    <w:rsid w:val="00507AB8"/>
    <w:rsid w:val="005104D9"/>
    <w:rsid w:val="0051102B"/>
    <w:rsid w:val="00511B22"/>
    <w:rsid w:val="005135A0"/>
    <w:rsid w:val="0051588C"/>
    <w:rsid w:val="00516BB6"/>
    <w:rsid w:val="00520B90"/>
    <w:rsid w:val="005222B1"/>
    <w:rsid w:val="0052277A"/>
    <w:rsid w:val="00523966"/>
    <w:rsid w:val="0052402D"/>
    <w:rsid w:val="005304BD"/>
    <w:rsid w:val="00530D80"/>
    <w:rsid w:val="005333B8"/>
    <w:rsid w:val="0053342C"/>
    <w:rsid w:val="0053439C"/>
    <w:rsid w:val="00534B8F"/>
    <w:rsid w:val="0053636E"/>
    <w:rsid w:val="00537595"/>
    <w:rsid w:val="00537B50"/>
    <w:rsid w:val="00537FFC"/>
    <w:rsid w:val="005413F5"/>
    <w:rsid w:val="005420A7"/>
    <w:rsid w:val="0054396B"/>
    <w:rsid w:val="0055040F"/>
    <w:rsid w:val="0055483D"/>
    <w:rsid w:val="005569D1"/>
    <w:rsid w:val="005601F9"/>
    <w:rsid w:val="0056251C"/>
    <w:rsid w:val="005629EA"/>
    <w:rsid w:val="00563369"/>
    <w:rsid w:val="00565002"/>
    <w:rsid w:val="00565CC2"/>
    <w:rsid w:val="005668E3"/>
    <w:rsid w:val="005679E3"/>
    <w:rsid w:val="00570720"/>
    <w:rsid w:val="0057092A"/>
    <w:rsid w:val="00570966"/>
    <w:rsid w:val="00572915"/>
    <w:rsid w:val="005738F3"/>
    <w:rsid w:val="00574478"/>
    <w:rsid w:val="0057467A"/>
    <w:rsid w:val="00575F81"/>
    <w:rsid w:val="0058026B"/>
    <w:rsid w:val="00580E74"/>
    <w:rsid w:val="0058135E"/>
    <w:rsid w:val="00583DBA"/>
    <w:rsid w:val="00586134"/>
    <w:rsid w:val="00586B85"/>
    <w:rsid w:val="0059005D"/>
    <w:rsid w:val="00591036"/>
    <w:rsid w:val="00591E47"/>
    <w:rsid w:val="00596CB5"/>
    <w:rsid w:val="00596E17"/>
    <w:rsid w:val="00597081"/>
    <w:rsid w:val="005976E3"/>
    <w:rsid w:val="005A2A22"/>
    <w:rsid w:val="005A4DB9"/>
    <w:rsid w:val="005A579A"/>
    <w:rsid w:val="005B01EE"/>
    <w:rsid w:val="005B0B4F"/>
    <w:rsid w:val="005B496D"/>
    <w:rsid w:val="005B5A0F"/>
    <w:rsid w:val="005B724E"/>
    <w:rsid w:val="005C101F"/>
    <w:rsid w:val="005C110F"/>
    <w:rsid w:val="005C5272"/>
    <w:rsid w:val="005C6F68"/>
    <w:rsid w:val="005C7379"/>
    <w:rsid w:val="005D054E"/>
    <w:rsid w:val="005D367E"/>
    <w:rsid w:val="005D63DE"/>
    <w:rsid w:val="005E2E41"/>
    <w:rsid w:val="005E4BDA"/>
    <w:rsid w:val="005F1164"/>
    <w:rsid w:val="005F29FA"/>
    <w:rsid w:val="005F2CBF"/>
    <w:rsid w:val="005F63CA"/>
    <w:rsid w:val="0060035B"/>
    <w:rsid w:val="00600D5E"/>
    <w:rsid w:val="00606CD0"/>
    <w:rsid w:val="00607CCA"/>
    <w:rsid w:val="006103D7"/>
    <w:rsid w:val="0061224E"/>
    <w:rsid w:val="0061316D"/>
    <w:rsid w:val="00613417"/>
    <w:rsid w:val="0061534B"/>
    <w:rsid w:val="006170C5"/>
    <w:rsid w:val="006178C8"/>
    <w:rsid w:val="00620353"/>
    <w:rsid w:val="00621B5B"/>
    <w:rsid w:val="00621B99"/>
    <w:rsid w:val="00622B97"/>
    <w:rsid w:val="00624BF4"/>
    <w:rsid w:val="00624ECF"/>
    <w:rsid w:val="00625054"/>
    <w:rsid w:val="0062586B"/>
    <w:rsid w:val="006266E9"/>
    <w:rsid w:val="00631C3B"/>
    <w:rsid w:val="00632140"/>
    <w:rsid w:val="00632311"/>
    <w:rsid w:val="006323A9"/>
    <w:rsid w:val="00642270"/>
    <w:rsid w:val="00643F65"/>
    <w:rsid w:val="00644D08"/>
    <w:rsid w:val="00645484"/>
    <w:rsid w:val="00645DB3"/>
    <w:rsid w:val="00646F2B"/>
    <w:rsid w:val="00651451"/>
    <w:rsid w:val="006527C6"/>
    <w:rsid w:val="0065470F"/>
    <w:rsid w:val="00656B4D"/>
    <w:rsid w:val="00656E34"/>
    <w:rsid w:val="00662321"/>
    <w:rsid w:val="006637FB"/>
    <w:rsid w:val="00665F67"/>
    <w:rsid w:val="0066640C"/>
    <w:rsid w:val="0067070D"/>
    <w:rsid w:val="00671675"/>
    <w:rsid w:val="00673592"/>
    <w:rsid w:val="00676CEE"/>
    <w:rsid w:val="00677DCC"/>
    <w:rsid w:val="0068488B"/>
    <w:rsid w:val="00685D19"/>
    <w:rsid w:val="0068624E"/>
    <w:rsid w:val="006879BD"/>
    <w:rsid w:val="0069156E"/>
    <w:rsid w:val="006919BF"/>
    <w:rsid w:val="00692CEA"/>
    <w:rsid w:val="00694BDD"/>
    <w:rsid w:val="0069636E"/>
    <w:rsid w:val="00696560"/>
    <w:rsid w:val="006A162A"/>
    <w:rsid w:val="006A2218"/>
    <w:rsid w:val="006A2782"/>
    <w:rsid w:val="006A328D"/>
    <w:rsid w:val="006A3975"/>
    <w:rsid w:val="006A403B"/>
    <w:rsid w:val="006A4A8F"/>
    <w:rsid w:val="006A4B51"/>
    <w:rsid w:val="006A66A1"/>
    <w:rsid w:val="006B0541"/>
    <w:rsid w:val="006B08AE"/>
    <w:rsid w:val="006B2BD9"/>
    <w:rsid w:val="006B359F"/>
    <w:rsid w:val="006B3BFA"/>
    <w:rsid w:val="006B55CD"/>
    <w:rsid w:val="006B5BBA"/>
    <w:rsid w:val="006B5D5E"/>
    <w:rsid w:val="006B68FF"/>
    <w:rsid w:val="006C0588"/>
    <w:rsid w:val="006C1EC6"/>
    <w:rsid w:val="006C4675"/>
    <w:rsid w:val="006C5EAF"/>
    <w:rsid w:val="006D22ED"/>
    <w:rsid w:val="006D360D"/>
    <w:rsid w:val="006D5AC1"/>
    <w:rsid w:val="006D601B"/>
    <w:rsid w:val="006D64DD"/>
    <w:rsid w:val="006D6EC8"/>
    <w:rsid w:val="006E1811"/>
    <w:rsid w:val="006E1ED2"/>
    <w:rsid w:val="006E2611"/>
    <w:rsid w:val="006E2E08"/>
    <w:rsid w:val="006E361F"/>
    <w:rsid w:val="006E469C"/>
    <w:rsid w:val="006E6029"/>
    <w:rsid w:val="006F091E"/>
    <w:rsid w:val="006F4D7E"/>
    <w:rsid w:val="00700107"/>
    <w:rsid w:val="0070125A"/>
    <w:rsid w:val="007027EB"/>
    <w:rsid w:val="00703710"/>
    <w:rsid w:val="007062DB"/>
    <w:rsid w:val="007109C6"/>
    <w:rsid w:val="007110EE"/>
    <w:rsid w:val="00713613"/>
    <w:rsid w:val="007156DF"/>
    <w:rsid w:val="00721376"/>
    <w:rsid w:val="00721A70"/>
    <w:rsid w:val="00721E9C"/>
    <w:rsid w:val="00722906"/>
    <w:rsid w:val="00722A6C"/>
    <w:rsid w:val="007238BC"/>
    <w:rsid w:val="007238C9"/>
    <w:rsid w:val="0072739D"/>
    <w:rsid w:val="0072788C"/>
    <w:rsid w:val="007372F4"/>
    <w:rsid w:val="0074070F"/>
    <w:rsid w:val="00745480"/>
    <w:rsid w:val="00745EFA"/>
    <w:rsid w:val="007469EC"/>
    <w:rsid w:val="00747DB7"/>
    <w:rsid w:val="00752E06"/>
    <w:rsid w:val="007534B0"/>
    <w:rsid w:val="007559DF"/>
    <w:rsid w:val="00755B54"/>
    <w:rsid w:val="007622F7"/>
    <w:rsid w:val="00763AB7"/>
    <w:rsid w:val="00764BC7"/>
    <w:rsid w:val="007660D6"/>
    <w:rsid w:val="00766189"/>
    <w:rsid w:val="007663F5"/>
    <w:rsid w:val="007676EC"/>
    <w:rsid w:val="00772F9E"/>
    <w:rsid w:val="0077556F"/>
    <w:rsid w:val="00777446"/>
    <w:rsid w:val="00780456"/>
    <w:rsid w:val="007807FA"/>
    <w:rsid w:val="00787C16"/>
    <w:rsid w:val="00790DEE"/>
    <w:rsid w:val="00795EFF"/>
    <w:rsid w:val="007A291F"/>
    <w:rsid w:val="007A6545"/>
    <w:rsid w:val="007B4201"/>
    <w:rsid w:val="007B4223"/>
    <w:rsid w:val="007B429C"/>
    <w:rsid w:val="007B64BE"/>
    <w:rsid w:val="007C23D8"/>
    <w:rsid w:val="007D11F6"/>
    <w:rsid w:val="007D1437"/>
    <w:rsid w:val="007D30C9"/>
    <w:rsid w:val="007D3779"/>
    <w:rsid w:val="007D40DB"/>
    <w:rsid w:val="007D5859"/>
    <w:rsid w:val="007E0D89"/>
    <w:rsid w:val="007E19B7"/>
    <w:rsid w:val="007E3492"/>
    <w:rsid w:val="007E364B"/>
    <w:rsid w:val="007E3B1E"/>
    <w:rsid w:val="007E41FF"/>
    <w:rsid w:val="007E4C65"/>
    <w:rsid w:val="007E6048"/>
    <w:rsid w:val="007E717B"/>
    <w:rsid w:val="007F034F"/>
    <w:rsid w:val="007F2700"/>
    <w:rsid w:val="007F2712"/>
    <w:rsid w:val="007F29F4"/>
    <w:rsid w:val="007F3076"/>
    <w:rsid w:val="007F63BF"/>
    <w:rsid w:val="007F6C18"/>
    <w:rsid w:val="008012B9"/>
    <w:rsid w:val="00801EE1"/>
    <w:rsid w:val="00804CB0"/>
    <w:rsid w:val="008058FD"/>
    <w:rsid w:val="00806335"/>
    <w:rsid w:val="008074FC"/>
    <w:rsid w:val="00807D61"/>
    <w:rsid w:val="008124F7"/>
    <w:rsid w:val="00812BDA"/>
    <w:rsid w:val="0081301C"/>
    <w:rsid w:val="0081432D"/>
    <w:rsid w:val="008148F2"/>
    <w:rsid w:val="00815F91"/>
    <w:rsid w:val="00816479"/>
    <w:rsid w:val="00816D67"/>
    <w:rsid w:val="00820178"/>
    <w:rsid w:val="008202DB"/>
    <w:rsid w:val="008216F7"/>
    <w:rsid w:val="00821881"/>
    <w:rsid w:val="00821C35"/>
    <w:rsid w:val="008309D8"/>
    <w:rsid w:val="0083166E"/>
    <w:rsid w:val="00832E4F"/>
    <w:rsid w:val="00841094"/>
    <w:rsid w:val="00841335"/>
    <w:rsid w:val="0084223C"/>
    <w:rsid w:val="00846A03"/>
    <w:rsid w:val="00846E69"/>
    <w:rsid w:val="00850118"/>
    <w:rsid w:val="00851DF5"/>
    <w:rsid w:val="00852416"/>
    <w:rsid w:val="0085520D"/>
    <w:rsid w:val="00863EA6"/>
    <w:rsid w:val="008649E0"/>
    <w:rsid w:val="00865470"/>
    <w:rsid w:val="00870FCC"/>
    <w:rsid w:val="0087146E"/>
    <w:rsid w:val="00874309"/>
    <w:rsid w:val="008752C7"/>
    <w:rsid w:val="008759A9"/>
    <w:rsid w:val="00877859"/>
    <w:rsid w:val="00883627"/>
    <w:rsid w:val="008857A5"/>
    <w:rsid w:val="00886DB5"/>
    <w:rsid w:val="0088762B"/>
    <w:rsid w:val="00891801"/>
    <w:rsid w:val="00892F89"/>
    <w:rsid w:val="00895731"/>
    <w:rsid w:val="00897A86"/>
    <w:rsid w:val="008A1842"/>
    <w:rsid w:val="008A7604"/>
    <w:rsid w:val="008B2E4B"/>
    <w:rsid w:val="008B30B9"/>
    <w:rsid w:val="008C0CAC"/>
    <w:rsid w:val="008C3001"/>
    <w:rsid w:val="008C3085"/>
    <w:rsid w:val="008C448C"/>
    <w:rsid w:val="008C5ADC"/>
    <w:rsid w:val="008C679A"/>
    <w:rsid w:val="008C6A6A"/>
    <w:rsid w:val="008C7900"/>
    <w:rsid w:val="008D2407"/>
    <w:rsid w:val="008D2794"/>
    <w:rsid w:val="008D32FE"/>
    <w:rsid w:val="008D4896"/>
    <w:rsid w:val="008D66C4"/>
    <w:rsid w:val="008E0875"/>
    <w:rsid w:val="008E349C"/>
    <w:rsid w:val="008E451D"/>
    <w:rsid w:val="008E563F"/>
    <w:rsid w:val="008E7B64"/>
    <w:rsid w:val="008F19A2"/>
    <w:rsid w:val="008F20FA"/>
    <w:rsid w:val="008F2A85"/>
    <w:rsid w:val="008F318D"/>
    <w:rsid w:val="008F4099"/>
    <w:rsid w:val="008F46C7"/>
    <w:rsid w:val="008F4FFF"/>
    <w:rsid w:val="008F73AB"/>
    <w:rsid w:val="009003FF"/>
    <w:rsid w:val="00901613"/>
    <w:rsid w:val="00904578"/>
    <w:rsid w:val="00910853"/>
    <w:rsid w:val="009113C0"/>
    <w:rsid w:val="00912013"/>
    <w:rsid w:val="00912021"/>
    <w:rsid w:val="0091752D"/>
    <w:rsid w:val="009178A5"/>
    <w:rsid w:val="00923368"/>
    <w:rsid w:val="0092456D"/>
    <w:rsid w:val="00925191"/>
    <w:rsid w:val="0092775B"/>
    <w:rsid w:val="00930A7B"/>
    <w:rsid w:val="00931B4C"/>
    <w:rsid w:val="00932EE7"/>
    <w:rsid w:val="00933063"/>
    <w:rsid w:val="00933889"/>
    <w:rsid w:val="0093452C"/>
    <w:rsid w:val="009356C9"/>
    <w:rsid w:val="00935A02"/>
    <w:rsid w:val="00940B6E"/>
    <w:rsid w:val="009417A5"/>
    <w:rsid w:val="00943DB6"/>
    <w:rsid w:val="00943EA3"/>
    <w:rsid w:val="009456C7"/>
    <w:rsid w:val="00946E3A"/>
    <w:rsid w:val="00950620"/>
    <w:rsid w:val="0095135E"/>
    <w:rsid w:val="00953069"/>
    <w:rsid w:val="00953CD4"/>
    <w:rsid w:val="0095502A"/>
    <w:rsid w:val="009575F0"/>
    <w:rsid w:val="00960B16"/>
    <w:rsid w:val="00960B4E"/>
    <w:rsid w:val="00960F76"/>
    <w:rsid w:val="00966B52"/>
    <w:rsid w:val="00972956"/>
    <w:rsid w:val="009730AF"/>
    <w:rsid w:val="009738D7"/>
    <w:rsid w:val="00973CFD"/>
    <w:rsid w:val="00974F74"/>
    <w:rsid w:val="00976D20"/>
    <w:rsid w:val="009800E5"/>
    <w:rsid w:val="0098071E"/>
    <w:rsid w:val="0098177A"/>
    <w:rsid w:val="00981ECE"/>
    <w:rsid w:val="00983308"/>
    <w:rsid w:val="00983757"/>
    <w:rsid w:val="00983CB2"/>
    <w:rsid w:val="0099037C"/>
    <w:rsid w:val="009934FE"/>
    <w:rsid w:val="00993605"/>
    <w:rsid w:val="0099636C"/>
    <w:rsid w:val="009A1409"/>
    <w:rsid w:val="009A57A6"/>
    <w:rsid w:val="009A63AA"/>
    <w:rsid w:val="009A6AA9"/>
    <w:rsid w:val="009A7825"/>
    <w:rsid w:val="009A7CD2"/>
    <w:rsid w:val="009B10B7"/>
    <w:rsid w:val="009B3D6B"/>
    <w:rsid w:val="009B7345"/>
    <w:rsid w:val="009C1831"/>
    <w:rsid w:val="009C4BF8"/>
    <w:rsid w:val="009D5392"/>
    <w:rsid w:val="009D6B14"/>
    <w:rsid w:val="009E6200"/>
    <w:rsid w:val="009E62C2"/>
    <w:rsid w:val="009E720D"/>
    <w:rsid w:val="009F0053"/>
    <w:rsid w:val="009F0C1D"/>
    <w:rsid w:val="009F2D5A"/>
    <w:rsid w:val="009F2F87"/>
    <w:rsid w:val="009F565F"/>
    <w:rsid w:val="009F7BA6"/>
    <w:rsid w:val="00A02162"/>
    <w:rsid w:val="00A02FC1"/>
    <w:rsid w:val="00A109C5"/>
    <w:rsid w:val="00A10CA2"/>
    <w:rsid w:val="00A119A9"/>
    <w:rsid w:val="00A12991"/>
    <w:rsid w:val="00A138DE"/>
    <w:rsid w:val="00A13B9D"/>
    <w:rsid w:val="00A1480F"/>
    <w:rsid w:val="00A21D3D"/>
    <w:rsid w:val="00A22FC1"/>
    <w:rsid w:val="00A251A3"/>
    <w:rsid w:val="00A31DC5"/>
    <w:rsid w:val="00A332A3"/>
    <w:rsid w:val="00A37CCC"/>
    <w:rsid w:val="00A410A3"/>
    <w:rsid w:val="00A41E4B"/>
    <w:rsid w:val="00A42787"/>
    <w:rsid w:val="00A43437"/>
    <w:rsid w:val="00A46D44"/>
    <w:rsid w:val="00A46F82"/>
    <w:rsid w:val="00A51E49"/>
    <w:rsid w:val="00A5284D"/>
    <w:rsid w:val="00A63304"/>
    <w:rsid w:val="00A677F5"/>
    <w:rsid w:val="00A70D0F"/>
    <w:rsid w:val="00A70D88"/>
    <w:rsid w:val="00A71845"/>
    <w:rsid w:val="00A7262F"/>
    <w:rsid w:val="00A7315A"/>
    <w:rsid w:val="00A740E7"/>
    <w:rsid w:val="00A83A86"/>
    <w:rsid w:val="00A84B95"/>
    <w:rsid w:val="00A85032"/>
    <w:rsid w:val="00A85290"/>
    <w:rsid w:val="00A85F93"/>
    <w:rsid w:val="00A9409B"/>
    <w:rsid w:val="00A94FDA"/>
    <w:rsid w:val="00AA1278"/>
    <w:rsid w:val="00AA18B3"/>
    <w:rsid w:val="00AA1EC7"/>
    <w:rsid w:val="00AA21FD"/>
    <w:rsid w:val="00AA2302"/>
    <w:rsid w:val="00AA4BD5"/>
    <w:rsid w:val="00AA4D8B"/>
    <w:rsid w:val="00AA57F7"/>
    <w:rsid w:val="00AB1258"/>
    <w:rsid w:val="00AB19C7"/>
    <w:rsid w:val="00AB1C44"/>
    <w:rsid w:val="00AB1D28"/>
    <w:rsid w:val="00AB3BDF"/>
    <w:rsid w:val="00AB4DF1"/>
    <w:rsid w:val="00AB6DA7"/>
    <w:rsid w:val="00AC285B"/>
    <w:rsid w:val="00AC3560"/>
    <w:rsid w:val="00AD127F"/>
    <w:rsid w:val="00AE0093"/>
    <w:rsid w:val="00AE3ACE"/>
    <w:rsid w:val="00AF03AE"/>
    <w:rsid w:val="00AF1A39"/>
    <w:rsid w:val="00AF1C1F"/>
    <w:rsid w:val="00AF34EF"/>
    <w:rsid w:val="00AF408A"/>
    <w:rsid w:val="00AF52E8"/>
    <w:rsid w:val="00B01231"/>
    <w:rsid w:val="00B04B49"/>
    <w:rsid w:val="00B064F5"/>
    <w:rsid w:val="00B10995"/>
    <w:rsid w:val="00B11330"/>
    <w:rsid w:val="00B135DD"/>
    <w:rsid w:val="00B14518"/>
    <w:rsid w:val="00B15A8D"/>
    <w:rsid w:val="00B164F2"/>
    <w:rsid w:val="00B31C95"/>
    <w:rsid w:val="00B32DA6"/>
    <w:rsid w:val="00B33F78"/>
    <w:rsid w:val="00B34047"/>
    <w:rsid w:val="00B36230"/>
    <w:rsid w:val="00B42E7F"/>
    <w:rsid w:val="00B44E40"/>
    <w:rsid w:val="00B44EDA"/>
    <w:rsid w:val="00B45A05"/>
    <w:rsid w:val="00B45B9F"/>
    <w:rsid w:val="00B45DFD"/>
    <w:rsid w:val="00B465DD"/>
    <w:rsid w:val="00B504C2"/>
    <w:rsid w:val="00B50C77"/>
    <w:rsid w:val="00B51FF7"/>
    <w:rsid w:val="00B55E34"/>
    <w:rsid w:val="00B5617E"/>
    <w:rsid w:val="00B613C2"/>
    <w:rsid w:val="00B61BFA"/>
    <w:rsid w:val="00B61FEB"/>
    <w:rsid w:val="00B627A4"/>
    <w:rsid w:val="00B63505"/>
    <w:rsid w:val="00B63BA8"/>
    <w:rsid w:val="00B63EBF"/>
    <w:rsid w:val="00B6596F"/>
    <w:rsid w:val="00B67876"/>
    <w:rsid w:val="00B7236B"/>
    <w:rsid w:val="00B72425"/>
    <w:rsid w:val="00B72D24"/>
    <w:rsid w:val="00B737D7"/>
    <w:rsid w:val="00B73BCE"/>
    <w:rsid w:val="00B75836"/>
    <w:rsid w:val="00B8083A"/>
    <w:rsid w:val="00B8460B"/>
    <w:rsid w:val="00B8496A"/>
    <w:rsid w:val="00B87F14"/>
    <w:rsid w:val="00B87FB9"/>
    <w:rsid w:val="00B92DAD"/>
    <w:rsid w:val="00B93161"/>
    <w:rsid w:val="00B9402B"/>
    <w:rsid w:val="00B941F1"/>
    <w:rsid w:val="00B94854"/>
    <w:rsid w:val="00B94A06"/>
    <w:rsid w:val="00BA48F5"/>
    <w:rsid w:val="00BA50B9"/>
    <w:rsid w:val="00BA50F1"/>
    <w:rsid w:val="00BA7FB4"/>
    <w:rsid w:val="00BB1FE9"/>
    <w:rsid w:val="00BC012F"/>
    <w:rsid w:val="00BC0503"/>
    <w:rsid w:val="00BC0F09"/>
    <w:rsid w:val="00BC134A"/>
    <w:rsid w:val="00BC398B"/>
    <w:rsid w:val="00BC54B3"/>
    <w:rsid w:val="00BC571E"/>
    <w:rsid w:val="00BC66CA"/>
    <w:rsid w:val="00BD03B7"/>
    <w:rsid w:val="00BD0497"/>
    <w:rsid w:val="00BD1070"/>
    <w:rsid w:val="00BD3969"/>
    <w:rsid w:val="00BD531F"/>
    <w:rsid w:val="00BD5712"/>
    <w:rsid w:val="00BD7F4E"/>
    <w:rsid w:val="00BE0BE4"/>
    <w:rsid w:val="00BE1FF1"/>
    <w:rsid w:val="00BE37BD"/>
    <w:rsid w:val="00BE5738"/>
    <w:rsid w:val="00BE7135"/>
    <w:rsid w:val="00BE7A99"/>
    <w:rsid w:val="00BF12D2"/>
    <w:rsid w:val="00BF4DA6"/>
    <w:rsid w:val="00BF6899"/>
    <w:rsid w:val="00BF714D"/>
    <w:rsid w:val="00BF76FF"/>
    <w:rsid w:val="00C00077"/>
    <w:rsid w:val="00C00839"/>
    <w:rsid w:val="00C03C87"/>
    <w:rsid w:val="00C05F1D"/>
    <w:rsid w:val="00C07C30"/>
    <w:rsid w:val="00C10D79"/>
    <w:rsid w:val="00C1688D"/>
    <w:rsid w:val="00C22D2F"/>
    <w:rsid w:val="00C23183"/>
    <w:rsid w:val="00C236AA"/>
    <w:rsid w:val="00C240C9"/>
    <w:rsid w:val="00C2562D"/>
    <w:rsid w:val="00C25657"/>
    <w:rsid w:val="00C25ED1"/>
    <w:rsid w:val="00C3371E"/>
    <w:rsid w:val="00C33C8F"/>
    <w:rsid w:val="00C33D66"/>
    <w:rsid w:val="00C3432E"/>
    <w:rsid w:val="00C355BE"/>
    <w:rsid w:val="00C3676C"/>
    <w:rsid w:val="00C4103A"/>
    <w:rsid w:val="00C43684"/>
    <w:rsid w:val="00C43E36"/>
    <w:rsid w:val="00C4423F"/>
    <w:rsid w:val="00C44A9B"/>
    <w:rsid w:val="00C4505A"/>
    <w:rsid w:val="00C461F2"/>
    <w:rsid w:val="00C46392"/>
    <w:rsid w:val="00C46B16"/>
    <w:rsid w:val="00C47D6F"/>
    <w:rsid w:val="00C5037B"/>
    <w:rsid w:val="00C50C16"/>
    <w:rsid w:val="00C518A9"/>
    <w:rsid w:val="00C5643B"/>
    <w:rsid w:val="00C56994"/>
    <w:rsid w:val="00C57B04"/>
    <w:rsid w:val="00C60375"/>
    <w:rsid w:val="00C63B48"/>
    <w:rsid w:val="00C63C12"/>
    <w:rsid w:val="00C64535"/>
    <w:rsid w:val="00C64927"/>
    <w:rsid w:val="00C649C1"/>
    <w:rsid w:val="00C66193"/>
    <w:rsid w:val="00C661EC"/>
    <w:rsid w:val="00C7090C"/>
    <w:rsid w:val="00C70C13"/>
    <w:rsid w:val="00C740EF"/>
    <w:rsid w:val="00C748DB"/>
    <w:rsid w:val="00C7780D"/>
    <w:rsid w:val="00C7782A"/>
    <w:rsid w:val="00C8089A"/>
    <w:rsid w:val="00C80E8C"/>
    <w:rsid w:val="00C80FB1"/>
    <w:rsid w:val="00C81022"/>
    <w:rsid w:val="00C82C91"/>
    <w:rsid w:val="00C83583"/>
    <w:rsid w:val="00C835B5"/>
    <w:rsid w:val="00C85736"/>
    <w:rsid w:val="00C86D9F"/>
    <w:rsid w:val="00C875C8"/>
    <w:rsid w:val="00C876C1"/>
    <w:rsid w:val="00C877D2"/>
    <w:rsid w:val="00C922AE"/>
    <w:rsid w:val="00C926E9"/>
    <w:rsid w:val="00C9349D"/>
    <w:rsid w:val="00C9413B"/>
    <w:rsid w:val="00C96416"/>
    <w:rsid w:val="00CA19B1"/>
    <w:rsid w:val="00CA3E70"/>
    <w:rsid w:val="00CA70BD"/>
    <w:rsid w:val="00CB22A2"/>
    <w:rsid w:val="00CB3915"/>
    <w:rsid w:val="00CB7A55"/>
    <w:rsid w:val="00CC0CE9"/>
    <w:rsid w:val="00CC22AD"/>
    <w:rsid w:val="00CC2EE6"/>
    <w:rsid w:val="00CC7579"/>
    <w:rsid w:val="00CD2C00"/>
    <w:rsid w:val="00CD3943"/>
    <w:rsid w:val="00CD6FAD"/>
    <w:rsid w:val="00CD7A66"/>
    <w:rsid w:val="00CD7B81"/>
    <w:rsid w:val="00CE1F21"/>
    <w:rsid w:val="00CE2FC0"/>
    <w:rsid w:val="00CE5268"/>
    <w:rsid w:val="00CE545D"/>
    <w:rsid w:val="00CE7706"/>
    <w:rsid w:val="00CF18EA"/>
    <w:rsid w:val="00CF25F2"/>
    <w:rsid w:val="00CF47D4"/>
    <w:rsid w:val="00CF6448"/>
    <w:rsid w:val="00CF6740"/>
    <w:rsid w:val="00D0320E"/>
    <w:rsid w:val="00D0550B"/>
    <w:rsid w:val="00D070DB"/>
    <w:rsid w:val="00D13E0E"/>
    <w:rsid w:val="00D13EFF"/>
    <w:rsid w:val="00D14AEC"/>
    <w:rsid w:val="00D16BC9"/>
    <w:rsid w:val="00D171D7"/>
    <w:rsid w:val="00D22845"/>
    <w:rsid w:val="00D24048"/>
    <w:rsid w:val="00D24C18"/>
    <w:rsid w:val="00D26958"/>
    <w:rsid w:val="00D27072"/>
    <w:rsid w:val="00D278DF"/>
    <w:rsid w:val="00D306BD"/>
    <w:rsid w:val="00D30B83"/>
    <w:rsid w:val="00D3351C"/>
    <w:rsid w:val="00D36578"/>
    <w:rsid w:val="00D36762"/>
    <w:rsid w:val="00D3766A"/>
    <w:rsid w:val="00D438B3"/>
    <w:rsid w:val="00D47F16"/>
    <w:rsid w:val="00D51E53"/>
    <w:rsid w:val="00D53ADB"/>
    <w:rsid w:val="00D568B7"/>
    <w:rsid w:val="00D56EAC"/>
    <w:rsid w:val="00D57C28"/>
    <w:rsid w:val="00D60FBE"/>
    <w:rsid w:val="00D630AA"/>
    <w:rsid w:val="00D630C2"/>
    <w:rsid w:val="00D634D0"/>
    <w:rsid w:val="00D64169"/>
    <w:rsid w:val="00D64219"/>
    <w:rsid w:val="00D642FF"/>
    <w:rsid w:val="00D65CB6"/>
    <w:rsid w:val="00D660A8"/>
    <w:rsid w:val="00D66BC6"/>
    <w:rsid w:val="00D70390"/>
    <w:rsid w:val="00D720EA"/>
    <w:rsid w:val="00D73904"/>
    <w:rsid w:val="00D73DC9"/>
    <w:rsid w:val="00D7421A"/>
    <w:rsid w:val="00D76247"/>
    <w:rsid w:val="00D770E7"/>
    <w:rsid w:val="00D83563"/>
    <w:rsid w:val="00D84118"/>
    <w:rsid w:val="00D84737"/>
    <w:rsid w:val="00D85133"/>
    <w:rsid w:val="00D86BE2"/>
    <w:rsid w:val="00D87892"/>
    <w:rsid w:val="00D917E2"/>
    <w:rsid w:val="00D91F36"/>
    <w:rsid w:val="00D9286F"/>
    <w:rsid w:val="00D95697"/>
    <w:rsid w:val="00D9683F"/>
    <w:rsid w:val="00DA226B"/>
    <w:rsid w:val="00DA55E0"/>
    <w:rsid w:val="00DA5BE3"/>
    <w:rsid w:val="00DA7010"/>
    <w:rsid w:val="00DA7D20"/>
    <w:rsid w:val="00DB25B4"/>
    <w:rsid w:val="00DB289C"/>
    <w:rsid w:val="00DB2C6D"/>
    <w:rsid w:val="00DB526D"/>
    <w:rsid w:val="00DB792A"/>
    <w:rsid w:val="00DC00E7"/>
    <w:rsid w:val="00DD05B8"/>
    <w:rsid w:val="00DD0DD4"/>
    <w:rsid w:val="00DD3D0C"/>
    <w:rsid w:val="00DD4053"/>
    <w:rsid w:val="00DD4379"/>
    <w:rsid w:val="00DD697A"/>
    <w:rsid w:val="00DE11C5"/>
    <w:rsid w:val="00DE3649"/>
    <w:rsid w:val="00DE427D"/>
    <w:rsid w:val="00DE4F80"/>
    <w:rsid w:val="00DE518B"/>
    <w:rsid w:val="00DF15D7"/>
    <w:rsid w:val="00DF29EC"/>
    <w:rsid w:val="00DF3E3C"/>
    <w:rsid w:val="00DF63E2"/>
    <w:rsid w:val="00DF7500"/>
    <w:rsid w:val="00E0184F"/>
    <w:rsid w:val="00E02AAB"/>
    <w:rsid w:val="00E0351A"/>
    <w:rsid w:val="00E07DC7"/>
    <w:rsid w:val="00E10B65"/>
    <w:rsid w:val="00E11E95"/>
    <w:rsid w:val="00E1313F"/>
    <w:rsid w:val="00E155AB"/>
    <w:rsid w:val="00E20991"/>
    <w:rsid w:val="00E237DD"/>
    <w:rsid w:val="00E23954"/>
    <w:rsid w:val="00E2540C"/>
    <w:rsid w:val="00E27B80"/>
    <w:rsid w:val="00E341E5"/>
    <w:rsid w:val="00E34BEB"/>
    <w:rsid w:val="00E355B8"/>
    <w:rsid w:val="00E3609E"/>
    <w:rsid w:val="00E3621C"/>
    <w:rsid w:val="00E37A39"/>
    <w:rsid w:val="00E4060C"/>
    <w:rsid w:val="00E407F2"/>
    <w:rsid w:val="00E41C1C"/>
    <w:rsid w:val="00E424CA"/>
    <w:rsid w:val="00E43A8B"/>
    <w:rsid w:val="00E43D3F"/>
    <w:rsid w:val="00E46F8A"/>
    <w:rsid w:val="00E47903"/>
    <w:rsid w:val="00E47F14"/>
    <w:rsid w:val="00E503CB"/>
    <w:rsid w:val="00E52A1B"/>
    <w:rsid w:val="00E534BF"/>
    <w:rsid w:val="00E53D1E"/>
    <w:rsid w:val="00E5513C"/>
    <w:rsid w:val="00E55324"/>
    <w:rsid w:val="00E56074"/>
    <w:rsid w:val="00E56F73"/>
    <w:rsid w:val="00E57D54"/>
    <w:rsid w:val="00E60E46"/>
    <w:rsid w:val="00E64A7A"/>
    <w:rsid w:val="00E67272"/>
    <w:rsid w:val="00E70D43"/>
    <w:rsid w:val="00E7210F"/>
    <w:rsid w:val="00E7417F"/>
    <w:rsid w:val="00E74199"/>
    <w:rsid w:val="00E80FD3"/>
    <w:rsid w:val="00E814B8"/>
    <w:rsid w:val="00E81FF4"/>
    <w:rsid w:val="00E90389"/>
    <w:rsid w:val="00E908BB"/>
    <w:rsid w:val="00E90DD8"/>
    <w:rsid w:val="00E933AD"/>
    <w:rsid w:val="00E973E6"/>
    <w:rsid w:val="00E97836"/>
    <w:rsid w:val="00EA1010"/>
    <w:rsid w:val="00EA20AB"/>
    <w:rsid w:val="00EA27CF"/>
    <w:rsid w:val="00EA494C"/>
    <w:rsid w:val="00EA60CF"/>
    <w:rsid w:val="00EB0D3D"/>
    <w:rsid w:val="00EB3668"/>
    <w:rsid w:val="00EB52CB"/>
    <w:rsid w:val="00EB7D56"/>
    <w:rsid w:val="00EC0935"/>
    <w:rsid w:val="00EC1232"/>
    <w:rsid w:val="00EC5E5A"/>
    <w:rsid w:val="00EC683E"/>
    <w:rsid w:val="00EC6DA7"/>
    <w:rsid w:val="00ED1298"/>
    <w:rsid w:val="00ED3AAB"/>
    <w:rsid w:val="00ED5AC0"/>
    <w:rsid w:val="00ED7240"/>
    <w:rsid w:val="00EE0C51"/>
    <w:rsid w:val="00EE28A6"/>
    <w:rsid w:val="00EE4DBF"/>
    <w:rsid w:val="00EE76EE"/>
    <w:rsid w:val="00EF00E9"/>
    <w:rsid w:val="00EF131C"/>
    <w:rsid w:val="00EF4207"/>
    <w:rsid w:val="00F00B2C"/>
    <w:rsid w:val="00F03648"/>
    <w:rsid w:val="00F05C77"/>
    <w:rsid w:val="00F05FE7"/>
    <w:rsid w:val="00F0715D"/>
    <w:rsid w:val="00F1024E"/>
    <w:rsid w:val="00F11E69"/>
    <w:rsid w:val="00F2119F"/>
    <w:rsid w:val="00F256D4"/>
    <w:rsid w:val="00F2768F"/>
    <w:rsid w:val="00F30976"/>
    <w:rsid w:val="00F312D5"/>
    <w:rsid w:val="00F31725"/>
    <w:rsid w:val="00F33627"/>
    <w:rsid w:val="00F3403E"/>
    <w:rsid w:val="00F44EA7"/>
    <w:rsid w:val="00F46D8D"/>
    <w:rsid w:val="00F479BB"/>
    <w:rsid w:val="00F47CD6"/>
    <w:rsid w:val="00F5009E"/>
    <w:rsid w:val="00F517A2"/>
    <w:rsid w:val="00F54CAA"/>
    <w:rsid w:val="00F54F0A"/>
    <w:rsid w:val="00F55C28"/>
    <w:rsid w:val="00F61E51"/>
    <w:rsid w:val="00F71FC2"/>
    <w:rsid w:val="00F760C5"/>
    <w:rsid w:val="00F801FE"/>
    <w:rsid w:val="00F81FA4"/>
    <w:rsid w:val="00F83B49"/>
    <w:rsid w:val="00F84617"/>
    <w:rsid w:val="00F9280F"/>
    <w:rsid w:val="00F970E0"/>
    <w:rsid w:val="00FB08A1"/>
    <w:rsid w:val="00FB1844"/>
    <w:rsid w:val="00FB30C0"/>
    <w:rsid w:val="00FB6303"/>
    <w:rsid w:val="00FB7BB4"/>
    <w:rsid w:val="00FC0D1B"/>
    <w:rsid w:val="00FC307E"/>
    <w:rsid w:val="00FC45C5"/>
    <w:rsid w:val="00FC48D5"/>
    <w:rsid w:val="00FC70FA"/>
    <w:rsid w:val="00FD281F"/>
    <w:rsid w:val="00FD40AF"/>
    <w:rsid w:val="00FD4A91"/>
    <w:rsid w:val="00FD4B31"/>
    <w:rsid w:val="00FD6464"/>
    <w:rsid w:val="00FD74EC"/>
    <w:rsid w:val="00FE279D"/>
    <w:rsid w:val="00FE4325"/>
    <w:rsid w:val="00FE7FF9"/>
    <w:rsid w:val="00FF0D7A"/>
    <w:rsid w:val="00FF1379"/>
    <w:rsid w:val="00FF1841"/>
    <w:rsid w:val="00FF2B13"/>
    <w:rsid w:val="00FF470D"/>
    <w:rsid w:val="00FF6EAC"/>
    <w:rsid w:val="00FF7B5C"/>
    <w:rsid w:val="020ED966"/>
    <w:rsid w:val="028AF1FD"/>
    <w:rsid w:val="02C6A274"/>
    <w:rsid w:val="03401FDA"/>
    <w:rsid w:val="034F904F"/>
    <w:rsid w:val="03F8036F"/>
    <w:rsid w:val="05C5C4D5"/>
    <w:rsid w:val="0695FB16"/>
    <w:rsid w:val="079BB7C0"/>
    <w:rsid w:val="08755942"/>
    <w:rsid w:val="09132167"/>
    <w:rsid w:val="09922B86"/>
    <w:rsid w:val="0B61B184"/>
    <w:rsid w:val="0C73E279"/>
    <w:rsid w:val="0CEC5BA8"/>
    <w:rsid w:val="0ED817A9"/>
    <w:rsid w:val="0F1269F4"/>
    <w:rsid w:val="0F88BF71"/>
    <w:rsid w:val="0FE5AE7C"/>
    <w:rsid w:val="10B85CDD"/>
    <w:rsid w:val="14ACDD4C"/>
    <w:rsid w:val="1588046C"/>
    <w:rsid w:val="1709CE1C"/>
    <w:rsid w:val="170CAC4A"/>
    <w:rsid w:val="184D15C6"/>
    <w:rsid w:val="184D4C16"/>
    <w:rsid w:val="1A118CED"/>
    <w:rsid w:val="1A68F1C0"/>
    <w:rsid w:val="1A80EB2D"/>
    <w:rsid w:val="1AA78EA2"/>
    <w:rsid w:val="1BC9197E"/>
    <w:rsid w:val="1BFFCCE1"/>
    <w:rsid w:val="1C18AC94"/>
    <w:rsid w:val="1C6E2C14"/>
    <w:rsid w:val="1CBF16EF"/>
    <w:rsid w:val="1D4632D7"/>
    <w:rsid w:val="1D557570"/>
    <w:rsid w:val="1ED114EA"/>
    <w:rsid w:val="1F8AB604"/>
    <w:rsid w:val="216B6F6E"/>
    <w:rsid w:val="21FDA5F6"/>
    <w:rsid w:val="2289A465"/>
    <w:rsid w:val="23155378"/>
    <w:rsid w:val="23BBCD4F"/>
    <w:rsid w:val="2506C915"/>
    <w:rsid w:val="2638C461"/>
    <w:rsid w:val="26DF4FDE"/>
    <w:rsid w:val="27E5824C"/>
    <w:rsid w:val="27F90353"/>
    <w:rsid w:val="289948EB"/>
    <w:rsid w:val="29718C68"/>
    <w:rsid w:val="2A46EBEF"/>
    <w:rsid w:val="2BEE7FE1"/>
    <w:rsid w:val="2C0E04D9"/>
    <w:rsid w:val="2C531A71"/>
    <w:rsid w:val="2D5F2050"/>
    <w:rsid w:val="2DF8B934"/>
    <w:rsid w:val="2E4965EC"/>
    <w:rsid w:val="2EE0C50D"/>
    <w:rsid w:val="2F3FD2A6"/>
    <w:rsid w:val="2F616BF1"/>
    <w:rsid w:val="2FCC0302"/>
    <w:rsid w:val="3287AB39"/>
    <w:rsid w:val="32944004"/>
    <w:rsid w:val="340DD164"/>
    <w:rsid w:val="34265D72"/>
    <w:rsid w:val="346C59E8"/>
    <w:rsid w:val="3497EC41"/>
    <w:rsid w:val="3659FC89"/>
    <w:rsid w:val="378A3FC8"/>
    <w:rsid w:val="37A1F809"/>
    <w:rsid w:val="3803ADC2"/>
    <w:rsid w:val="3C3BDC57"/>
    <w:rsid w:val="3C3E1B6F"/>
    <w:rsid w:val="3D326E19"/>
    <w:rsid w:val="3E02C13D"/>
    <w:rsid w:val="3ED203D1"/>
    <w:rsid w:val="3F9A1E1C"/>
    <w:rsid w:val="42E14B31"/>
    <w:rsid w:val="43BA1B42"/>
    <w:rsid w:val="44E4EC06"/>
    <w:rsid w:val="46A2B813"/>
    <w:rsid w:val="470DE356"/>
    <w:rsid w:val="47AF97D0"/>
    <w:rsid w:val="483DB11E"/>
    <w:rsid w:val="489D3E93"/>
    <w:rsid w:val="48E6197E"/>
    <w:rsid w:val="4A301B5C"/>
    <w:rsid w:val="4AA541E9"/>
    <w:rsid w:val="4AABFB11"/>
    <w:rsid w:val="4B035FE4"/>
    <w:rsid w:val="4B302515"/>
    <w:rsid w:val="4BC8CF4D"/>
    <w:rsid w:val="4C1DE10B"/>
    <w:rsid w:val="4EB70DAC"/>
    <w:rsid w:val="502C06AE"/>
    <w:rsid w:val="5050A077"/>
    <w:rsid w:val="50FB5B10"/>
    <w:rsid w:val="5103B05B"/>
    <w:rsid w:val="51D5EAB8"/>
    <w:rsid w:val="521005EE"/>
    <w:rsid w:val="5232DB14"/>
    <w:rsid w:val="52972B71"/>
    <w:rsid w:val="531E1909"/>
    <w:rsid w:val="546FC9E8"/>
    <w:rsid w:val="54D761E8"/>
    <w:rsid w:val="560FD5A0"/>
    <w:rsid w:val="5644BDFE"/>
    <w:rsid w:val="56FD4B23"/>
    <w:rsid w:val="57240720"/>
    <w:rsid w:val="5736FC53"/>
    <w:rsid w:val="57787379"/>
    <w:rsid w:val="57CCBC5D"/>
    <w:rsid w:val="5A98FBC8"/>
    <w:rsid w:val="5AC7435F"/>
    <w:rsid w:val="5ADE3F58"/>
    <w:rsid w:val="5B62161C"/>
    <w:rsid w:val="5BEE0382"/>
    <w:rsid w:val="5D3B90B0"/>
    <w:rsid w:val="5F4B4057"/>
    <w:rsid w:val="5F6339C4"/>
    <w:rsid w:val="60985CF2"/>
    <w:rsid w:val="62693FD4"/>
    <w:rsid w:val="64928509"/>
    <w:rsid w:val="6635C498"/>
    <w:rsid w:val="6640157E"/>
    <w:rsid w:val="6726FCE5"/>
    <w:rsid w:val="67683630"/>
    <w:rsid w:val="68103DE2"/>
    <w:rsid w:val="6A7006F4"/>
    <w:rsid w:val="6B0440FE"/>
    <w:rsid w:val="6B8361E8"/>
    <w:rsid w:val="6BEC2D16"/>
    <w:rsid w:val="6C054ADB"/>
    <w:rsid w:val="6C7D8D12"/>
    <w:rsid w:val="6C7EC730"/>
    <w:rsid w:val="6D823163"/>
    <w:rsid w:val="6E06E9D4"/>
    <w:rsid w:val="6E5979D0"/>
    <w:rsid w:val="6F89BFD4"/>
    <w:rsid w:val="702F4CCF"/>
    <w:rsid w:val="71B72028"/>
    <w:rsid w:val="73348C57"/>
    <w:rsid w:val="74732B68"/>
    <w:rsid w:val="751E5ED7"/>
    <w:rsid w:val="762BDB2C"/>
    <w:rsid w:val="763D29B5"/>
    <w:rsid w:val="77576A9C"/>
    <w:rsid w:val="784A05F4"/>
    <w:rsid w:val="7909D0F8"/>
    <w:rsid w:val="7A992F0A"/>
    <w:rsid w:val="7C76D0EA"/>
    <w:rsid w:val="7CEFED0B"/>
    <w:rsid w:val="7E0D103F"/>
    <w:rsid w:val="7E462417"/>
    <w:rsid w:val="7EEFC617"/>
    <w:rsid w:val="7F1193B3"/>
    <w:rsid w:val="7FAE761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103F"/>
  <w15:chartTrackingRefBased/>
  <w15:docId w15:val="{9A782ACD-5C6C-43BA-9D81-4999423C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07"/>
    <w:pPr>
      <w:spacing w:line="360" w:lineRule="auto"/>
    </w:pPr>
    <w:rPr>
      <w:sz w:val="24"/>
    </w:rPr>
  </w:style>
  <w:style w:type="paragraph" w:styleId="Heading1">
    <w:name w:val="heading 1"/>
    <w:basedOn w:val="Normal"/>
    <w:next w:val="Normal"/>
    <w:link w:val="Heading1Char"/>
    <w:uiPriority w:val="9"/>
    <w:qFormat/>
    <w:rsid w:val="00420B8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Heading2">
    <w:name w:val="heading 2"/>
    <w:basedOn w:val="Normal"/>
    <w:next w:val="Normal"/>
    <w:link w:val="Heading2Char"/>
    <w:uiPriority w:val="9"/>
    <w:unhideWhenUsed/>
    <w:qFormat/>
    <w:rsid w:val="00112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C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D5A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95"/>
    <w:pPr>
      <w:spacing w:after="0" w:line="240" w:lineRule="auto"/>
      <w:ind w:left="720"/>
      <w:contextualSpacing/>
    </w:pPr>
    <w:rPr>
      <w:szCs w:val="24"/>
      <w:lang w:val="en-HK"/>
    </w:rPr>
  </w:style>
  <w:style w:type="character" w:styleId="Hyperlink">
    <w:name w:val="Hyperlink"/>
    <w:basedOn w:val="DefaultParagraphFont"/>
    <w:uiPriority w:val="99"/>
    <w:unhideWhenUsed/>
    <w:rsid w:val="00A84B95"/>
    <w:rPr>
      <w:color w:val="0563C1" w:themeColor="hyperlink"/>
      <w:u w:val="single"/>
    </w:rPr>
  </w:style>
  <w:style w:type="character" w:styleId="CommentReference">
    <w:name w:val="annotation reference"/>
    <w:basedOn w:val="DefaultParagraphFont"/>
    <w:uiPriority w:val="99"/>
    <w:semiHidden/>
    <w:unhideWhenUsed/>
    <w:rsid w:val="00F2119F"/>
    <w:rPr>
      <w:sz w:val="16"/>
      <w:szCs w:val="16"/>
    </w:rPr>
  </w:style>
  <w:style w:type="paragraph" w:styleId="CommentText">
    <w:name w:val="annotation text"/>
    <w:basedOn w:val="Normal"/>
    <w:link w:val="CommentTextChar"/>
    <w:uiPriority w:val="99"/>
    <w:semiHidden/>
    <w:unhideWhenUsed/>
    <w:rsid w:val="00F2119F"/>
    <w:pPr>
      <w:spacing w:line="240" w:lineRule="auto"/>
    </w:pPr>
    <w:rPr>
      <w:sz w:val="20"/>
      <w:szCs w:val="20"/>
    </w:rPr>
  </w:style>
  <w:style w:type="character" w:customStyle="1" w:styleId="CommentTextChar">
    <w:name w:val="Comment Text Char"/>
    <w:basedOn w:val="DefaultParagraphFont"/>
    <w:link w:val="CommentText"/>
    <w:uiPriority w:val="99"/>
    <w:semiHidden/>
    <w:rsid w:val="00F2119F"/>
    <w:rPr>
      <w:sz w:val="20"/>
      <w:szCs w:val="20"/>
    </w:rPr>
  </w:style>
  <w:style w:type="paragraph" w:styleId="CommentSubject">
    <w:name w:val="annotation subject"/>
    <w:basedOn w:val="CommentText"/>
    <w:next w:val="CommentText"/>
    <w:link w:val="CommentSubjectChar"/>
    <w:uiPriority w:val="99"/>
    <w:semiHidden/>
    <w:unhideWhenUsed/>
    <w:rsid w:val="00F2119F"/>
    <w:rPr>
      <w:b/>
      <w:bCs/>
    </w:rPr>
  </w:style>
  <w:style w:type="character" w:customStyle="1" w:styleId="CommentSubjectChar">
    <w:name w:val="Comment Subject Char"/>
    <w:basedOn w:val="CommentTextChar"/>
    <w:link w:val="CommentSubject"/>
    <w:uiPriority w:val="99"/>
    <w:semiHidden/>
    <w:rsid w:val="00F2119F"/>
    <w:rPr>
      <w:b/>
      <w:bCs/>
      <w:sz w:val="20"/>
      <w:szCs w:val="20"/>
    </w:rPr>
  </w:style>
  <w:style w:type="character" w:customStyle="1" w:styleId="Heading2Char">
    <w:name w:val="Heading 2 Char"/>
    <w:basedOn w:val="DefaultParagraphFont"/>
    <w:link w:val="Heading2"/>
    <w:uiPriority w:val="9"/>
    <w:rsid w:val="001129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C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129CC"/>
    <w:rPr>
      <w:color w:val="954F72" w:themeColor="followedHyperlink"/>
      <w:u w:val="single"/>
    </w:rPr>
  </w:style>
  <w:style w:type="character" w:styleId="EndnoteReference">
    <w:name w:val="endnote reference"/>
    <w:basedOn w:val="DefaultParagraphFont"/>
    <w:uiPriority w:val="99"/>
    <w:semiHidden/>
    <w:unhideWhenUsed/>
    <w:rsid w:val="00DA55E0"/>
    <w:rPr>
      <w:vertAlign w:val="superscript"/>
    </w:rPr>
  </w:style>
  <w:style w:type="character" w:customStyle="1" w:styleId="eop">
    <w:name w:val="eop"/>
    <w:basedOn w:val="DefaultParagraphFont"/>
    <w:rsid w:val="006D5AC1"/>
  </w:style>
  <w:style w:type="character" w:customStyle="1" w:styleId="websearch-marked">
    <w:name w:val="web_search-marked"/>
    <w:basedOn w:val="DefaultParagraphFont"/>
    <w:rsid w:val="006D5AC1"/>
  </w:style>
  <w:style w:type="character" w:customStyle="1" w:styleId="Heading4Char">
    <w:name w:val="Heading 4 Char"/>
    <w:basedOn w:val="DefaultParagraphFont"/>
    <w:link w:val="Heading4"/>
    <w:uiPriority w:val="9"/>
    <w:rsid w:val="006D5AC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20B8C"/>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420B8C"/>
  </w:style>
  <w:style w:type="paragraph" w:styleId="Header">
    <w:name w:val="header"/>
    <w:basedOn w:val="Normal"/>
    <w:link w:val="HeaderChar"/>
    <w:uiPriority w:val="99"/>
    <w:unhideWhenUsed/>
    <w:rsid w:val="00294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952"/>
  </w:style>
  <w:style w:type="paragraph" w:styleId="Footer">
    <w:name w:val="footer"/>
    <w:basedOn w:val="Normal"/>
    <w:link w:val="FooterChar"/>
    <w:uiPriority w:val="99"/>
    <w:unhideWhenUsed/>
    <w:rsid w:val="00294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952"/>
  </w:style>
  <w:style w:type="character" w:styleId="FootnoteReference">
    <w:name w:val="footnote reference"/>
    <w:basedOn w:val="DefaultParagraphFont"/>
    <w:uiPriority w:val="99"/>
    <w:semiHidden/>
    <w:unhideWhenUsed/>
    <w:rsid w:val="00294952"/>
    <w:rPr>
      <w:vertAlign w:val="superscript"/>
    </w:rPr>
  </w:style>
  <w:style w:type="character" w:customStyle="1" w:styleId="FootnoteTextChar">
    <w:name w:val="Footnote Text Char"/>
    <w:basedOn w:val="DefaultParagraphFont"/>
    <w:link w:val="FootnoteText"/>
    <w:uiPriority w:val="99"/>
    <w:semiHidden/>
    <w:rsid w:val="00294952"/>
    <w:rPr>
      <w:sz w:val="20"/>
      <w:szCs w:val="20"/>
    </w:rPr>
  </w:style>
  <w:style w:type="paragraph" w:styleId="FootnoteText">
    <w:name w:val="footnote text"/>
    <w:basedOn w:val="Normal"/>
    <w:link w:val="FootnoteTextChar"/>
    <w:uiPriority w:val="99"/>
    <w:semiHidden/>
    <w:unhideWhenUsed/>
    <w:rsid w:val="00294952"/>
    <w:pPr>
      <w:spacing w:after="0" w:line="240" w:lineRule="auto"/>
    </w:pPr>
    <w:rPr>
      <w:sz w:val="20"/>
      <w:szCs w:val="20"/>
    </w:rPr>
  </w:style>
  <w:style w:type="character" w:customStyle="1" w:styleId="FootnoteTextChar1">
    <w:name w:val="Footnote Text Char1"/>
    <w:basedOn w:val="DefaultParagraphFont"/>
    <w:uiPriority w:val="99"/>
    <w:semiHidden/>
    <w:rsid w:val="00294952"/>
    <w:rPr>
      <w:sz w:val="20"/>
      <w:szCs w:val="20"/>
    </w:rPr>
  </w:style>
  <w:style w:type="character" w:customStyle="1" w:styleId="webback-to-top">
    <w:name w:val="web_back-to-top"/>
    <w:basedOn w:val="DefaultParagraphFont"/>
    <w:rsid w:val="00294952"/>
  </w:style>
  <w:style w:type="paragraph" w:styleId="Revision">
    <w:name w:val="Revision"/>
    <w:hidden/>
    <w:uiPriority w:val="99"/>
    <w:semiHidden/>
    <w:rsid w:val="004D6D1C"/>
    <w:pPr>
      <w:spacing w:after="0" w:line="240" w:lineRule="auto"/>
    </w:pPr>
  </w:style>
  <w:style w:type="paragraph" w:styleId="Caption">
    <w:name w:val="caption"/>
    <w:basedOn w:val="Normal"/>
    <w:next w:val="Normal"/>
    <w:uiPriority w:val="35"/>
    <w:unhideWhenUsed/>
    <w:qFormat/>
    <w:rsid w:val="00F517A2"/>
    <w:pPr>
      <w:spacing w:after="200" w:line="240" w:lineRule="auto"/>
    </w:pPr>
    <w:rPr>
      <w:i/>
      <w:iCs/>
      <w:color w:val="44546A" w:themeColor="text2"/>
      <w:sz w:val="18"/>
      <w:szCs w:val="18"/>
    </w:rPr>
  </w:style>
  <w:style w:type="table" w:styleId="TableGrid">
    <w:name w:val="Table Grid"/>
    <w:basedOn w:val="TableNormal"/>
    <w:uiPriority w:val="39"/>
    <w:rsid w:val="00F51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323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2311"/>
    <w:rPr>
      <w:rFonts w:eastAsiaTheme="minorEastAsia"/>
      <w:lang w:val="en-US"/>
    </w:rPr>
  </w:style>
  <w:style w:type="character" w:styleId="UnresolvedMention">
    <w:name w:val="Unresolved Mention"/>
    <w:basedOn w:val="DefaultParagraphFont"/>
    <w:uiPriority w:val="99"/>
    <w:semiHidden/>
    <w:unhideWhenUsed/>
    <w:rsid w:val="00400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779">
      <w:bodyDiv w:val="1"/>
      <w:marLeft w:val="0"/>
      <w:marRight w:val="0"/>
      <w:marTop w:val="0"/>
      <w:marBottom w:val="0"/>
      <w:divBdr>
        <w:top w:val="none" w:sz="0" w:space="0" w:color="auto"/>
        <w:left w:val="none" w:sz="0" w:space="0" w:color="auto"/>
        <w:bottom w:val="none" w:sz="0" w:space="0" w:color="auto"/>
        <w:right w:val="none" w:sz="0" w:space="0" w:color="auto"/>
      </w:divBdr>
    </w:div>
    <w:div w:id="7027072">
      <w:bodyDiv w:val="1"/>
      <w:marLeft w:val="0"/>
      <w:marRight w:val="0"/>
      <w:marTop w:val="0"/>
      <w:marBottom w:val="0"/>
      <w:divBdr>
        <w:top w:val="none" w:sz="0" w:space="0" w:color="auto"/>
        <w:left w:val="none" w:sz="0" w:space="0" w:color="auto"/>
        <w:bottom w:val="none" w:sz="0" w:space="0" w:color="auto"/>
        <w:right w:val="none" w:sz="0" w:space="0" w:color="auto"/>
      </w:divBdr>
    </w:div>
    <w:div w:id="8531652">
      <w:bodyDiv w:val="1"/>
      <w:marLeft w:val="0"/>
      <w:marRight w:val="0"/>
      <w:marTop w:val="0"/>
      <w:marBottom w:val="0"/>
      <w:divBdr>
        <w:top w:val="none" w:sz="0" w:space="0" w:color="auto"/>
        <w:left w:val="none" w:sz="0" w:space="0" w:color="auto"/>
        <w:bottom w:val="none" w:sz="0" w:space="0" w:color="auto"/>
        <w:right w:val="none" w:sz="0" w:space="0" w:color="auto"/>
      </w:divBdr>
    </w:div>
    <w:div w:id="12004540">
      <w:bodyDiv w:val="1"/>
      <w:marLeft w:val="0"/>
      <w:marRight w:val="0"/>
      <w:marTop w:val="0"/>
      <w:marBottom w:val="0"/>
      <w:divBdr>
        <w:top w:val="none" w:sz="0" w:space="0" w:color="auto"/>
        <w:left w:val="none" w:sz="0" w:space="0" w:color="auto"/>
        <w:bottom w:val="none" w:sz="0" w:space="0" w:color="auto"/>
        <w:right w:val="none" w:sz="0" w:space="0" w:color="auto"/>
      </w:divBdr>
    </w:div>
    <w:div w:id="17705005">
      <w:bodyDiv w:val="1"/>
      <w:marLeft w:val="0"/>
      <w:marRight w:val="0"/>
      <w:marTop w:val="0"/>
      <w:marBottom w:val="0"/>
      <w:divBdr>
        <w:top w:val="none" w:sz="0" w:space="0" w:color="auto"/>
        <w:left w:val="none" w:sz="0" w:space="0" w:color="auto"/>
        <w:bottom w:val="none" w:sz="0" w:space="0" w:color="auto"/>
        <w:right w:val="none" w:sz="0" w:space="0" w:color="auto"/>
      </w:divBdr>
    </w:div>
    <w:div w:id="25326559">
      <w:bodyDiv w:val="1"/>
      <w:marLeft w:val="0"/>
      <w:marRight w:val="0"/>
      <w:marTop w:val="0"/>
      <w:marBottom w:val="0"/>
      <w:divBdr>
        <w:top w:val="none" w:sz="0" w:space="0" w:color="auto"/>
        <w:left w:val="none" w:sz="0" w:space="0" w:color="auto"/>
        <w:bottom w:val="none" w:sz="0" w:space="0" w:color="auto"/>
        <w:right w:val="none" w:sz="0" w:space="0" w:color="auto"/>
      </w:divBdr>
    </w:div>
    <w:div w:id="28378997">
      <w:bodyDiv w:val="1"/>
      <w:marLeft w:val="0"/>
      <w:marRight w:val="0"/>
      <w:marTop w:val="0"/>
      <w:marBottom w:val="0"/>
      <w:divBdr>
        <w:top w:val="none" w:sz="0" w:space="0" w:color="auto"/>
        <w:left w:val="none" w:sz="0" w:space="0" w:color="auto"/>
        <w:bottom w:val="none" w:sz="0" w:space="0" w:color="auto"/>
        <w:right w:val="none" w:sz="0" w:space="0" w:color="auto"/>
      </w:divBdr>
    </w:div>
    <w:div w:id="31007608">
      <w:bodyDiv w:val="1"/>
      <w:marLeft w:val="0"/>
      <w:marRight w:val="0"/>
      <w:marTop w:val="0"/>
      <w:marBottom w:val="0"/>
      <w:divBdr>
        <w:top w:val="none" w:sz="0" w:space="0" w:color="auto"/>
        <w:left w:val="none" w:sz="0" w:space="0" w:color="auto"/>
        <w:bottom w:val="none" w:sz="0" w:space="0" w:color="auto"/>
        <w:right w:val="none" w:sz="0" w:space="0" w:color="auto"/>
      </w:divBdr>
    </w:div>
    <w:div w:id="32775393">
      <w:bodyDiv w:val="1"/>
      <w:marLeft w:val="0"/>
      <w:marRight w:val="0"/>
      <w:marTop w:val="0"/>
      <w:marBottom w:val="0"/>
      <w:divBdr>
        <w:top w:val="none" w:sz="0" w:space="0" w:color="auto"/>
        <w:left w:val="none" w:sz="0" w:space="0" w:color="auto"/>
        <w:bottom w:val="none" w:sz="0" w:space="0" w:color="auto"/>
        <w:right w:val="none" w:sz="0" w:space="0" w:color="auto"/>
      </w:divBdr>
    </w:div>
    <w:div w:id="33579095">
      <w:bodyDiv w:val="1"/>
      <w:marLeft w:val="0"/>
      <w:marRight w:val="0"/>
      <w:marTop w:val="0"/>
      <w:marBottom w:val="0"/>
      <w:divBdr>
        <w:top w:val="none" w:sz="0" w:space="0" w:color="auto"/>
        <w:left w:val="none" w:sz="0" w:space="0" w:color="auto"/>
        <w:bottom w:val="none" w:sz="0" w:space="0" w:color="auto"/>
        <w:right w:val="none" w:sz="0" w:space="0" w:color="auto"/>
      </w:divBdr>
    </w:div>
    <w:div w:id="35783812">
      <w:bodyDiv w:val="1"/>
      <w:marLeft w:val="0"/>
      <w:marRight w:val="0"/>
      <w:marTop w:val="0"/>
      <w:marBottom w:val="0"/>
      <w:divBdr>
        <w:top w:val="none" w:sz="0" w:space="0" w:color="auto"/>
        <w:left w:val="none" w:sz="0" w:space="0" w:color="auto"/>
        <w:bottom w:val="none" w:sz="0" w:space="0" w:color="auto"/>
        <w:right w:val="none" w:sz="0" w:space="0" w:color="auto"/>
      </w:divBdr>
    </w:div>
    <w:div w:id="36858585">
      <w:bodyDiv w:val="1"/>
      <w:marLeft w:val="0"/>
      <w:marRight w:val="0"/>
      <w:marTop w:val="0"/>
      <w:marBottom w:val="0"/>
      <w:divBdr>
        <w:top w:val="none" w:sz="0" w:space="0" w:color="auto"/>
        <w:left w:val="none" w:sz="0" w:space="0" w:color="auto"/>
        <w:bottom w:val="none" w:sz="0" w:space="0" w:color="auto"/>
        <w:right w:val="none" w:sz="0" w:space="0" w:color="auto"/>
      </w:divBdr>
    </w:div>
    <w:div w:id="37974414">
      <w:bodyDiv w:val="1"/>
      <w:marLeft w:val="0"/>
      <w:marRight w:val="0"/>
      <w:marTop w:val="0"/>
      <w:marBottom w:val="0"/>
      <w:divBdr>
        <w:top w:val="none" w:sz="0" w:space="0" w:color="auto"/>
        <w:left w:val="none" w:sz="0" w:space="0" w:color="auto"/>
        <w:bottom w:val="none" w:sz="0" w:space="0" w:color="auto"/>
        <w:right w:val="none" w:sz="0" w:space="0" w:color="auto"/>
      </w:divBdr>
    </w:div>
    <w:div w:id="39593275">
      <w:bodyDiv w:val="1"/>
      <w:marLeft w:val="0"/>
      <w:marRight w:val="0"/>
      <w:marTop w:val="0"/>
      <w:marBottom w:val="0"/>
      <w:divBdr>
        <w:top w:val="none" w:sz="0" w:space="0" w:color="auto"/>
        <w:left w:val="none" w:sz="0" w:space="0" w:color="auto"/>
        <w:bottom w:val="none" w:sz="0" w:space="0" w:color="auto"/>
        <w:right w:val="none" w:sz="0" w:space="0" w:color="auto"/>
      </w:divBdr>
    </w:div>
    <w:div w:id="40833044">
      <w:bodyDiv w:val="1"/>
      <w:marLeft w:val="0"/>
      <w:marRight w:val="0"/>
      <w:marTop w:val="0"/>
      <w:marBottom w:val="0"/>
      <w:divBdr>
        <w:top w:val="none" w:sz="0" w:space="0" w:color="auto"/>
        <w:left w:val="none" w:sz="0" w:space="0" w:color="auto"/>
        <w:bottom w:val="none" w:sz="0" w:space="0" w:color="auto"/>
        <w:right w:val="none" w:sz="0" w:space="0" w:color="auto"/>
      </w:divBdr>
    </w:div>
    <w:div w:id="41373431">
      <w:bodyDiv w:val="1"/>
      <w:marLeft w:val="0"/>
      <w:marRight w:val="0"/>
      <w:marTop w:val="0"/>
      <w:marBottom w:val="0"/>
      <w:divBdr>
        <w:top w:val="none" w:sz="0" w:space="0" w:color="auto"/>
        <w:left w:val="none" w:sz="0" w:space="0" w:color="auto"/>
        <w:bottom w:val="none" w:sz="0" w:space="0" w:color="auto"/>
        <w:right w:val="none" w:sz="0" w:space="0" w:color="auto"/>
      </w:divBdr>
    </w:div>
    <w:div w:id="44331346">
      <w:bodyDiv w:val="1"/>
      <w:marLeft w:val="0"/>
      <w:marRight w:val="0"/>
      <w:marTop w:val="0"/>
      <w:marBottom w:val="0"/>
      <w:divBdr>
        <w:top w:val="none" w:sz="0" w:space="0" w:color="auto"/>
        <w:left w:val="none" w:sz="0" w:space="0" w:color="auto"/>
        <w:bottom w:val="none" w:sz="0" w:space="0" w:color="auto"/>
        <w:right w:val="none" w:sz="0" w:space="0" w:color="auto"/>
      </w:divBdr>
    </w:div>
    <w:div w:id="50739327">
      <w:bodyDiv w:val="1"/>
      <w:marLeft w:val="0"/>
      <w:marRight w:val="0"/>
      <w:marTop w:val="0"/>
      <w:marBottom w:val="0"/>
      <w:divBdr>
        <w:top w:val="none" w:sz="0" w:space="0" w:color="auto"/>
        <w:left w:val="none" w:sz="0" w:space="0" w:color="auto"/>
        <w:bottom w:val="none" w:sz="0" w:space="0" w:color="auto"/>
        <w:right w:val="none" w:sz="0" w:space="0" w:color="auto"/>
      </w:divBdr>
    </w:div>
    <w:div w:id="52972672">
      <w:bodyDiv w:val="1"/>
      <w:marLeft w:val="0"/>
      <w:marRight w:val="0"/>
      <w:marTop w:val="0"/>
      <w:marBottom w:val="0"/>
      <w:divBdr>
        <w:top w:val="none" w:sz="0" w:space="0" w:color="auto"/>
        <w:left w:val="none" w:sz="0" w:space="0" w:color="auto"/>
        <w:bottom w:val="none" w:sz="0" w:space="0" w:color="auto"/>
        <w:right w:val="none" w:sz="0" w:space="0" w:color="auto"/>
      </w:divBdr>
    </w:div>
    <w:div w:id="58215523">
      <w:bodyDiv w:val="1"/>
      <w:marLeft w:val="0"/>
      <w:marRight w:val="0"/>
      <w:marTop w:val="0"/>
      <w:marBottom w:val="0"/>
      <w:divBdr>
        <w:top w:val="none" w:sz="0" w:space="0" w:color="auto"/>
        <w:left w:val="none" w:sz="0" w:space="0" w:color="auto"/>
        <w:bottom w:val="none" w:sz="0" w:space="0" w:color="auto"/>
        <w:right w:val="none" w:sz="0" w:space="0" w:color="auto"/>
      </w:divBdr>
    </w:div>
    <w:div w:id="58595907">
      <w:bodyDiv w:val="1"/>
      <w:marLeft w:val="0"/>
      <w:marRight w:val="0"/>
      <w:marTop w:val="0"/>
      <w:marBottom w:val="0"/>
      <w:divBdr>
        <w:top w:val="none" w:sz="0" w:space="0" w:color="auto"/>
        <w:left w:val="none" w:sz="0" w:space="0" w:color="auto"/>
        <w:bottom w:val="none" w:sz="0" w:space="0" w:color="auto"/>
        <w:right w:val="none" w:sz="0" w:space="0" w:color="auto"/>
      </w:divBdr>
    </w:div>
    <w:div w:id="59183954">
      <w:bodyDiv w:val="1"/>
      <w:marLeft w:val="0"/>
      <w:marRight w:val="0"/>
      <w:marTop w:val="0"/>
      <w:marBottom w:val="0"/>
      <w:divBdr>
        <w:top w:val="none" w:sz="0" w:space="0" w:color="auto"/>
        <w:left w:val="none" w:sz="0" w:space="0" w:color="auto"/>
        <w:bottom w:val="none" w:sz="0" w:space="0" w:color="auto"/>
        <w:right w:val="none" w:sz="0" w:space="0" w:color="auto"/>
      </w:divBdr>
    </w:div>
    <w:div w:id="62604790">
      <w:bodyDiv w:val="1"/>
      <w:marLeft w:val="0"/>
      <w:marRight w:val="0"/>
      <w:marTop w:val="0"/>
      <w:marBottom w:val="0"/>
      <w:divBdr>
        <w:top w:val="none" w:sz="0" w:space="0" w:color="auto"/>
        <w:left w:val="none" w:sz="0" w:space="0" w:color="auto"/>
        <w:bottom w:val="none" w:sz="0" w:space="0" w:color="auto"/>
        <w:right w:val="none" w:sz="0" w:space="0" w:color="auto"/>
      </w:divBdr>
    </w:div>
    <w:div w:id="63337450">
      <w:bodyDiv w:val="1"/>
      <w:marLeft w:val="0"/>
      <w:marRight w:val="0"/>
      <w:marTop w:val="0"/>
      <w:marBottom w:val="0"/>
      <w:divBdr>
        <w:top w:val="none" w:sz="0" w:space="0" w:color="auto"/>
        <w:left w:val="none" w:sz="0" w:space="0" w:color="auto"/>
        <w:bottom w:val="none" w:sz="0" w:space="0" w:color="auto"/>
        <w:right w:val="none" w:sz="0" w:space="0" w:color="auto"/>
      </w:divBdr>
    </w:div>
    <w:div w:id="69697168">
      <w:bodyDiv w:val="1"/>
      <w:marLeft w:val="0"/>
      <w:marRight w:val="0"/>
      <w:marTop w:val="0"/>
      <w:marBottom w:val="0"/>
      <w:divBdr>
        <w:top w:val="none" w:sz="0" w:space="0" w:color="auto"/>
        <w:left w:val="none" w:sz="0" w:space="0" w:color="auto"/>
        <w:bottom w:val="none" w:sz="0" w:space="0" w:color="auto"/>
        <w:right w:val="none" w:sz="0" w:space="0" w:color="auto"/>
      </w:divBdr>
    </w:div>
    <w:div w:id="91631954">
      <w:bodyDiv w:val="1"/>
      <w:marLeft w:val="0"/>
      <w:marRight w:val="0"/>
      <w:marTop w:val="0"/>
      <w:marBottom w:val="0"/>
      <w:divBdr>
        <w:top w:val="none" w:sz="0" w:space="0" w:color="auto"/>
        <w:left w:val="none" w:sz="0" w:space="0" w:color="auto"/>
        <w:bottom w:val="none" w:sz="0" w:space="0" w:color="auto"/>
        <w:right w:val="none" w:sz="0" w:space="0" w:color="auto"/>
      </w:divBdr>
    </w:div>
    <w:div w:id="96101929">
      <w:bodyDiv w:val="1"/>
      <w:marLeft w:val="0"/>
      <w:marRight w:val="0"/>
      <w:marTop w:val="0"/>
      <w:marBottom w:val="0"/>
      <w:divBdr>
        <w:top w:val="none" w:sz="0" w:space="0" w:color="auto"/>
        <w:left w:val="none" w:sz="0" w:space="0" w:color="auto"/>
        <w:bottom w:val="none" w:sz="0" w:space="0" w:color="auto"/>
        <w:right w:val="none" w:sz="0" w:space="0" w:color="auto"/>
      </w:divBdr>
    </w:div>
    <w:div w:id="96410299">
      <w:bodyDiv w:val="1"/>
      <w:marLeft w:val="0"/>
      <w:marRight w:val="0"/>
      <w:marTop w:val="0"/>
      <w:marBottom w:val="0"/>
      <w:divBdr>
        <w:top w:val="none" w:sz="0" w:space="0" w:color="auto"/>
        <w:left w:val="none" w:sz="0" w:space="0" w:color="auto"/>
        <w:bottom w:val="none" w:sz="0" w:space="0" w:color="auto"/>
        <w:right w:val="none" w:sz="0" w:space="0" w:color="auto"/>
      </w:divBdr>
    </w:div>
    <w:div w:id="98379411">
      <w:bodyDiv w:val="1"/>
      <w:marLeft w:val="0"/>
      <w:marRight w:val="0"/>
      <w:marTop w:val="0"/>
      <w:marBottom w:val="0"/>
      <w:divBdr>
        <w:top w:val="none" w:sz="0" w:space="0" w:color="auto"/>
        <w:left w:val="none" w:sz="0" w:space="0" w:color="auto"/>
        <w:bottom w:val="none" w:sz="0" w:space="0" w:color="auto"/>
        <w:right w:val="none" w:sz="0" w:space="0" w:color="auto"/>
      </w:divBdr>
    </w:div>
    <w:div w:id="105202249">
      <w:bodyDiv w:val="1"/>
      <w:marLeft w:val="0"/>
      <w:marRight w:val="0"/>
      <w:marTop w:val="0"/>
      <w:marBottom w:val="0"/>
      <w:divBdr>
        <w:top w:val="none" w:sz="0" w:space="0" w:color="auto"/>
        <w:left w:val="none" w:sz="0" w:space="0" w:color="auto"/>
        <w:bottom w:val="none" w:sz="0" w:space="0" w:color="auto"/>
        <w:right w:val="none" w:sz="0" w:space="0" w:color="auto"/>
      </w:divBdr>
    </w:div>
    <w:div w:id="109203867">
      <w:bodyDiv w:val="1"/>
      <w:marLeft w:val="0"/>
      <w:marRight w:val="0"/>
      <w:marTop w:val="0"/>
      <w:marBottom w:val="0"/>
      <w:divBdr>
        <w:top w:val="none" w:sz="0" w:space="0" w:color="auto"/>
        <w:left w:val="none" w:sz="0" w:space="0" w:color="auto"/>
        <w:bottom w:val="none" w:sz="0" w:space="0" w:color="auto"/>
        <w:right w:val="none" w:sz="0" w:space="0" w:color="auto"/>
      </w:divBdr>
    </w:div>
    <w:div w:id="109327218">
      <w:bodyDiv w:val="1"/>
      <w:marLeft w:val="0"/>
      <w:marRight w:val="0"/>
      <w:marTop w:val="0"/>
      <w:marBottom w:val="0"/>
      <w:divBdr>
        <w:top w:val="none" w:sz="0" w:space="0" w:color="auto"/>
        <w:left w:val="none" w:sz="0" w:space="0" w:color="auto"/>
        <w:bottom w:val="none" w:sz="0" w:space="0" w:color="auto"/>
        <w:right w:val="none" w:sz="0" w:space="0" w:color="auto"/>
      </w:divBdr>
    </w:div>
    <w:div w:id="117064629">
      <w:bodyDiv w:val="1"/>
      <w:marLeft w:val="0"/>
      <w:marRight w:val="0"/>
      <w:marTop w:val="0"/>
      <w:marBottom w:val="0"/>
      <w:divBdr>
        <w:top w:val="none" w:sz="0" w:space="0" w:color="auto"/>
        <w:left w:val="none" w:sz="0" w:space="0" w:color="auto"/>
        <w:bottom w:val="none" w:sz="0" w:space="0" w:color="auto"/>
        <w:right w:val="none" w:sz="0" w:space="0" w:color="auto"/>
      </w:divBdr>
    </w:div>
    <w:div w:id="124468448">
      <w:bodyDiv w:val="1"/>
      <w:marLeft w:val="0"/>
      <w:marRight w:val="0"/>
      <w:marTop w:val="0"/>
      <w:marBottom w:val="0"/>
      <w:divBdr>
        <w:top w:val="none" w:sz="0" w:space="0" w:color="auto"/>
        <w:left w:val="none" w:sz="0" w:space="0" w:color="auto"/>
        <w:bottom w:val="none" w:sz="0" w:space="0" w:color="auto"/>
        <w:right w:val="none" w:sz="0" w:space="0" w:color="auto"/>
      </w:divBdr>
    </w:div>
    <w:div w:id="126052707">
      <w:bodyDiv w:val="1"/>
      <w:marLeft w:val="0"/>
      <w:marRight w:val="0"/>
      <w:marTop w:val="0"/>
      <w:marBottom w:val="0"/>
      <w:divBdr>
        <w:top w:val="none" w:sz="0" w:space="0" w:color="auto"/>
        <w:left w:val="none" w:sz="0" w:space="0" w:color="auto"/>
        <w:bottom w:val="none" w:sz="0" w:space="0" w:color="auto"/>
        <w:right w:val="none" w:sz="0" w:space="0" w:color="auto"/>
      </w:divBdr>
    </w:div>
    <w:div w:id="127364996">
      <w:bodyDiv w:val="1"/>
      <w:marLeft w:val="0"/>
      <w:marRight w:val="0"/>
      <w:marTop w:val="0"/>
      <w:marBottom w:val="0"/>
      <w:divBdr>
        <w:top w:val="none" w:sz="0" w:space="0" w:color="auto"/>
        <w:left w:val="none" w:sz="0" w:space="0" w:color="auto"/>
        <w:bottom w:val="none" w:sz="0" w:space="0" w:color="auto"/>
        <w:right w:val="none" w:sz="0" w:space="0" w:color="auto"/>
      </w:divBdr>
    </w:div>
    <w:div w:id="133183080">
      <w:bodyDiv w:val="1"/>
      <w:marLeft w:val="0"/>
      <w:marRight w:val="0"/>
      <w:marTop w:val="0"/>
      <w:marBottom w:val="0"/>
      <w:divBdr>
        <w:top w:val="none" w:sz="0" w:space="0" w:color="auto"/>
        <w:left w:val="none" w:sz="0" w:space="0" w:color="auto"/>
        <w:bottom w:val="none" w:sz="0" w:space="0" w:color="auto"/>
        <w:right w:val="none" w:sz="0" w:space="0" w:color="auto"/>
      </w:divBdr>
    </w:div>
    <w:div w:id="133983291">
      <w:bodyDiv w:val="1"/>
      <w:marLeft w:val="0"/>
      <w:marRight w:val="0"/>
      <w:marTop w:val="0"/>
      <w:marBottom w:val="0"/>
      <w:divBdr>
        <w:top w:val="none" w:sz="0" w:space="0" w:color="auto"/>
        <w:left w:val="none" w:sz="0" w:space="0" w:color="auto"/>
        <w:bottom w:val="none" w:sz="0" w:space="0" w:color="auto"/>
        <w:right w:val="none" w:sz="0" w:space="0" w:color="auto"/>
      </w:divBdr>
    </w:div>
    <w:div w:id="137694433">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160971962">
      <w:bodyDiv w:val="1"/>
      <w:marLeft w:val="0"/>
      <w:marRight w:val="0"/>
      <w:marTop w:val="0"/>
      <w:marBottom w:val="0"/>
      <w:divBdr>
        <w:top w:val="none" w:sz="0" w:space="0" w:color="auto"/>
        <w:left w:val="none" w:sz="0" w:space="0" w:color="auto"/>
        <w:bottom w:val="none" w:sz="0" w:space="0" w:color="auto"/>
        <w:right w:val="none" w:sz="0" w:space="0" w:color="auto"/>
      </w:divBdr>
    </w:div>
    <w:div w:id="166527573">
      <w:bodyDiv w:val="1"/>
      <w:marLeft w:val="0"/>
      <w:marRight w:val="0"/>
      <w:marTop w:val="0"/>
      <w:marBottom w:val="0"/>
      <w:divBdr>
        <w:top w:val="none" w:sz="0" w:space="0" w:color="auto"/>
        <w:left w:val="none" w:sz="0" w:space="0" w:color="auto"/>
        <w:bottom w:val="none" w:sz="0" w:space="0" w:color="auto"/>
        <w:right w:val="none" w:sz="0" w:space="0" w:color="auto"/>
      </w:divBdr>
    </w:div>
    <w:div w:id="166601515">
      <w:bodyDiv w:val="1"/>
      <w:marLeft w:val="0"/>
      <w:marRight w:val="0"/>
      <w:marTop w:val="0"/>
      <w:marBottom w:val="0"/>
      <w:divBdr>
        <w:top w:val="none" w:sz="0" w:space="0" w:color="auto"/>
        <w:left w:val="none" w:sz="0" w:space="0" w:color="auto"/>
        <w:bottom w:val="none" w:sz="0" w:space="0" w:color="auto"/>
        <w:right w:val="none" w:sz="0" w:space="0" w:color="auto"/>
      </w:divBdr>
    </w:div>
    <w:div w:id="168451478">
      <w:bodyDiv w:val="1"/>
      <w:marLeft w:val="0"/>
      <w:marRight w:val="0"/>
      <w:marTop w:val="0"/>
      <w:marBottom w:val="0"/>
      <w:divBdr>
        <w:top w:val="none" w:sz="0" w:space="0" w:color="auto"/>
        <w:left w:val="none" w:sz="0" w:space="0" w:color="auto"/>
        <w:bottom w:val="none" w:sz="0" w:space="0" w:color="auto"/>
        <w:right w:val="none" w:sz="0" w:space="0" w:color="auto"/>
      </w:divBdr>
    </w:div>
    <w:div w:id="181170820">
      <w:bodyDiv w:val="1"/>
      <w:marLeft w:val="0"/>
      <w:marRight w:val="0"/>
      <w:marTop w:val="0"/>
      <w:marBottom w:val="0"/>
      <w:divBdr>
        <w:top w:val="none" w:sz="0" w:space="0" w:color="auto"/>
        <w:left w:val="none" w:sz="0" w:space="0" w:color="auto"/>
        <w:bottom w:val="none" w:sz="0" w:space="0" w:color="auto"/>
        <w:right w:val="none" w:sz="0" w:space="0" w:color="auto"/>
      </w:divBdr>
    </w:div>
    <w:div w:id="195166453">
      <w:bodyDiv w:val="1"/>
      <w:marLeft w:val="0"/>
      <w:marRight w:val="0"/>
      <w:marTop w:val="0"/>
      <w:marBottom w:val="0"/>
      <w:divBdr>
        <w:top w:val="none" w:sz="0" w:space="0" w:color="auto"/>
        <w:left w:val="none" w:sz="0" w:space="0" w:color="auto"/>
        <w:bottom w:val="none" w:sz="0" w:space="0" w:color="auto"/>
        <w:right w:val="none" w:sz="0" w:space="0" w:color="auto"/>
      </w:divBdr>
    </w:div>
    <w:div w:id="199633066">
      <w:bodyDiv w:val="1"/>
      <w:marLeft w:val="0"/>
      <w:marRight w:val="0"/>
      <w:marTop w:val="0"/>
      <w:marBottom w:val="0"/>
      <w:divBdr>
        <w:top w:val="none" w:sz="0" w:space="0" w:color="auto"/>
        <w:left w:val="none" w:sz="0" w:space="0" w:color="auto"/>
        <w:bottom w:val="none" w:sz="0" w:space="0" w:color="auto"/>
        <w:right w:val="none" w:sz="0" w:space="0" w:color="auto"/>
      </w:divBdr>
    </w:div>
    <w:div w:id="207572623">
      <w:bodyDiv w:val="1"/>
      <w:marLeft w:val="0"/>
      <w:marRight w:val="0"/>
      <w:marTop w:val="0"/>
      <w:marBottom w:val="0"/>
      <w:divBdr>
        <w:top w:val="none" w:sz="0" w:space="0" w:color="auto"/>
        <w:left w:val="none" w:sz="0" w:space="0" w:color="auto"/>
        <w:bottom w:val="none" w:sz="0" w:space="0" w:color="auto"/>
        <w:right w:val="none" w:sz="0" w:space="0" w:color="auto"/>
      </w:divBdr>
    </w:div>
    <w:div w:id="212929115">
      <w:bodyDiv w:val="1"/>
      <w:marLeft w:val="0"/>
      <w:marRight w:val="0"/>
      <w:marTop w:val="0"/>
      <w:marBottom w:val="0"/>
      <w:divBdr>
        <w:top w:val="none" w:sz="0" w:space="0" w:color="auto"/>
        <w:left w:val="none" w:sz="0" w:space="0" w:color="auto"/>
        <w:bottom w:val="none" w:sz="0" w:space="0" w:color="auto"/>
        <w:right w:val="none" w:sz="0" w:space="0" w:color="auto"/>
      </w:divBdr>
    </w:div>
    <w:div w:id="216598798">
      <w:bodyDiv w:val="1"/>
      <w:marLeft w:val="0"/>
      <w:marRight w:val="0"/>
      <w:marTop w:val="0"/>
      <w:marBottom w:val="0"/>
      <w:divBdr>
        <w:top w:val="none" w:sz="0" w:space="0" w:color="auto"/>
        <w:left w:val="none" w:sz="0" w:space="0" w:color="auto"/>
        <w:bottom w:val="none" w:sz="0" w:space="0" w:color="auto"/>
        <w:right w:val="none" w:sz="0" w:space="0" w:color="auto"/>
      </w:divBdr>
    </w:div>
    <w:div w:id="217133200">
      <w:bodyDiv w:val="1"/>
      <w:marLeft w:val="0"/>
      <w:marRight w:val="0"/>
      <w:marTop w:val="0"/>
      <w:marBottom w:val="0"/>
      <w:divBdr>
        <w:top w:val="none" w:sz="0" w:space="0" w:color="auto"/>
        <w:left w:val="none" w:sz="0" w:space="0" w:color="auto"/>
        <w:bottom w:val="none" w:sz="0" w:space="0" w:color="auto"/>
        <w:right w:val="none" w:sz="0" w:space="0" w:color="auto"/>
      </w:divBdr>
    </w:div>
    <w:div w:id="222910032">
      <w:bodyDiv w:val="1"/>
      <w:marLeft w:val="0"/>
      <w:marRight w:val="0"/>
      <w:marTop w:val="0"/>
      <w:marBottom w:val="0"/>
      <w:divBdr>
        <w:top w:val="none" w:sz="0" w:space="0" w:color="auto"/>
        <w:left w:val="none" w:sz="0" w:space="0" w:color="auto"/>
        <w:bottom w:val="none" w:sz="0" w:space="0" w:color="auto"/>
        <w:right w:val="none" w:sz="0" w:space="0" w:color="auto"/>
      </w:divBdr>
    </w:div>
    <w:div w:id="239415851">
      <w:bodyDiv w:val="1"/>
      <w:marLeft w:val="0"/>
      <w:marRight w:val="0"/>
      <w:marTop w:val="0"/>
      <w:marBottom w:val="0"/>
      <w:divBdr>
        <w:top w:val="none" w:sz="0" w:space="0" w:color="auto"/>
        <w:left w:val="none" w:sz="0" w:space="0" w:color="auto"/>
        <w:bottom w:val="none" w:sz="0" w:space="0" w:color="auto"/>
        <w:right w:val="none" w:sz="0" w:space="0" w:color="auto"/>
      </w:divBdr>
    </w:div>
    <w:div w:id="249702969">
      <w:bodyDiv w:val="1"/>
      <w:marLeft w:val="0"/>
      <w:marRight w:val="0"/>
      <w:marTop w:val="0"/>
      <w:marBottom w:val="0"/>
      <w:divBdr>
        <w:top w:val="none" w:sz="0" w:space="0" w:color="auto"/>
        <w:left w:val="none" w:sz="0" w:space="0" w:color="auto"/>
        <w:bottom w:val="none" w:sz="0" w:space="0" w:color="auto"/>
        <w:right w:val="none" w:sz="0" w:space="0" w:color="auto"/>
      </w:divBdr>
    </w:div>
    <w:div w:id="251552587">
      <w:bodyDiv w:val="1"/>
      <w:marLeft w:val="0"/>
      <w:marRight w:val="0"/>
      <w:marTop w:val="0"/>
      <w:marBottom w:val="0"/>
      <w:divBdr>
        <w:top w:val="none" w:sz="0" w:space="0" w:color="auto"/>
        <w:left w:val="none" w:sz="0" w:space="0" w:color="auto"/>
        <w:bottom w:val="none" w:sz="0" w:space="0" w:color="auto"/>
        <w:right w:val="none" w:sz="0" w:space="0" w:color="auto"/>
      </w:divBdr>
    </w:div>
    <w:div w:id="252320805">
      <w:bodyDiv w:val="1"/>
      <w:marLeft w:val="0"/>
      <w:marRight w:val="0"/>
      <w:marTop w:val="0"/>
      <w:marBottom w:val="0"/>
      <w:divBdr>
        <w:top w:val="none" w:sz="0" w:space="0" w:color="auto"/>
        <w:left w:val="none" w:sz="0" w:space="0" w:color="auto"/>
        <w:bottom w:val="none" w:sz="0" w:space="0" w:color="auto"/>
        <w:right w:val="none" w:sz="0" w:space="0" w:color="auto"/>
      </w:divBdr>
    </w:div>
    <w:div w:id="260997015">
      <w:bodyDiv w:val="1"/>
      <w:marLeft w:val="0"/>
      <w:marRight w:val="0"/>
      <w:marTop w:val="0"/>
      <w:marBottom w:val="0"/>
      <w:divBdr>
        <w:top w:val="none" w:sz="0" w:space="0" w:color="auto"/>
        <w:left w:val="none" w:sz="0" w:space="0" w:color="auto"/>
        <w:bottom w:val="none" w:sz="0" w:space="0" w:color="auto"/>
        <w:right w:val="none" w:sz="0" w:space="0" w:color="auto"/>
      </w:divBdr>
    </w:div>
    <w:div w:id="263921246">
      <w:bodyDiv w:val="1"/>
      <w:marLeft w:val="0"/>
      <w:marRight w:val="0"/>
      <w:marTop w:val="0"/>
      <w:marBottom w:val="0"/>
      <w:divBdr>
        <w:top w:val="none" w:sz="0" w:space="0" w:color="auto"/>
        <w:left w:val="none" w:sz="0" w:space="0" w:color="auto"/>
        <w:bottom w:val="none" w:sz="0" w:space="0" w:color="auto"/>
        <w:right w:val="none" w:sz="0" w:space="0" w:color="auto"/>
      </w:divBdr>
    </w:div>
    <w:div w:id="272052463">
      <w:bodyDiv w:val="1"/>
      <w:marLeft w:val="0"/>
      <w:marRight w:val="0"/>
      <w:marTop w:val="0"/>
      <w:marBottom w:val="0"/>
      <w:divBdr>
        <w:top w:val="none" w:sz="0" w:space="0" w:color="auto"/>
        <w:left w:val="none" w:sz="0" w:space="0" w:color="auto"/>
        <w:bottom w:val="none" w:sz="0" w:space="0" w:color="auto"/>
        <w:right w:val="none" w:sz="0" w:space="0" w:color="auto"/>
      </w:divBdr>
    </w:div>
    <w:div w:id="275794080">
      <w:bodyDiv w:val="1"/>
      <w:marLeft w:val="0"/>
      <w:marRight w:val="0"/>
      <w:marTop w:val="0"/>
      <w:marBottom w:val="0"/>
      <w:divBdr>
        <w:top w:val="none" w:sz="0" w:space="0" w:color="auto"/>
        <w:left w:val="none" w:sz="0" w:space="0" w:color="auto"/>
        <w:bottom w:val="none" w:sz="0" w:space="0" w:color="auto"/>
        <w:right w:val="none" w:sz="0" w:space="0" w:color="auto"/>
      </w:divBdr>
    </w:div>
    <w:div w:id="277219660">
      <w:bodyDiv w:val="1"/>
      <w:marLeft w:val="0"/>
      <w:marRight w:val="0"/>
      <w:marTop w:val="0"/>
      <w:marBottom w:val="0"/>
      <w:divBdr>
        <w:top w:val="none" w:sz="0" w:space="0" w:color="auto"/>
        <w:left w:val="none" w:sz="0" w:space="0" w:color="auto"/>
        <w:bottom w:val="none" w:sz="0" w:space="0" w:color="auto"/>
        <w:right w:val="none" w:sz="0" w:space="0" w:color="auto"/>
      </w:divBdr>
    </w:div>
    <w:div w:id="285039557">
      <w:bodyDiv w:val="1"/>
      <w:marLeft w:val="0"/>
      <w:marRight w:val="0"/>
      <w:marTop w:val="0"/>
      <w:marBottom w:val="0"/>
      <w:divBdr>
        <w:top w:val="none" w:sz="0" w:space="0" w:color="auto"/>
        <w:left w:val="none" w:sz="0" w:space="0" w:color="auto"/>
        <w:bottom w:val="none" w:sz="0" w:space="0" w:color="auto"/>
        <w:right w:val="none" w:sz="0" w:space="0" w:color="auto"/>
      </w:divBdr>
    </w:div>
    <w:div w:id="287781939">
      <w:bodyDiv w:val="1"/>
      <w:marLeft w:val="0"/>
      <w:marRight w:val="0"/>
      <w:marTop w:val="0"/>
      <w:marBottom w:val="0"/>
      <w:divBdr>
        <w:top w:val="none" w:sz="0" w:space="0" w:color="auto"/>
        <w:left w:val="none" w:sz="0" w:space="0" w:color="auto"/>
        <w:bottom w:val="none" w:sz="0" w:space="0" w:color="auto"/>
        <w:right w:val="none" w:sz="0" w:space="0" w:color="auto"/>
      </w:divBdr>
    </w:div>
    <w:div w:id="288635197">
      <w:bodyDiv w:val="1"/>
      <w:marLeft w:val="0"/>
      <w:marRight w:val="0"/>
      <w:marTop w:val="0"/>
      <w:marBottom w:val="0"/>
      <w:divBdr>
        <w:top w:val="none" w:sz="0" w:space="0" w:color="auto"/>
        <w:left w:val="none" w:sz="0" w:space="0" w:color="auto"/>
        <w:bottom w:val="none" w:sz="0" w:space="0" w:color="auto"/>
        <w:right w:val="none" w:sz="0" w:space="0" w:color="auto"/>
      </w:divBdr>
    </w:div>
    <w:div w:id="290599748">
      <w:bodyDiv w:val="1"/>
      <w:marLeft w:val="0"/>
      <w:marRight w:val="0"/>
      <w:marTop w:val="0"/>
      <w:marBottom w:val="0"/>
      <w:divBdr>
        <w:top w:val="none" w:sz="0" w:space="0" w:color="auto"/>
        <w:left w:val="none" w:sz="0" w:space="0" w:color="auto"/>
        <w:bottom w:val="none" w:sz="0" w:space="0" w:color="auto"/>
        <w:right w:val="none" w:sz="0" w:space="0" w:color="auto"/>
      </w:divBdr>
    </w:div>
    <w:div w:id="292830875">
      <w:bodyDiv w:val="1"/>
      <w:marLeft w:val="0"/>
      <w:marRight w:val="0"/>
      <w:marTop w:val="0"/>
      <w:marBottom w:val="0"/>
      <w:divBdr>
        <w:top w:val="none" w:sz="0" w:space="0" w:color="auto"/>
        <w:left w:val="none" w:sz="0" w:space="0" w:color="auto"/>
        <w:bottom w:val="none" w:sz="0" w:space="0" w:color="auto"/>
        <w:right w:val="none" w:sz="0" w:space="0" w:color="auto"/>
      </w:divBdr>
    </w:div>
    <w:div w:id="297615283">
      <w:bodyDiv w:val="1"/>
      <w:marLeft w:val="0"/>
      <w:marRight w:val="0"/>
      <w:marTop w:val="0"/>
      <w:marBottom w:val="0"/>
      <w:divBdr>
        <w:top w:val="none" w:sz="0" w:space="0" w:color="auto"/>
        <w:left w:val="none" w:sz="0" w:space="0" w:color="auto"/>
        <w:bottom w:val="none" w:sz="0" w:space="0" w:color="auto"/>
        <w:right w:val="none" w:sz="0" w:space="0" w:color="auto"/>
      </w:divBdr>
    </w:div>
    <w:div w:id="298801668">
      <w:bodyDiv w:val="1"/>
      <w:marLeft w:val="0"/>
      <w:marRight w:val="0"/>
      <w:marTop w:val="0"/>
      <w:marBottom w:val="0"/>
      <w:divBdr>
        <w:top w:val="none" w:sz="0" w:space="0" w:color="auto"/>
        <w:left w:val="none" w:sz="0" w:space="0" w:color="auto"/>
        <w:bottom w:val="none" w:sz="0" w:space="0" w:color="auto"/>
        <w:right w:val="none" w:sz="0" w:space="0" w:color="auto"/>
      </w:divBdr>
    </w:div>
    <w:div w:id="306595555">
      <w:bodyDiv w:val="1"/>
      <w:marLeft w:val="0"/>
      <w:marRight w:val="0"/>
      <w:marTop w:val="0"/>
      <w:marBottom w:val="0"/>
      <w:divBdr>
        <w:top w:val="none" w:sz="0" w:space="0" w:color="auto"/>
        <w:left w:val="none" w:sz="0" w:space="0" w:color="auto"/>
        <w:bottom w:val="none" w:sz="0" w:space="0" w:color="auto"/>
        <w:right w:val="none" w:sz="0" w:space="0" w:color="auto"/>
      </w:divBdr>
    </w:div>
    <w:div w:id="308367850">
      <w:bodyDiv w:val="1"/>
      <w:marLeft w:val="0"/>
      <w:marRight w:val="0"/>
      <w:marTop w:val="0"/>
      <w:marBottom w:val="0"/>
      <w:divBdr>
        <w:top w:val="none" w:sz="0" w:space="0" w:color="auto"/>
        <w:left w:val="none" w:sz="0" w:space="0" w:color="auto"/>
        <w:bottom w:val="none" w:sz="0" w:space="0" w:color="auto"/>
        <w:right w:val="none" w:sz="0" w:space="0" w:color="auto"/>
      </w:divBdr>
    </w:div>
    <w:div w:id="311835514">
      <w:bodyDiv w:val="1"/>
      <w:marLeft w:val="0"/>
      <w:marRight w:val="0"/>
      <w:marTop w:val="0"/>
      <w:marBottom w:val="0"/>
      <w:divBdr>
        <w:top w:val="none" w:sz="0" w:space="0" w:color="auto"/>
        <w:left w:val="none" w:sz="0" w:space="0" w:color="auto"/>
        <w:bottom w:val="none" w:sz="0" w:space="0" w:color="auto"/>
        <w:right w:val="none" w:sz="0" w:space="0" w:color="auto"/>
      </w:divBdr>
    </w:div>
    <w:div w:id="312223319">
      <w:bodyDiv w:val="1"/>
      <w:marLeft w:val="0"/>
      <w:marRight w:val="0"/>
      <w:marTop w:val="0"/>
      <w:marBottom w:val="0"/>
      <w:divBdr>
        <w:top w:val="none" w:sz="0" w:space="0" w:color="auto"/>
        <w:left w:val="none" w:sz="0" w:space="0" w:color="auto"/>
        <w:bottom w:val="none" w:sz="0" w:space="0" w:color="auto"/>
        <w:right w:val="none" w:sz="0" w:space="0" w:color="auto"/>
      </w:divBdr>
    </w:div>
    <w:div w:id="313800223">
      <w:bodyDiv w:val="1"/>
      <w:marLeft w:val="0"/>
      <w:marRight w:val="0"/>
      <w:marTop w:val="0"/>
      <w:marBottom w:val="0"/>
      <w:divBdr>
        <w:top w:val="none" w:sz="0" w:space="0" w:color="auto"/>
        <w:left w:val="none" w:sz="0" w:space="0" w:color="auto"/>
        <w:bottom w:val="none" w:sz="0" w:space="0" w:color="auto"/>
        <w:right w:val="none" w:sz="0" w:space="0" w:color="auto"/>
      </w:divBdr>
    </w:div>
    <w:div w:id="320157489">
      <w:bodyDiv w:val="1"/>
      <w:marLeft w:val="0"/>
      <w:marRight w:val="0"/>
      <w:marTop w:val="0"/>
      <w:marBottom w:val="0"/>
      <w:divBdr>
        <w:top w:val="none" w:sz="0" w:space="0" w:color="auto"/>
        <w:left w:val="none" w:sz="0" w:space="0" w:color="auto"/>
        <w:bottom w:val="none" w:sz="0" w:space="0" w:color="auto"/>
        <w:right w:val="none" w:sz="0" w:space="0" w:color="auto"/>
      </w:divBdr>
    </w:div>
    <w:div w:id="321393988">
      <w:bodyDiv w:val="1"/>
      <w:marLeft w:val="0"/>
      <w:marRight w:val="0"/>
      <w:marTop w:val="0"/>
      <w:marBottom w:val="0"/>
      <w:divBdr>
        <w:top w:val="none" w:sz="0" w:space="0" w:color="auto"/>
        <w:left w:val="none" w:sz="0" w:space="0" w:color="auto"/>
        <w:bottom w:val="none" w:sz="0" w:space="0" w:color="auto"/>
        <w:right w:val="none" w:sz="0" w:space="0" w:color="auto"/>
      </w:divBdr>
    </w:div>
    <w:div w:id="327557770">
      <w:bodyDiv w:val="1"/>
      <w:marLeft w:val="0"/>
      <w:marRight w:val="0"/>
      <w:marTop w:val="0"/>
      <w:marBottom w:val="0"/>
      <w:divBdr>
        <w:top w:val="none" w:sz="0" w:space="0" w:color="auto"/>
        <w:left w:val="none" w:sz="0" w:space="0" w:color="auto"/>
        <w:bottom w:val="none" w:sz="0" w:space="0" w:color="auto"/>
        <w:right w:val="none" w:sz="0" w:space="0" w:color="auto"/>
      </w:divBdr>
    </w:div>
    <w:div w:id="331300845">
      <w:bodyDiv w:val="1"/>
      <w:marLeft w:val="0"/>
      <w:marRight w:val="0"/>
      <w:marTop w:val="0"/>
      <w:marBottom w:val="0"/>
      <w:divBdr>
        <w:top w:val="none" w:sz="0" w:space="0" w:color="auto"/>
        <w:left w:val="none" w:sz="0" w:space="0" w:color="auto"/>
        <w:bottom w:val="none" w:sz="0" w:space="0" w:color="auto"/>
        <w:right w:val="none" w:sz="0" w:space="0" w:color="auto"/>
      </w:divBdr>
    </w:div>
    <w:div w:id="334917701">
      <w:bodyDiv w:val="1"/>
      <w:marLeft w:val="0"/>
      <w:marRight w:val="0"/>
      <w:marTop w:val="0"/>
      <w:marBottom w:val="0"/>
      <w:divBdr>
        <w:top w:val="none" w:sz="0" w:space="0" w:color="auto"/>
        <w:left w:val="none" w:sz="0" w:space="0" w:color="auto"/>
        <w:bottom w:val="none" w:sz="0" w:space="0" w:color="auto"/>
        <w:right w:val="none" w:sz="0" w:space="0" w:color="auto"/>
      </w:divBdr>
    </w:div>
    <w:div w:id="336732661">
      <w:bodyDiv w:val="1"/>
      <w:marLeft w:val="0"/>
      <w:marRight w:val="0"/>
      <w:marTop w:val="0"/>
      <w:marBottom w:val="0"/>
      <w:divBdr>
        <w:top w:val="none" w:sz="0" w:space="0" w:color="auto"/>
        <w:left w:val="none" w:sz="0" w:space="0" w:color="auto"/>
        <w:bottom w:val="none" w:sz="0" w:space="0" w:color="auto"/>
        <w:right w:val="none" w:sz="0" w:space="0" w:color="auto"/>
      </w:divBdr>
    </w:div>
    <w:div w:id="337660041">
      <w:bodyDiv w:val="1"/>
      <w:marLeft w:val="0"/>
      <w:marRight w:val="0"/>
      <w:marTop w:val="0"/>
      <w:marBottom w:val="0"/>
      <w:divBdr>
        <w:top w:val="none" w:sz="0" w:space="0" w:color="auto"/>
        <w:left w:val="none" w:sz="0" w:space="0" w:color="auto"/>
        <w:bottom w:val="none" w:sz="0" w:space="0" w:color="auto"/>
        <w:right w:val="none" w:sz="0" w:space="0" w:color="auto"/>
      </w:divBdr>
    </w:div>
    <w:div w:id="338656311">
      <w:bodyDiv w:val="1"/>
      <w:marLeft w:val="0"/>
      <w:marRight w:val="0"/>
      <w:marTop w:val="0"/>
      <w:marBottom w:val="0"/>
      <w:divBdr>
        <w:top w:val="none" w:sz="0" w:space="0" w:color="auto"/>
        <w:left w:val="none" w:sz="0" w:space="0" w:color="auto"/>
        <w:bottom w:val="none" w:sz="0" w:space="0" w:color="auto"/>
        <w:right w:val="none" w:sz="0" w:space="0" w:color="auto"/>
      </w:divBdr>
    </w:div>
    <w:div w:id="346031352">
      <w:bodyDiv w:val="1"/>
      <w:marLeft w:val="0"/>
      <w:marRight w:val="0"/>
      <w:marTop w:val="0"/>
      <w:marBottom w:val="0"/>
      <w:divBdr>
        <w:top w:val="none" w:sz="0" w:space="0" w:color="auto"/>
        <w:left w:val="none" w:sz="0" w:space="0" w:color="auto"/>
        <w:bottom w:val="none" w:sz="0" w:space="0" w:color="auto"/>
        <w:right w:val="none" w:sz="0" w:space="0" w:color="auto"/>
      </w:divBdr>
    </w:div>
    <w:div w:id="347759974">
      <w:bodyDiv w:val="1"/>
      <w:marLeft w:val="0"/>
      <w:marRight w:val="0"/>
      <w:marTop w:val="0"/>
      <w:marBottom w:val="0"/>
      <w:divBdr>
        <w:top w:val="none" w:sz="0" w:space="0" w:color="auto"/>
        <w:left w:val="none" w:sz="0" w:space="0" w:color="auto"/>
        <w:bottom w:val="none" w:sz="0" w:space="0" w:color="auto"/>
        <w:right w:val="none" w:sz="0" w:space="0" w:color="auto"/>
      </w:divBdr>
    </w:div>
    <w:div w:id="357437724">
      <w:bodyDiv w:val="1"/>
      <w:marLeft w:val="0"/>
      <w:marRight w:val="0"/>
      <w:marTop w:val="0"/>
      <w:marBottom w:val="0"/>
      <w:divBdr>
        <w:top w:val="none" w:sz="0" w:space="0" w:color="auto"/>
        <w:left w:val="none" w:sz="0" w:space="0" w:color="auto"/>
        <w:bottom w:val="none" w:sz="0" w:space="0" w:color="auto"/>
        <w:right w:val="none" w:sz="0" w:space="0" w:color="auto"/>
      </w:divBdr>
    </w:div>
    <w:div w:id="366957439">
      <w:bodyDiv w:val="1"/>
      <w:marLeft w:val="0"/>
      <w:marRight w:val="0"/>
      <w:marTop w:val="0"/>
      <w:marBottom w:val="0"/>
      <w:divBdr>
        <w:top w:val="none" w:sz="0" w:space="0" w:color="auto"/>
        <w:left w:val="none" w:sz="0" w:space="0" w:color="auto"/>
        <w:bottom w:val="none" w:sz="0" w:space="0" w:color="auto"/>
        <w:right w:val="none" w:sz="0" w:space="0" w:color="auto"/>
      </w:divBdr>
    </w:div>
    <w:div w:id="377122425">
      <w:bodyDiv w:val="1"/>
      <w:marLeft w:val="0"/>
      <w:marRight w:val="0"/>
      <w:marTop w:val="0"/>
      <w:marBottom w:val="0"/>
      <w:divBdr>
        <w:top w:val="none" w:sz="0" w:space="0" w:color="auto"/>
        <w:left w:val="none" w:sz="0" w:space="0" w:color="auto"/>
        <w:bottom w:val="none" w:sz="0" w:space="0" w:color="auto"/>
        <w:right w:val="none" w:sz="0" w:space="0" w:color="auto"/>
      </w:divBdr>
    </w:div>
    <w:div w:id="377707787">
      <w:bodyDiv w:val="1"/>
      <w:marLeft w:val="0"/>
      <w:marRight w:val="0"/>
      <w:marTop w:val="0"/>
      <w:marBottom w:val="0"/>
      <w:divBdr>
        <w:top w:val="none" w:sz="0" w:space="0" w:color="auto"/>
        <w:left w:val="none" w:sz="0" w:space="0" w:color="auto"/>
        <w:bottom w:val="none" w:sz="0" w:space="0" w:color="auto"/>
        <w:right w:val="none" w:sz="0" w:space="0" w:color="auto"/>
      </w:divBdr>
    </w:div>
    <w:div w:id="389695511">
      <w:bodyDiv w:val="1"/>
      <w:marLeft w:val="0"/>
      <w:marRight w:val="0"/>
      <w:marTop w:val="0"/>
      <w:marBottom w:val="0"/>
      <w:divBdr>
        <w:top w:val="none" w:sz="0" w:space="0" w:color="auto"/>
        <w:left w:val="none" w:sz="0" w:space="0" w:color="auto"/>
        <w:bottom w:val="none" w:sz="0" w:space="0" w:color="auto"/>
        <w:right w:val="none" w:sz="0" w:space="0" w:color="auto"/>
      </w:divBdr>
    </w:div>
    <w:div w:id="397828811">
      <w:bodyDiv w:val="1"/>
      <w:marLeft w:val="0"/>
      <w:marRight w:val="0"/>
      <w:marTop w:val="0"/>
      <w:marBottom w:val="0"/>
      <w:divBdr>
        <w:top w:val="none" w:sz="0" w:space="0" w:color="auto"/>
        <w:left w:val="none" w:sz="0" w:space="0" w:color="auto"/>
        <w:bottom w:val="none" w:sz="0" w:space="0" w:color="auto"/>
        <w:right w:val="none" w:sz="0" w:space="0" w:color="auto"/>
      </w:divBdr>
    </w:div>
    <w:div w:id="403067949">
      <w:bodyDiv w:val="1"/>
      <w:marLeft w:val="0"/>
      <w:marRight w:val="0"/>
      <w:marTop w:val="0"/>
      <w:marBottom w:val="0"/>
      <w:divBdr>
        <w:top w:val="none" w:sz="0" w:space="0" w:color="auto"/>
        <w:left w:val="none" w:sz="0" w:space="0" w:color="auto"/>
        <w:bottom w:val="none" w:sz="0" w:space="0" w:color="auto"/>
        <w:right w:val="none" w:sz="0" w:space="0" w:color="auto"/>
      </w:divBdr>
    </w:div>
    <w:div w:id="411004777">
      <w:bodyDiv w:val="1"/>
      <w:marLeft w:val="0"/>
      <w:marRight w:val="0"/>
      <w:marTop w:val="0"/>
      <w:marBottom w:val="0"/>
      <w:divBdr>
        <w:top w:val="none" w:sz="0" w:space="0" w:color="auto"/>
        <w:left w:val="none" w:sz="0" w:space="0" w:color="auto"/>
        <w:bottom w:val="none" w:sz="0" w:space="0" w:color="auto"/>
        <w:right w:val="none" w:sz="0" w:space="0" w:color="auto"/>
      </w:divBdr>
    </w:div>
    <w:div w:id="411857032">
      <w:bodyDiv w:val="1"/>
      <w:marLeft w:val="0"/>
      <w:marRight w:val="0"/>
      <w:marTop w:val="0"/>
      <w:marBottom w:val="0"/>
      <w:divBdr>
        <w:top w:val="none" w:sz="0" w:space="0" w:color="auto"/>
        <w:left w:val="none" w:sz="0" w:space="0" w:color="auto"/>
        <w:bottom w:val="none" w:sz="0" w:space="0" w:color="auto"/>
        <w:right w:val="none" w:sz="0" w:space="0" w:color="auto"/>
      </w:divBdr>
    </w:div>
    <w:div w:id="412632491">
      <w:bodyDiv w:val="1"/>
      <w:marLeft w:val="0"/>
      <w:marRight w:val="0"/>
      <w:marTop w:val="0"/>
      <w:marBottom w:val="0"/>
      <w:divBdr>
        <w:top w:val="none" w:sz="0" w:space="0" w:color="auto"/>
        <w:left w:val="none" w:sz="0" w:space="0" w:color="auto"/>
        <w:bottom w:val="none" w:sz="0" w:space="0" w:color="auto"/>
        <w:right w:val="none" w:sz="0" w:space="0" w:color="auto"/>
      </w:divBdr>
    </w:div>
    <w:div w:id="418136508">
      <w:bodyDiv w:val="1"/>
      <w:marLeft w:val="0"/>
      <w:marRight w:val="0"/>
      <w:marTop w:val="0"/>
      <w:marBottom w:val="0"/>
      <w:divBdr>
        <w:top w:val="none" w:sz="0" w:space="0" w:color="auto"/>
        <w:left w:val="none" w:sz="0" w:space="0" w:color="auto"/>
        <w:bottom w:val="none" w:sz="0" w:space="0" w:color="auto"/>
        <w:right w:val="none" w:sz="0" w:space="0" w:color="auto"/>
      </w:divBdr>
    </w:div>
    <w:div w:id="418791344">
      <w:bodyDiv w:val="1"/>
      <w:marLeft w:val="0"/>
      <w:marRight w:val="0"/>
      <w:marTop w:val="0"/>
      <w:marBottom w:val="0"/>
      <w:divBdr>
        <w:top w:val="none" w:sz="0" w:space="0" w:color="auto"/>
        <w:left w:val="none" w:sz="0" w:space="0" w:color="auto"/>
        <w:bottom w:val="none" w:sz="0" w:space="0" w:color="auto"/>
        <w:right w:val="none" w:sz="0" w:space="0" w:color="auto"/>
      </w:divBdr>
    </w:div>
    <w:div w:id="422842659">
      <w:bodyDiv w:val="1"/>
      <w:marLeft w:val="0"/>
      <w:marRight w:val="0"/>
      <w:marTop w:val="0"/>
      <w:marBottom w:val="0"/>
      <w:divBdr>
        <w:top w:val="none" w:sz="0" w:space="0" w:color="auto"/>
        <w:left w:val="none" w:sz="0" w:space="0" w:color="auto"/>
        <w:bottom w:val="none" w:sz="0" w:space="0" w:color="auto"/>
        <w:right w:val="none" w:sz="0" w:space="0" w:color="auto"/>
      </w:divBdr>
    </w:div>
    <w:div w:id="424690131">
      <w:bodyDiv w:val="1"/>
      <w:marLeft w:val="0"/>
      <w:marRight w:val="0"/>
      <w:marTop w:val="0"/>
      <w:marBottom w:val="0"/>
      <w:divBdr>
        <w:top w:val="none" w:sz="0" w:space="0" w:color="auto"/>
        <w:left w:val="none" w:sz="0" w:space="0" w:color="auto"/>
        <w:bottom w:val="none" w:sz="0" w:space="0" w:color="auto"/>
        <w:right w:val="none" w:sz="0" w:space="0" w:color="auto"/>
      </w:divBdr>
    </w:div>
    <w:div w:id="427622438">
      <w:bodyDiv w:val="1"/>
      <w:marLeft w:val="0"/>
      <w:marRight w:val="0"/>
      <w:marTop w:val="0"/>
      <w:marBottom w:val="0"/>
      <w:divBdr>
        <w:top w:val="none" w:sz="0" w:space="0" w:color="auto"/>
        <w:left w:val="none" w:sz="0" w:space="0" w:color="auto"/>
        <w:bottom w:val="none" w:sz="0" w:space="0" w:color="auto"/>
        <w:right w:val="none" w:sz="0" w:space="0" w:color="auto"/>
      </w:divBdr>
    </w:div>
    <w:div w:id="432865971">
      <w:bodyDiv w:val="1"/>
      <w:marLeft w:val="0"/>
      <w:marRight w:val="0"/>
      <w:marTop w:val="0"/>
      <w:marBottom w:val="0"/>
      <w:divBdr>
        <w:top w:val="none" w:sz="0" w:space="0" w:color="auto"/>
        <w:left w:val="none" w:sz="0" w:space="0" w:color="auto"/>
        <w:bottom w:val="none" w:sz="0" w:space="0" w:color="auto"/>
        <w:right w:val="none" w:sz="0" w:space="0" w:color="auto"/>
      </w:divBdr>
    </w:div>
    <w:div w:id="434446234">
      <w:bodyDiv w:val="1"/>
      <w:marLeft w:val="0"/>
      <w:marRight w:val="0"/>
      <w:marTop w:val="0"/>
      <w:marBottom w:val="0"/>
      <w:divBdr>
        <w:top w:val="none" w:sz="0" w:space="0" w:color="auto"/>
        <w:left w:val="none" w:sz="0" w:space="0" w:color="auto"/>
        <w:bottom w:val="none" w:sz="0" w:space="0" w:color="auto"/>
        <w:right w:val="none" w:sz="0" w:space="0" w:color="auto"/>
      </w:divBdr>
    </w:div>
    <w:div w:id="435911020">
      <w:bodyDiv w:val="1"/>
      <w:marLeft w:val="0"/>
      <w:marRight w:val="0"/>
      <w:marTop w:val="0"/>
      <w:marBottom w:val="0"/>
      <w:divBdr>
        <w:top w:val="none" w:sz="0" w:space="0" w:color="auto"/>
        <w:left w:val="none" w:sz="0" w:space="0" w:color="auto"/>
        <w:bottom w:val="none" w:sz="0" w:space="0" w:color="auto"/>
        <w:right w:val="none" w:sz="0" w:space="0" w:color="auto"/>
      </w:divBdr>
    </w:div>
    <w:div w:id="437142519">
      <w:bodyDiv w:val="1"/>
      <w:marLeft w:val="0"/>
      <w:marRight w:val="0"/>
      <w:marTop w:val="0"/>
      <w:marBottom w:val="0"/>
      <w:divBdr>
        <w:top w:val="none" w:sz="0" w:space="0" w:color="auto"/>
        <w:left w:val="none" w:sz="0" w:space="0" w:color="auto"/>
        <w:bottom w:val="none" w:sz="0" w:space="0" w:color="auto"/>
        <w:right w:val="none" w:sz="0" w:space="0" w:color="auto"/>
      </w:divBdr>
    </w:div>
    <w:div w:id="441648582">
      <w:bodyDiv w:val="1"/>
      <w:marLeft w:val="0"/>
      <w:marRight w:val="0"/>
      <w:marTop w:val="0"/>
      <w:marBottom w:val="0"/>
      <w:divBdr>
        <w:top w:val="none" w:sz="0" w:space="0" w:color="auto"/>
        <w:left w:val="none" w:sz="0" w:space="0" w:color="auto"/>
        <w:bottom w:val="none" w:sz="0" w:space="0" w:color="auto"/>
        <w:right w:val="none" w:sz="0" w:space="0" w:color="auto"/>
      </w:divBdr>
    </w:div>
    <w:div w:id="445390450">
      <w:bodyDiv w:val="1"/>
      <w:marLeft w:val="0"/>
      <w:marRight w:val="0"/>
      <w:marTop w:val="0"/>
      <w:marBottom w:val="0"/>
      <w:divBdr>
        <w:top w:val="none" w:sz="0" w:space="0" w:color="auto"/>
        <w:left w:val="none" w:sz="0" w:space="0" w:color="auto"/>
        <w:bottom w:val="none" w:sz="0" w:space="0" w:color="auto"/>
        <w:right w:val="none" w:sz="0" w:space="0" w:color="auto"/>
      </w:divBdr>
    </w:div>
    <w:div w:id="451217746">
      <w:bodyDiv w:val="1"/>
      <w:marLeft w:val="0"/>
      <w:marRight w:val="0"/>
      <w:marTop w:val="0"/>
      <w:marBottom w:val="0"/>
      <w:divBdr>
        <w:top w:val="none" w:sz="0" w:space="0" w:color="auto"/>
        <w:left w:val="none" w:sz="0" w:space="0" w:color="auto"/>
        <w:bottom w:val="none" w:sz="0" w:space="0" w:color="auto"/>
        <w:right w:val="none" w:sz="0" w:space="0" w:color="auto"/>
      </w:divBdr>
    </w:div>
    <w:div w:id="457800625">
      <w:bodyDiv w:val="1"/>
      <w:marLeft w:val="0"/>
      <w:marRight w:val="0"/>
      <w:marTop w:val="0"/>
      <w:marBottom w:val="0"/>
      <w:divBdr>
        <w:top w:val="none" w:sz="0" w:space="0" w:color="auto"/>
        <w:left w:val="none" w:sz="0" w:space="0" w:color="auto"/>
        <w:bottom w:val="none" w:sz="0" w:space="0" w:color="auto"/>
        <w:right w:val="none" w:sz="0" w:space="0" w:color="auto"/>
      </w:divBdr>
    </w:div>
    <w:div w:id="462847954">
      <w:bodyDiv w:val="1"/>
      <w:marLeft w:val="0"/>
      <w:marRight w:val="0"/>
      <w:marTop w:val="0"/>
      <w:marBottom w:val="0"/>
      <w:divBdr>
        <w:top w:val="none" w:sz="0" w:space="0" w:color="auto"/>
        <w:left w:val="none" w:sz="0" w:space="0" w:color="auto"/>
        <w:bottom w:val="none" w:sz="0" w:space="0" w:color="auto"/>
        <w:right w:val="none" w:sz="0" w:space="0" w:color="auto"/>
      </w:divBdr>
    </w:div>
    <w:div w:id="463356071">
      <w:bodyDiv w:val="1"/>
      <w:marLeft w:val="0"/>
      <w:marRight w:val="0"/>
      <w:marTop w:val="0"/>
      <w:marBottom w:val="0"/>
      <w:divBdr>
        <w:top w:val="none" w:sz="0" w:space="0" w:color="auto"/>
        <w:left w:val="none" w:sz="0" w:space="0" w:color="auto"/>
        <w:bottom w:val="none" w:sz="0" w:space="0" w:color="auto"/>
        <w:right w:val="none" w:sz="0" w:space="0" w:color="auto"/>
      </w:divBdr>
    </w:div>
    <w:div w:id="464323370">
      <w:bodyDiv w:val="1"/>
      <w:marLeft w:val="0"/>
      <w:marRight w:val="0"/>
      <w:marTop w:val="0"/>
      <w:marBottom w:val="0"/>
      <w:divBdr>
        <w:top w:val="none" w:sz="0" w:space="0" w:color="auto"/>
        <w:left w:val="none" w:sz="0" w:space="0" w:color="auto"/>
        <w:bottom w:val="none" w:sz="0" w:space="0" w:color="auto"/>
        <w:right w:val="none" w:sz="0" w:space="0" w:color="auto"/>
      </w:divBdr>
    </w:div>
    <w:div w:id="480389618">
      <w:bodyDiv w:val="1"/>
      <w:marLeft w:val="0"/>
      <w:marRight w:val="0"/>
      <w:marTop w:val="0"/>
      <w:marBottom w:val="0"/>
      <w:divBdr>
        <w:top w:val="none" w:sz="0" w:space="0" w:color="auto"/>
        <w:left w:val="none" w:sz="0" w:space="0" w:color="auto"/>
        <w:bottom w:val="none" w:sz="0" w:space="0" w:color="auto"/>
        <w:right w:val="none" w:sz="0" w:space="0" w:color="auto"/>
      </w:divBdr>
    </w:div>
    <w:div w:id="482935946">
      <w:bodyDiv w:val="1"/>
      <w:marLeft w:val="0"/>
      <w:marRight w:val="0"/>
      <w:marTop w:val="0"/>
      <w:marBottom w:val="0"/>
      <w:divBdr>
        <w:top w:val="none" w:sz="0" w:space="0" w:color="auto"/>
        <w:left w:val="none" w:sz="0" w:space="0" w:color="auto"/>
        <w:bottom w:val="none" w:sz="0" w:space="0" w:color="auto"/>
        <w:right w:val="none" w:sz="0" w:space="0" w:color="auto"/>
      </w:divBdr>
    </w:div>
    <w:div w:id="488987950">
      <w:bodyDiv w:val="1"/>
      <w:marLeft w:val="0"/>
      <w:marRight w:val="0"/>
      <w:marTop w:val="0"/>
      <w:marBottom w:val="0"/>
      <w:divBdr>
        <w:top w:val="none" w:sz="0" w:space="0" w:color="auto"/>
        <w:left w:val="none" w:sz="0" w:space="0" w:color="auto"/>
        <w:bottom w:val="none" w:sz="0" w:space="0" w:color="auto"/>
        <w:right w:val="none" w:sz="0" w:space="0" w:color="auto"/>
      </w:divBdr>
    </w:div>
    <w:div w:id="498693350">
      <w:bodyDiv w:val="1"/>
      <w:marLeft w:val="0"/>
      <w:marRight w:val="0"/>
      <w:marTop w:val="0"/>
      <w:marBottom w:val="0"/>
      <w:divBdr>
        <w:top w:val="none" w:sz="0" w:space="0" w:color="auto"/>
        <w:left w:val="none" w:sz="0" w:space="0" w:color="auto"/>
        <w:bottom w:val="none" w:sz="0" w:space="0" w:color="auto"/>
        <w:right w:val="none" w:sz="0" w:space="0" w:color="auto"/>
      </w:divBdr>
    </w:div>
    <w:div w:id="499348977">
      <w:bodyDiv w:val="1"/>
      <w:marLeft w:val="0"/>
      <w:marRight w:val="0"/>
      <w:marTop w:val="0"/>
      <w:marBottom w:val="0"/>
      <w:divBdr>
        <w:top w:val="none" w:sz="0" w:space="0" w:color="auto"/>
        <w:left w:val="none" w:sz="0" w:space="0" w:color="auto"/>
        <w:bottom w:val="none" w:sz="0" w:space="0" w:color="auto"/>
        <w:right w:val="none" w:sz="0" w:space="0" w:color="auto"/>
      </w:divBdr>
    </w:div>
    <w:div w:id="499582964">
      <w:bodyDiv w:val="1"/>
      <w:marLeft w:val="0"/>
      <w:marRight w:val="0"/>
      <w:marTop w:val="0"/>
      <w:marBottom w:val="0"/>
      <w:divBdr>
        <w:top w:val="none" w:sz="0" w:space="0" w:color="auto"/>
        <w:left w:val="none" w:sz="0" w:space="0" w:color="auto"/>
        <w:bottom w:val="none" w:sz="0" w:space="0" w:color="auto"/>
        <w:right w:val="none" w:sz="0" w:space="0" w:color="auto"/>
      </w:divBdr>
    </w:div>
    <w:div w:id="508761195">
      <w:bodyDiv w:val="1"/>
      <w:marLeft w:val="0"/>
      <w:marRight w:val="0"/>
      <w:marTop w:val="0"/>
      <w:marBottom w:val="0"/>
      <w:divBdr>
        <w:top w:val="none" w:sz="0" w:space="0" w:color="auto"/>
        <w:left w:val="none" w:sz="0" w:space="0" w:color="auto"/>
        <w:bottom w:val="none" w:sz="0" w:space="0" w:color="auto"/>
        <w:right w:val="none" w:sz="0" w:space="0" w:color="auto"/>
      </w:divBdr>
    </w:div>
    <w:div w:id="509178920">
      <w:bodyDiv w:val="1"/>
      <w:marLeft w:val="0"/>
      <w:marRight w:val="0"/>
      <w:marTop w:val="0"/>
      <w:marBottom w:val="0"/>
      <w:divBdr>
        <w:top w:val="none" w:sz="0" w:space="0" w:color="auto"/>
        <w:left w:val="none" w:sz="0" w:space="0" w:color="auto"/>
        <w:bottom w:val="none" w:sz="0" w:space="0" w:color="auto"/>
        <w:right w:val="none" w:sz="0" w:space="0" w:color="auto"/>
      </w:divBdr>
    </w:div>
    <w:div w:id="510414420">
      <w:bodyDiv w:val="1"/>
      <w:marLeft w:val="0"/>
      <w:marRight w:val="0"/>
      <w:marTop w:val="0"/>
      <w:marBottom w:val="0"/>
      <w:divBdr>
        <w:top w:val="none" w:sz="0" w:space="0" w:color="auto"/>
        <w:left w:val="none" w:sz="0" w:space="0" w:color="auto"/>
        <w:bottom w:val="none" w:sz="0" w:space="0" w:color="auto"/>
        <w:right w:val="none" w:sz="0" w:space="0" w:color="auto"/>
      </w:divBdr>
    </w:div>
    <w:div w:id="512495950">
      <w:bodyDiv w:val="1"/>
      <w:marLeft w:val="0"/>
      <w:marRight w:val="0"/>
      <w:marTop w:val="0"/>
      <w:marBottom w:val="0"/>
      <w:divBdr>
        <w:top w:val="none" w:sz="0" w:space="0" w:color="auto"/>
        <w:left w:val="none" w:sz="0" w:space="0" w:color="auto"/>
        <w:bottom w:val="none" w:sz="0" w:space="0" w:color="auto"/>
        <w:right w:val="none" w:sz="0" w:space="0" w:color="auto"/>
      </w:divBdr>
    </w:div>
    <w:div w:id="515315140">
      <w:bodyDiv w:val="1"/>
      <w:marLeft w:val="0"/>
      <w:marRight w:val="0"/>
      <w:marTop w:val="0"/>
      <w:marBottom w:val="0"/>
      <w:divBdr>
        <w:top w:val="none" w:sz="0" w:space="0" w:color="auto"/>
        <w:left w:val="none" w:sz="0" w:space="0" w:color="auto"/>
        <w:bottom w:val="none" w:sz="0" w:space="0" w:color="auto"/>
        <w:right w:val="none" w:sz="0" w:space="0" w:color="auto"/>
      </w:divBdr>
    </w:div>
    <w:div w:id="515462479">
      <w:bodyDiv w:val="1"/>
      <w:marLeft w:val="0"/>
      <w:marRight w:val="0"/>
      <w:marTop w:val="0"/>
      <w:marBottom w:val="0"/>
      <w:divBdr>
        <w:top w:val="none" w:sz="0" w:space="0" w:color="auto"/>
        <w:left w:val="none" w:sz="0" w:space="0" w:color="auto"/>
        <w:bottom w:val="none" w:sz="0" w:space="0" w:color="auto"/>
        <w:right w:val="none" w:sz="0" w:space="0" w:color="auto"/>
      </w:divBdr>
    </w:div>
    <w:div w:id="517890139">
      <w:bodyDiv w:val="1"/>
      <w:marLeft w:val="0"/>
      <w:marRight w:val="0"/>
      <w:marTop w:val="0"/>
      <w:marBottom w:val="0"/>
      <w:divBdr>
        <w:top w:val="none" w:sz="0" w:space="0" w:color="auto"/>
        <w:left w:val="none" w:sz="0" w:space="0" w:color="auto"/>
        <w:bottom w:val="none" w:sz="0" w:space="0" w:color="auto"/>
        <w:right w:val="none" w:sz="0" w:space="0" w:color="auto"/>
      </w:divBdr>
    </w:div>
    <w:div w:id="524564691">
      <w:bodyDiv w:val="1"/>
      <w:marLeft w:val="0"/>
      <w:marRight w:val="0"/>
      <w:marTop w:val="0"/>
      <w:marBottom w:val="0"/>
      <w:divBdr>
        <w:top w:val="none" w:sz="0" w:space="0" w:color="auto"/>
        <w:left w:val="none" w:sz="0" w:space="0" w:color="auto"/>
        <w:bottom w:val="none" w:sz="0" w:space="0" w:color="auto"/>
        <w:right w:val="none" w:sz="0" w:space="0" w:color="auto"/>
      </w:divBdr>
    </w:div>
    <w:div w:id="524707525">
      <w:bodyDiv w:val="1"/>
      <w:marLeft w:val="0"/>
      <w:marRight w:val="0"/>
      <w:marTop w:val="0"/>
      <w:marBottom w:val="0"/>
      <w:divBdr>
        <w:top w:val="none" w:sz="0" w:space="0" w:color="auto"/>
        <w:left w:val="none" w:sz="0" w:space="0" w:color="auto"/>
        <w:bottom w:val="none" w:sz="0" w:space="0" w:color="auto"/>
        <w:right w:val="none" w:sz="0" w:space="0" w:color="auto"/>
      </w:divBdr>
    </w:div>
    <w:div w:id="524900947">
      <w:bodyDiv w:val="1"/>
      <w:marLeft w:val="0"/>
      <w:marRight w:val="0"/>
      <w:marTop w:val="0"/>
      <w:marBottom w:val="0"/>
      <w:divBdr>
        <w:top w:val="none" w:sz="0" w:space="0" w:color="auto"/>
        <w:left w:val="none" w:sz="0" w:space="0" w:color="auto"/>
        <w:bottom w:val="none" w:sz="0" w:space="0" w:color="auto"/>
        <w:right w:val="none" w:sz="0" w:space="0" w:color="auto"/>
      </w:divBdr>
    </w:div>
    <w:div w:id="527641841">
      <w:bodyDiv w:val="1"/>
      <w:marLeft w:val="0"/>
      <w:marRight w:val="0"/>
      <w:marTop w:val="0"/>
      <w:marBottom w:val="0"/>
      <w:divBdr>
        <w:top w:val="none" w:sz="0" w:space="0" w:color="auto"/>
        <w:left w:val="none" w:sz="0" w:space="0" w:color="auto"/>
        <w:bottom w:val="none" w:sz="0" w:space="0" w:color="auto"/>
        <w:right w:val="none" w:sz="0" w:space="0" w:color="auto"/>
      </w:divBdr>
    </w:div>
    <w:div w:id="527766328">
      <w:bodyDiv w:val="1"/>
      <w:marLeft w:val="0"/>
      <w:marRight w:val="0"/>
      <w:marTop w:val="0"/>
      <w:marBottom w:val="0"/>
      <w:divBdr>
        <w:top w:val="none" w:sz="0" w:space="0" w:color="auto"/>
        <w:left w:val="none" w:sz="0" w:space="0" w:color="auto"/>
        <w:bottom w:val="none" w:sz="0" w:space="0" w:color="auto"/>
        <w:right w:val="none" w:sz="0" w:space="0" w:color="auto"/>
      </w:divBdr>
    </w:div>
    <w:div w:id="533613533">
      <w:bodyDiv w:val="1"/>
      <w:marLeft w:val="0"/>
      <w:marRight w:val="0"/>
      <w:marTop w:val="0"/>
      <w:marBottom w:val="0"/>
      <w:divBdr>
        <w:top w:val="none" w:sz="0" w:space="0" w:color="auto"/>
        <w:left w:val="none" w:sz="0" w:space="0" w:color="auto"/>
        <w:bottom w:val="none" w:sz="0" w:space="0" w:color="auto"/>
        <w:right w:val="none" w:sz="0" w:space="0" w:color="auto"/>
      </w:divBdr>
    </w:div>
    <w:div w:id="534120203">
      <w:bodyDiv w:val="1"/>
      <w:marLeft w:val="0"/>
      <w:marRight w:val="0"/>
      <w:marTop w:val="0"/>
      <w:marBottom w:val="0"/>
      <w:divBdr>
        <w:top w:val="none" w:sz="0" w:space="0" w:color="auto"/>
        <w:left w:val="none" w:sz="0" w:space="0" w:color="auto"/>
        <w:bottom w:val="none" w:sz="0" w:space="0" w:color="auto"/>
        <w:right w:val="none" w:sz="0" w:space="0" w:color="auto"/>
      </w:divBdr>
    </w:div>
    <w:div w:id="534734402">
      <w:bodyDiv w:val="1"/>
      <w:marLeft w:val="0"/>
      <w:marRight w:val="0"/>
      <w:marTop w:val="0"/>
      <w:marBottom w:val="0"/>
      <w:divBdr>
        <w:top w:val="none" w:sz="0" w:space="0" w:color="auto"/>
        <w:left w:val="none" w:sz="0" w:space="0" w:color="auto"/>
        <w:bottom w:val="none" w:sz="0" w:space="0" w:color="auto"/>
        <w:right w:val="none" w:sz="0" w:space="0" w:color="auto"/>
      </w:divBdr>
    </w:div>
    <w:div w:id="536626546">
      <w:bodyDiv w:val="1"/>
      <w:marLeft w:val="0"/>
      <w:marRight w:val="0"/>
      <w:marTop w:val="0"/>
      <w:marBottom w:val="0"/>
      <w:divBdr>
        <w:top w:val="none" w:sz="0" w:space="0" w:color="auto"/>
        <w:left w:val="none" w:sz="0" w:space="0" w:color="auto"/>
        <w:bottom w:val="none" w:sz="0" w:space="0" w:color="auto"/>
        <w:right w:val="none" w:sz="0" w:space="0" w:color="auto"/>
      </w:divBdr>
    </w:div>
    <w:div w:id="544024228">
      <w:bodyDiv w:val="1"/>
      <w:marLeft w:val="0"/>
      <w:marRight w:val="0"/>
      <w:marTop w:val="0"/>
      <w:marBottom w:val="0"/>
      <w:divBdr>
        <w:top w:val="none" w:sz="0" w:space="0" w:color="auto"/>
        <w:left w:val="none" w:sz="0" w:space="0" w:color="auto"/>
        <w:bottom w:val="none" w:sz="0" w:space="0" w:color="auto"/>
        <w:right w:val="none" w:sz="0" w:space="0" w:color="auto"/>
      </w:divBdr>
    </w:div>
    <w:div w:id="544407843">
      <w:bodyDiv w:val="1"/>
      <w:marLeft w:val="0"/>
      <w:marRight w:val="0"/>
      <w:marTop w:val="0"/>
      <w:marBottom w:val="0"/>
      <w:divBdr>
        <w:top w:val="none" w:sz="0" w:space="0" w:color="auto"/>
        <w:left w:val="none" w:sz="0" w:space="0" w:color="auto"/>
        <w:bottom w:val="none" w:sz="0" w:space="0" w:color="auto"/>
        <w:right w:val="none" w:sz="0" w:space="0" w:color="auto"/>
      </w:divBdr>
    </w:div>
    <w:div w:id="545870011">
      <w:bodyDiv w:val="1"/>
      <w:marLeft w:val="0"/>
      <w:marRight w:val="0"/>
      <w:marTop w:val="0"/>
      <w:marBottom w:val="0"/>
      <w:divBdr>
        <w:top w:val="none" w:sz="0" w:space="0" w:color="auto"/>
        <w:left w:val="none" w:sz="0" w:space="0" w:color="auto"/>
        <w:bottom w:val="none" w:sz="0" w:space="0" w:color="auto"/>
        <w:right w:val="none" w:sz="0" w:space="0" w:color="auto"/>
      </w:divBdr>
    </w:div>
    <w:div w:id="551041893">
      <w:bodyDiv w:val="1"/>
      <w:marLeft w:val="0"/>
      <w:marRight w:val="0"/>
      <w:marTop w:val="0"/>
      <w:marBottom w:val="0"/>
      <w:divBdr>
        <w:top w:val="none" w:sz="0" w:space="0" w:color="auto"/>
        <w:left w:val="none" w:sz="0" w:space="0" w:color="auto"/>
        <w:bottom w:val="none" w:sz="0" w:space="0" w:color="auto"/>
        <w:right w:val="none" w:sz="0" w:space="0" w:color="auto"/>
      </w:divBdr>
    </w:div>
    <w:div w:id="554656593">
      <w:bodyDiv w:val="1"/>
      <w:marLeft w:val="0"/>
      <w:marRight w:val="0"/>
      <w:marTop w:val="0"/>
      <w:marBottom w:val="0"/>
      <w:divBdr>
        <w:top w:val="none" w:sz="0" w:space="0" w:color="auto"/>
        <w:left w:val="none" w:sz="0" w:space="0" w:color="auto"/>
        <w:bottom w:val="none" w:sz="0" w:space="0" w:color="auto"/>
        <w:right w:val="none" w:sz="0" w:space="0" w:color="auto"/>
      </w:divBdr>
    </w:div>
    <w:div w:id="557329391">
      <w:bodyDiv w:val="1"/>
      <w:marLeft w:val="0"/>
      <w:marRight w:val="0"/>
      <w:marTop w:val="0"/>
      <w:marBottom w:val="0"/>
      <w:divBdr>
        <w:top w:val="none" w:sz="0" w:space="0" w:color="auto"/>
        <w:left w:val="none" w:sz="0" w:space="0" w:color="auto"/>
        <w:bottom w:val="none" w:sz="0" w:space="0" w:color="auto"/>
        <w:right w:val="none" w:sz="0" w:space="0" w:color="auto"/>
      </w:divBdr>
    </w:div>
    <w:div w:id="564099664">
      <w:bodyDiv w:val="1"/>
      <w:marLeft w:val="0"/>
      <w:marRight w:val="0"/>
      <w:marTop w:val="0"/>
      <w:marBottom w:val="0"/>
      <w:divBdr>
        <w:top w:val="none" w:sz="0" w:space="0" w:color="auto"/>
        <w:left w:val="none" w:sz="0" w:space="0" w:color="auto"/>
        <w:bottom w:val="none" w:sz="0" w:space="0" w:color="auto"/>
        <w:right w:val="none" w:sz="0" w:space="0" w:color="auto"/>
      </w:divBdr>
    </w:div>
    <w:div w:id="571892255">
      <w:bodyDiv w:val="1"/>
      <w:marLeft w:val="0"/>
      <w:marRight w:val="0"/>
      <w:marTop w:val="0"/>
      <w:marBottom w:val="0"/>
      <w:divBdr>
        <w:top w:val="none" w:sz="0" w:space="0" w:color="auto"/>
        <w:left w:val="none" w:sz="0" w:space="0" w:color="auto"/>
        <w:bottom w:val="none" w:sz="0" w:space="0" w:color="auto"/>
        <w:right w:val="none" w:sz="0" w:space="0" w:color="auto"/>
      </w:divBdr>
    </w:div>
    <w:div w:id="571938331">
      <w:bodyDiv w:val="1"/>
      <w:marLeft w:val="0"/>
      <w:marRight w:val="0"/>
      <w:marTop w:val="0"/>
      <w:marBottom w:val="0"/>
      <w:divBdr>
        <w:top w:val="none" w:sz="0" w:space="0" w:color="auto"/>
        <w:left w:val="none" w:sz="0" w:space="0" w:color="auto"/>
        <w:bottom w:val="none" w:sz="0" w:space="0" w:color="auto"/>
        <w:right w:val="none" w:sz="0" w:space="0" w:color="auto"/>
      </w:divBdr>
    </w:div>
    <w:div w:id="574096857">
      <w:bodyDiv w:val="1"/>
      <w:marLeft w:val="0"/>
      <w:marRight w:val="0"/>
      <w:marTop w:val="0"/>
      <w:marBottom w:val="0"/>
      <w:divBdr>
        <w:top w:val="none" w:sz="0" w:space="0" w:color="auto"/>
        <w:left w:val="none" w:sz="0" w:space="0" w:color="auto"/>
        <w:bottom w:val="none" w:sz="0" w:space="0" w:color="auto"/>
        <w:right w:val="none" w:sz="0" w:space="0" w:color="auto"/>
      </w:divBdr>
    </w:div>
    <w:div w:id="575670511">
      <w:bodyDiv w:val="1"/>
      <w:marLeft w:val="0"/>
      <w:marRight w:val="0"/>
      <w:marTop w:val="0"/>
      <w:marBottom w:val="0"/>
      <w:divBdr>
        <w:top w:val="none" w:sz="0" w:space="0" w:color="auto"/>
        <w:left w:val="none" w:sz="0" w:space="0" w:color="auto"/>
        <w:bottom w:val="none" w:sz="0" w:space="0" w:color="auto"/>
        <w:right w:val="none" w:sz="0" w:space="0" w:color="auto"/>
      </w:divBdr>
    </w:div>
    <w:div w:id="576401345">
      <w:bodyDiv w:val="1"/>
      <w:marLeft w:val="0"/>
      <w:marRight w:val="0"/>
      <w:marTop w:val="0"/>
      <w:marBottom w:val="0"/>
      <w:divBdr>
        <w:top w:val="none" w:sz="0" w:space="0" w:color="auto"/>
        <w:left w:val="none" w:sz="0" w:space="0" w:color="auto"/>
        <w:bottom w:val="none" w:sz="0" w:space="0" w:color="auto"/>
        <w:right w:val="none" w:sz="0" w:space="0" w:color="auto"/>
      </w:divBdr>
    </w:div>
    <w:div w:id="576935565">
      <w:bodyDiv w:val="1"/>
      <w:marLeft w:val="0"/>
      <w:marRight w:val="0"/>
      <w:marTop w:val="0"/>
      <w:marBottom w:val="0"/>
      <w:divBdr>
        <w:top w:val="none" w:sz="0" w:space="0" w:color="auto"/>
        <w:left w:val="none" w:sz="0" w:space="0" w:color="auto"/>
        <w:bottom w:val="none" w:sz="0" w:space="0" w:color="auto"/>
        <w:right w:val="none" w:sz="0" w:space="0" w:color="auto"/>
      </w:divBdr>
    </w:div>
    <w:div w:id="582105677">
      <w:bodyDiv w:val="1"/>
      <w:marLeft w:val="0"/>
      <w:marRight w:val="0"/>
      <w:marTop w:val="0"/>
      <w:marBottom w:val="0"/>
      <w:divBdr>
        <w:top w:val="none" w:sz="0" w:space="0" w:color="auto"/>
        <w:left w:val="none" w:sz="0" w:space="0" w:color="auto"/>
        <w:bottom w:val="none" w:sz="0" w:space="0" w:color="auto"/>
        <w:right w:val="none" w:sz="0" w:space="0" w:color="auto"/>
      </w:divBdr>
    </w:div>
    <w:div w:id="583684289">
      <w:bodyDiv w:val="1"/>
      <w:marLeft w:val="0"/>
      <w:marRight w:val="0"/>
      <w:marTop w:val="0"/>
      <w:marBottom w:val="0"/>
      <w:divBdr>
        <w:top w:val="none" w:sz="0" w:space="0" w:color="auto"/>
        <w:left w:val="none" w:sz="0" w:space="0" w:color="auto"/>
        <w:bottom w:val="none" w:sz="0" w:space="0" w:color="auto"/>
        <w:right w:val="none" w:sz="0" w:space="0" w:color="auto"/>
      </w:divBdr>
    </w:div>
    <w:div w:id="594023166">
      <w:bodyDiv w:val="1"/>
      <w:marLeft w:val="0"/>
      <w:marRight w:val="0"/>
      <w:marTop w:val="0"/>
      <w:marBottom w:val="0"/>
      <w:divBdr>
        <w:top w:val="none" w:sz="0" w:space="0" w:color="auto"/>
        <w:left w:val="none" w:sz="0" w:space="0" w:color="auto"/>
        <w:bottom w:val="none" w:sz="0" w:space="0" w:color="auto"/>
        <w:right w:val="none" w:sz="0" w:space="0" w:color="auto"/>
      </w:divBdr>
    </w:div>
    <w:div w:id="599684374">
      <w:bodyDiv w:val="1"/>
      <w:marLeft w:val="0"/>
      <w:marRight w:val="0"/>
      <w:marTop w:val="0"/>
      <w:marBottom w:val="0"/>
      <w:divBdr>
        <w:top w:val="none" w:sz="0" w:space="0" w:color="auto"/>
        <w:left w:val="none" w:sz="0" w:space="0" w:color="auto"/>
        <w:bottom w:val="none" w:sz="0" w:space="0" w:color="auto"/>
        <w:right w:val="none" w:sz="0" w:space="0" w:color="auto"/>
      </w:divBdr>
    </w:div>
    <w:div w:id="602231377">
      <w:bodyDiv w:val="1"/>
      <w:marLeft w:val="0"/>
      <w:marRight w:val="0"/>
      <w:marTop w:val="0"/>
      <w:marBottom w:val="0"/>
      <w:divBdr>
        <w:top w:val="none" w:sz="0" w:space="0" w:color="auto"/>
        <w:left w:val="none" w:sz="0" w:space="0" w:color="auto"/>
        <w:bottom w:val="none" w:sz="0" w:space="0" w:color="auto"/>
        <w:right w:val="none" w:sz="0" w:space="0" w:color="auto"/>
      </w:divBdr>
    </w:div>
    <w:div w:id="604657735">
      <w:bodyDiv w:val="1"/>
      <w:marLeft w:val="0"/>
      <w:marRight w:val="0"/>
      <w:marTop w:val="0"/>
      <w:marBottom w:val="0"/>
      <w:divBdr>
        <w:top w:val="none" w:sz="0" w:space="0" w:color="auto"/>
        <w:left w:val="none" w:sz="0" w:space="0" w:color="auto"/>
        <w:bottom w:val="none" w:sz="0" w:space="0" w:color="auto"/>
        <w:right w:val="none" w:sz="0" w:space="0" w:color="auto"/>
      </w:divBdr>
    </w:div>
    <w:div w:id="605234942">
      <w:bodyDiv w:val="1"/>
      <w:marLeft w:val="0"/>
      <w:marRight w:val="0"/>
      <w:marTop w:val="0"/>
      <w:marBottom w:val="0"/>
      <w:divBdr>
        <w:top w:val="none" w:sz="0" w:space="0" w:color="auto"/>
        <w:left w:val="none" w:sz="0" w:space="0" w:color="auto"/>
        <w:bottom w:val="none" w:sz="0" w:space="0" w:color="auto"/>
        <w:right w:val="none" w:sz="0" w:space="0" w:color="auto"/>
      </w:divBdr>
    </w:div>
    <w:div w:id="612597143">
      <w:bodyDiv w:val="1"/>
      <w:marLeft w:val="0"/>
      <w:marRight w:val="0"/>
      <w:marTop w:val="0"/>
      <w:marBottom w:val="0"/>
      <w:divBdr>
        <w:top w:val="none" w:sz="0" w:space="0" w:color="auto"/>
        <w:left w:val="none" w:sz="0" w:space="0" w:color="auto"/>
        <w:bottom w:val="none" w:sz="0" w:space="0" w:color="auto"/>
        <w:right w:val="none" w:sz="0" w:space="0" w:color="auto"/>
      </w:divBdr>
    </w:div>
    <w:div w:id="615062785">
      <w:bodyDiv w:val="1"/>
      <w:marLeft w:val="0"/>
      <w:marRight w:val="0"/>
      <w:marTop w:val="0"/>
      <w:marBottom w:val="0"/>
      <w:divBdr>
        <w:top w:val="none" w:sz="0" w:space="0" w:color="auto"/>
        <w:left w:val="none" w:sz="0" w:space="0" w:color="auto"/>
        <w:bottom w:val="none" w:sz="0" w:space="0" w:color="auto"/>
        <w:right w:val="none" w:sz="0" w:space="0" w:color="auto"/>
      </w:divBdr>
    </w:div>
    <w:div w:id="621545018">
      <w:bodyDiv w:val="1"/>
      <w:marLeft w:val="0"/>
      <w:marRight w:val="0"/>
      <w:marTop w:val="0"/>
      <w:marBottom w:val="0"/>
      <w:divBdr>
        <w:top w:val="none" w:sz="0" w:space="0" w:color="auto"/>
        <w:left w:val="none" w:sz="0" w:space="0" w:color="auto"/>
        <w:bottom w:val="none" w:sz="0" w:space="0" w:color="auto"/>
        <w:right w:val="none" w:sz="0" w:space="0" w:color="auto"/>
      </w:divBdr>
    </w:div>
    <w:div w:id="621769617">
      <w:bodyDiv w:val="1"/>
      <w:marLeft w:val="0"/>
      <w:marRight w:val="0"/>
      <w:marTop w:val="0"/>
      <w:marBottom w:val="0"/>
      <w:divBdr>
        <w:top w:val="none" w:sz="0" w:space="0" w:color="auto"/>
        <w:left w:val="none" w:sz="0" w:space="0" w:color="auto"/>
        <w:bottom w:val="none" w:sz="0" w:space="0" w:color="auto"/>
        <w:right w:val="none" w:sz="0" w:space="0" w:color="auto"/>
      </w:divBdr>
    </w:div>
    <w:div w:id="634871447">
      <w:bodyDiv w:val="1"/>
      <w:marLeft w:val="0"/>
      <w:marRight w:val="0"/>
      <w:marTop w:val="0"/>
      <w:marBottom w:val="0"/>
      <w:divBdr>
        <w:top w:val="none" w:sz="0" w:space="0" w:color="auto"/>
        <w:left w:val="none" w:sz="0" w:space="0" w:color="auto"/>
        <w:bottom w:val="none" w:sz="0" w:space="0" w:color="auto"/>
        <w:right w:val="none" w:sz="0" w:space="0" w:color="auto"/>
      </w:divBdr>
    </w:div>
    <w:div w:id="634989022">
      <w:bodyDiv w:val="1"/>
      <w:marLeft w:val="0"/>
      <w:marRight w:val="0"/>
      <w:marTop w:val="0"/>
      <w:marBottom w:val="0"/>
      <w:divBdr>
        <w:top w:val="none" w:sz="0" w:space="0" w:color="auto"/>
        <w:left w:val="none" w:sz="0" w:space="0" w:color="auto"/>
        <w:bottom w:val="none" w:sz="0" w:space="0" w:color="auto"/>
        <w:right w:val="none" w:sz="0" w:space="0" w:color="auto"/>
      </w:divBdr>
    </w:div>
    <w:div w:id="640574717">
      <w:bodyDiv w:val="1"/>
      <w:marLeft w:val="0"/>
      <w:marRight w:val="0"/>
      <w:marTop w:val="0"/>
      <w:marBottom w:val="0"/>
      <w:divBdr>
        <w:top w:val="none" w:sz="0" w:space="0" w:color="auto"/>
        <w:left w:val="none" w:sz="0" w:space="0" w:color="auto"/>
        <w:bottom w:val="none" w:sz="0" w:space="0" w:color="auto"/>
        <w:right w:val="none" w:sz="0" w:space="0" w:color="auto"/>
      </w:divBdr>
    </w:div>
    <w:div w:id="648562249">
      <w:bodyDiv w:val="1"/>
      <w:marLeft w:val="0"/>
      <w:marRight w:val="0"/>
      <w:marTop w:val="0"/>
      <w:marBottom w:val="0"/>
      <w:divBdr>
        <w:top w:val="none" w:sz="0" w:space="0" w:color="auto"/>
        <w:left w:val="none" w:sz="0" w:space="0" w:color="auto"/>
        <w:bottom w:val="none" w:sz="0" w:space="0" w:color="auto"/>
        <w:right w:val="none" w:sz="0" w:space="0" w:color="auto"/>
      </w:divBdr>
    </w:div>
    <w:div w:id="649751244">
      <w:bodyDiv w:val="1"/>
      <w:marLeft w:val="0"/>
      <w:marRight w:val="0"/>
      <w:marTop w:val="0"/>
      <w:marBottom w:val="0"/>
      <w:divBdr>
        <w:top w:val="none" w:sz="0" w:space="0" w:color="auto"/>
        <w:left w:val="none" w:sz="0" w:space="0" w:color="auto"/>
        <w:bottom w:val="none" w:sz="0" w:space="0" w:color="auto"/>
        <w:right w:val="none" w:sz="0" w:space="0" w:color="auto"/>
      </w:divBdr>
    </w:div>
    <w:div w:id="654843705">
      <w:bodyDiv w:val="1"/>
      <w:marLeft w:val="0"/>
      <w:marRight w:val="0"/>
      <w:marTop w:val="0"/>
      <w:marBottom w:val="0"/>
      <w:divBdr>
        <w:top w:val="none" w:sz="0" w:space="0" w:color="auto"/>
        <w:left w:val="none" w:sz="0" w:space="0" w:color="auto"/>
        <w:bottom w:val="none" w:sz="0" w:space="0" w:color="auto"/>
        <w:right w:val="none" w:sz="0" w:space="0" w:color="auto"/>
      </w:divBdr>
    </w:div>
    <w:div w:id="656107903">
      <w:bodyDiv w:val="1"/>
      <w:marLeft w:val="0"/>
      <w:marRight w:val="0"/>
      <w:marTop w:val="0"/>
      <w:marBottom w:val="0"/>
      <w:divBdr>
        <w:top w:val="none" w:sz="0" w:space="0" w:color="auto"/>
        <w:left w:val="none" w:sz="0" w:space="0" w:color="auto"/>
        <w:bottom w:val="none" w:sz="0" w:space="0" w:color="auto"/>
        <w:right w:val="none" w:sz="0" w:space="0" w:color="auto"/>
      </w:divBdr>
    </w:div>
    <w:div w:id="658771537">
      <w:bodyDiv w:val="1"/>
      <w:marLeft w:val="0"/>
      <w:marRight w:val="0"/>
      <w:marTop w:val="0"/>
      <w:marBottom w:val="0"/>
      <w:divBdr>
        <w:top w:val="none" w:sz="0" w:space="0" w:color="auto"/>
        <w:left w:val="none" w:sz="0" w:space="0" w:color="auto"/>
        <w:bottom w:val="none" w:sz="0" w:space="0" w:color="auto"/>
        <w:right w:val="none" w:sz="0" w:space="0" w:color="auto"/>
      </w:divBdr>
    </w:div>
    <w:div w:id="660544208">
      <w:bodyDiv w:val="1"/>
      <w:marLeft w:val="0"/>
      <w:marRight w:val="0"/>
      <w:marTop w:val="0"/>
      <w:marBottom w:val="0"/>
      <w:divBdr>
        <w:top w:val="none" w:sz="0" w:space="0" w:color="auto"/>
        <w:left w:val="none" w:sz="0" w:space="0" w:color="auto"/>
        <w:bottom w:val="none" w:sz="0" w:space="0" w:color="auto"/>
        <w:right w:val="none" w:sz="0" w:space="0" w:color="auto"/>
      </w:divBdr>
    </w:div>
    <w:div w:id="670179403">
      <w:bodyDiv w:val="1"/>
      <w:marLeft w:val="0"/>
      <w:marRight w:val="0"/>
      <w:marTop w:val="0"/>
      <w:marBottom w:val="0"/>
      <w:divBdr>
        <w:top w:val="none" w:sz="0" w:space="0" w:color="auto"/>
        <w:left w:val="none" w:sz="0" w:space="0" w:color="auto"/>
        <w:bottom w:val="none" w:sz="0" w:space="0" w:color="auto"/>
        <w:right w:val="none" w:sz="0" w:space="0" w:color="auto"/>
      </w:divBdr>
    </w:div>
    <w:div w:id="676277130">
      <w:bodyDiv w:val="1"/>
      <w:marLeft w:val="0"/>
      <w:marRight w:val="0"/>
      <w:marTop w:val="0"/>
      <w:marBottom w:val="0"/>
      <w:divBdr>
        <w:top w:val="none" w:sz="0" w:space="0" w:color="auto"/>
        <w:left w:val="none" w:sz="0" w:space="0" w:color="auto"/>
        <w:bottom w:val="none" w:sz="0" w:space="0" w:color="auto"/>
        <w:right w:val="none" w:sz="0" w:space="0" w:color="auto"/>
      </w:divBdr>
    </w:div>
    <w:div w:id="676462869">
      <w:bodyDiv w:val="1"/>
      <w:marLeft w:val="0"/>
      <w:marRight w:val="0"/>
      <w:marTop w:val="0"/>
      <w:marBottom w:val="0"/>
      <w:divBdr>
        <w:top w:val="none" w:sz="0" w:space="0" w:color="auto"/>
        <w:left w:val="none" w:sz="0" w:space="0" w:color="auto"/>
        <w:bottom w:val="none" w:sz="0" w:space="0" w:color="auto"/>
        <w:right w:val="none" w:sz="0" w:space="0" w:color="auto"/>
      </w:divBdr>
    </w:div>
    <w:div w:id="679041628">
      <w:bodyDiv w:val="1"/>
      <w:marLeft w:val="0"/>
      <w:marRight w:val="0"/>
      <w:marTop w:val="0"/>
      <w:marBottom w:val="0"/>
      <w:divBdr>
        <w:top w:val="none" w:sz="0" w:space="0" w:color="auto"/>
        <w:left w:val="none" w:sz="0" w:space="0" w:color="auto"/>
        <w:bottom w:val="none" w:sz="0" w:space="0" w:color="auto"/>
        <w:right w:val="none" w:sz="0" w:space="0" w:color="auto"/>
      </w:divBdr>
    </w:div>
    <w:div w:id="679427804">
      <w:bodyDiv w:val="1"/>
      <w:marLeft w:val="0"/>
      <w:marRight w:val="0"/>
      <w:marTop w:val="0"/>
      <w:marBottom w:val="0"/>
      <w:divBdr>
        <w:top w:val="none" w:sz="0" w:space="0" w:color="auto"/>
        <w:left w:val="none" w:sz="0" w:space="0" w:color="auto"/>
        <w:bottom w:val="none" w:sz="0" w:space="0" w:color="auto"/>
        <w:right w:val="none" w:sz="0" w:space="0" w:color="auto"/>
      </w:divBdr>
    </w:div>
    <w:div w:id="680275556">
      <w:bodyDiv w:val="1"/>
      <w:marLeft w:val="0"/>
      <w:marRight w:val="0"/>
      <w:marTop w:val="0"/>
      <w:marBottom w:val="0"/>
      <w:divBdr>
        <w:top w:val="none" w:sz="0" w:space="0" w:color="auto"/>
        <w:left w:val="none" w:sz="0" w:space="0" w:color="auto"/>
        <w:bottom w:val="none" w:sz="0" w:space="0" w:color="auto"/>
        <w:right w:val="none" w:sz="0" w:space="0" w:color="auto"/>
      </w:divBdr>
    </w:div>
    <w:div w:id="683943161">
      <w:bodyDiv w:val="1"/>
      <w:marLeft w:val="0"/>
      <w:marRight w:val="0"/>
      <w:marTop w:val="0"/>
      <w:marBottom w:val="0"/>
      <w:divBdr>
        <w:top w:val="none" w:sz="0" w:space="0" w:color="auto"/>
        <w:left w:val="none" w:sz="0" w:space="0" w:color="auto"/>
        <w:bottom w:val="none" w:sz="0" w:space="0" w:color="auto"/>
        <w:right w:val="none" w:sz="0" w:space="0" w:color="auto"/>
      </w:divBdr>
    </w:div>
    <w:div w:id="686640368">
      <w:bodyDiv w:val="1"/>
      <w:marLeft w:val="0"/>
      <w:marRight w:val="0"/>
      <w:marTop w:val="0"/>
      <w:marBottom w:val="0"/>
      <w:divBdr>
        <w:top w:val="none" w:sz="0" w:space="0" w:color="auto"/>
        <w:left w:val="none" w:sz="0" w:space="0" w:color="auto"/>
        <w:bottom w:val="none" w:sz="0" w:space="0" w:color="auto"/>
        <w:right w:val="none" w:sz="0" w:space="0" w:color="auto"/>
      </w:divBdr>
    </w:div>
    <w:div w:id="689258760">
      <w:bodyDiv w:val="1"/>
      <w:marLeft w:val="0"/>
      <w:marRight w:val="0"/>
      <w:marTop w:val="0"/>
      <w:marBottom w:val="0"/>
      <w:divBdr>
        <w:top w:val="none" w:sz="0" w:space="0" w:color="auto"/>
        <w:left w:val="none" w:sz="0" w:space="0" w:color="auto"/>
        <w:bottom w:val="none" w:sz="0" w:space="0" w:color="auto"/>
        <w:right w:val="none" w:sz="0" w:space="0" w:color="auto"/>
      </w:divBdr>
    </w:div>
    <w:div w:id="690036833">
      <w:bodyDiv w:val="1"/>
      <w:marLeft w:val="0"/>
      <w:marRight w:val="0"/>
      <w:marTop w:val="0"/>
      <w:marBottom w:val="0"/>
      <w:divBdr>
        <w:top w:val="none" w:sz="0" w:space="0" w:color="auto"/>
        <w:left w:val="none" w:sz="0" w:space="0" w:color="auto"/>
        <w:bottom w:val="none" w:sz="0" w:space="0" w:color="auto"/>
        <w:right w:val="none" w:sz="0" w:space="0" w:color="auto"/>
      </w:divBdr>
    </w:div>
    <w:div w:id="691304744">
      <w:bodyDiv w:val="1"/>
      <w:marLeft w:val="0"/>
      <w:marRight w:val="0"/>
      <w:marTop w:val="0"/>
      <w:marBottom w:val="0"/>
      <w:divBdr>
        <w:top w:val="none" w:sz="0" w:space="0" w:color="auto"/>
        <w:left w:val="none" w:sz="0" w:space="0" w:color="auto"/>
        <w:bottom w:val="none" w:sz="0" w:space="0" w:color="auto"/>
        <w:right w:val="none" w:sz="0" w:space="0" w:color="auto"/>
      </w:divBdr>
    </w:div>
    <w:div w:id="691881701">
      <w:bodyDiv w:val="1"/>
      <w:marLeft w:val="0"/>
      <w:marRight w:val="0"/>
      <w:marTop w:val="0"/>
      <w:marBottom w:val="0"/>
      <w:divBdr>
        <w:top w:val="none" w:sz="0" w:space="0" w:color="auto"/>
        <w:left w:val="none" w:sz="0" w:space="0" w:color="auto"/>
        <w:bottom w:val="none" w:sz="0" w:space="0" w:color="auto"/>
        <w:right w:val="none" w:sz="0" w:space="0" w:color="auto"/>
      </w:divBdr>
    </w:div>
    <w:div w:id="694040325">
      <w:bodyDiv w:val="1"/>
      <w:marLeft w:val="0"/>
      <w:marRight w:val="0"/>
      <w:marTop w:val="0"/>
      <w:marBottom w:val="0"/>
      <w:divBdr>
        <w:top w:val="none" w:sz="0" w:space="0" w:color="auto"/>
        <w:left w:val="none" w:sz="0" w:space="0" w:color="auto"/>
        <w:bottom w:val="none" w:sz="0" w:space="0" w:color="auto"/>
        <w:right w:val="none" w:sz="0" w:space="0" w:color="auto"/>
      </w:divBdr>
    </w:div>
    <w:div w:id="696850289">
      <w:bodyDiv w:val="1"/>
      <w:marLeft w:val="0"/>
      <w:marRight w:val="0"/>
      <w:marTop w:val="0"/>
      <w:marBottom w:val="0"/>
      <w:divBdr>
        <w:top w:val="none" w:sz="0" w:space="0" w:color="auto"/>
        <w:left w:val="none" w:sz="0" w:space="0" w:color="auto"/>
        <w:bottom w:val="none" w:sz="0" w:space="0" w:color="auto"/>
        <w:right w:val="none" w:sz="0" w:space="0" w:color="auto"/>
      </w:divBdr>
    </w:div>
    <w:div w:id="700083357">
      <w:bodyDiv w:val="1"/>
      <w:marLeft w:val="0"/>
      <w:marRight w:val="0"/>
      <w:marTop w:val="0"/>
      <w:marBottom w:val="0"/>
      <w:divBdr>
        <w:top w:val="none" w:sz="0" w:space="0" w:color="auto"/>
        <w:left w:val="none" w:sz="0" w:space="0" w:color="auto"/>
        <w:bottom w:val="none" w:sz="0" w:space="0" w:color="auto"/>
        <w:right w:val="none" w:sz="0" w:space="0" w:color="auto"/>
      </w:divBdr>
    </w:div>
    <w:div w:id="700205762">
      <w:bodyDiv w:val="1"/>
      <w:marLeft w:val="0"/>
      <w:marRight w:val="0"/>
      <w:marTop w:val="0"/>
      <w:marBottom w:val="0"/>
      <w:divBdr>
        <w:top w:val="none" w:sz="0" w:space="0" w:color="auto"/>
        <w:left w:val="none" w:sz="0" w:space="0" w:color="auto"/>
        <w:bottom w:val="none" w:sz="0" w:space="0" w:color="auto"/>
        <w:right w:val="none" w:sz="0" w:space="0" w:color="auto"/>
      </w:divBdr>
    </w:div>
    <w:div w:id="708408701">
      <w:bodyDiv w:val="1"/>
      <w:marLeft w:val="0"/>
      <w:marRight w:val="0"/>
      <w:marTop w:val="0"/>
      <w:marBottom w:val="0"/>
      <w:divBdr>
        <w:top w:val="none" w:sz="0" w:space="0" w:color="auto"/>
        <w:left w:val="none" w:sz="0" w:space="0" w:color="auto"/>
        <w:bottom w:val="none" w:sz="0" w:space="0" w:color="auto"/>
        <w:right w:val="none" w:sz="0" w:space="0" w:color="auto"/>
      </w:divBdr>
    </w:div>
    <w:div w:id="715662406">
      <w:bodyDiv w:val="1"/>
      <w:marLeft w:val="0"/>
      <w:marRight w:val="0"/>
      <w:marTop w:val="0"/>
      <w:marBottom w:val="0"/>
      <w:divBdr>
        <w:top w:val="none" w:sz="0" w:space="0" w:color="auto"/>
        <w:left w:val="none" w:sz="0" w:space="0" w:color="auto"/>
        <w:bottom w:val="none" w:sz="0" w:space="0" w:color="auto"/>
        <w:right w:val="none" w:sz="0" w:space="0" w:color="auto"/>
      </w:divBdr>
    </w:div>
    <w:div w:id="717167588">
      <w:bodyDiv w:val="1"/>
      <w:marLeft w:val="0"/>
      <w:marRight w:val="0"/>
      <w:marTop w:val="0"/>
      <w:marBottom w:val="0"/>
      <w:divBdr>
        <w:top w:val="none" w:sz="0" w:space="0" w:color="auto"/>
        <w:left w:val="none" w:sz="0" w:space="0" w:color="auto"/>
        <w:bottom w:val="none" w:sz="0" w:space="0" w:color="auto"/>
        <w:right w:val="none" w:sz="0" w:space="0" w:color="auto"/>
      </w:divBdr>
    </w:div>
    <w:div w:id="719717219">
      <w:bodyDiv w:val="1"/>
      <w:marLeft w:val="0"/>
      <w:marRight w:val="0"/>
      <w:marTop w:val="0"/>
      <w:marBottom w:val="0"/>
      <w:divBdr>
        <w:top w:val="none" w:sz="0" w:space="0" w:color="auto"/>
        <w:left w:val="none" w:sz="0" w:space="0" w:color="auto"/>
        <w:bottom w:val="none" w:sz="0" w:space="0" w:color="auto"/>
        <w:right w:val="none" w:sz="0" w:space="0" w:color="auto"/>
      </w:divBdr>
    </w:div>
    <w:div w:id="720636886">
      <w:bodyDiv w:val="1"/>
      <w:marLeft w:val="0"/>
      <w:marRight w:val="0"/>
      <w:marTop w:val="0"/>
      <w:marBottom w:val="0"/>
      <w:divBdr>
        <w:top w:val="none" w:sz="0" w:space="0" w:color="auto"/>
        <w:left w:val="none" w:sz="0" w:space="0" w:color="auto"/>
        <w:bottom w:val="none" w:sz="0" w:space="0" w:color="auto"/>
        <w:right w:val="none" w:sz="0" w:space="0" w:color="auto"/>
      </w:divBdr>
    </w:div>
    <w:div w:id="720710933">
      <w:bodyDiv w:val="1"/>
      <w:marLeft w:val="0"/>
      <w:marRight w:val="0"/>
      <w:marTop w:val="0"/>
      <w:marBottom w:val="0"/>
      <w:divBdr>
        <w:top w:val="none" w:sz="0" w:space="0" w:color="auto"/>
        <w:left w:val="none" w:sz="0" w:space="0" w:color="auto"/>
        <w:bottom w:val="none" w:sz="0" w:space="0" w:color="auto"/>
        <w:right w:val="none" w:sz="0" w:space="0" w:color="auto"/>
      </w:divBdr>
    </w:div>
    <w:div w:id="722483956">
      <w:bodyDiv w:val="1"/>
      <w:marLeft w:val="0"/>
      <w:marRight w:val="0"/>
      <w:marTop w:val="0"/>
      <w:marBottom w:val="0"/>
      <w:divBdr>
        <w:top w:val="none" w:sz="0" w:space="0" w:color="auto"/>
        <w:left w:val="none" w:sz="0" w:space="0" w:color="auto"/>
        <w:bottom w:val="none" w:sz="0" w:space="0" w:color="auto"/>
        <w:right w:val="none" w:sz="0" w:space="0" w:color="auto"/>
      </w:divBdr>
    </w:div>
    <w:div w:id="724531239">
      <w:bodyDiv w:val="1"/>
      <w:marLeft w:val="0"/>
      <w:marRight w:val="0"/>
      <w:marTop w:val="0"/>
      <w:marBottom w:val="0"/>
      <w:divBdr>
        <w:top w:val="none" w:sz="0" w:space="0" w:color="auto"/>
        <w:left w:val="none" w:sz="0" w:space="0" w:color="auto"/>
        <w:bottom w:val="none" w:sz="0" w:space="0" w:color="auto"/>
        <w:right w:val="none" w:sz="0" w:space="0" w:color="auto"/>
      </w:divBdr>
    </w:div>
    <w:div w:id="726340481">
      <w:bodyDiv w:val="1"/>
      <w:marLeft w:val="0"/>
      <w:marRight w:val="0"/>
      <w:marTop w:val="0"/>
      <w:marBottom w:val="0"/>
      <w:divBdr>
        <w:top w:val="none" w:sz="0" w:space="0" w:color="auto"/>
        <w:left w:val="none" w:sz="0" w:space="0" w:color="auto"/>
        <w:bottom w:val="none" w:sz="0" w:space="0" w:color="auto"/>
        <w:right w:val="none" w:sz="0" w:space="0" w:color="auto"/>
      </w:divBdr>
    </w:div>
    <w:div w:id="729422403">
      <w:bodyDiv w:val="1"/>
      <w:marLeft w:val="0"/>
      <w:marRight w:val="0"/>
      <w:marTop w:val="0"/>
      <w:marBottom w:val="0"/>
      <w:divBdr>
        <w:top w:val="none" w:sz="0" w:space="0" w:color="auto"/>
        <w:left w:val="none" w:sz="0" w:space="0" w:color="auto"/>
        <w:bottom w:val="none" w:sz="0" w:space="0" w:color="auto"/>
        <w:right w:val="none" w:sz="0" w:space="0" w:color="auto"/>
      </w:divBdr>
    </w:div>
    <w:div w:id="730154176">
      <w:bodyDiv w:val="1"/>
      <w:marLeft w:val="0"/>
      <w:marRight w:val="0"/>
      <w:marTop w:val="0"/>
      <w:marBottom w:val="0"/>
      <w:divBdr>
        <w:top w:val="none" w:sz="0" w:space="0" w:color="auto"/>
        <w:left w:val="none" w:sz="0" w:space="0" w:color="auto"/>
        <w:bottom w:val="none" w:sz="0" w:space="0" w:color="auto"/>
        <w:right w:val="none" w:sz="0" w:space="0" w:color="auto"/>
      </w:divBdr>
    </w:div>
    <w:div w:id="731319880">
      <w:bodyDiv w:val="1"/>
      <w:marLeft w:val="0"/>
      <w:marRight w:val="0"/>
      <w:marTop w:val="0"/>
      <w:marBottom w:val="0"/>
      <w:divBdr>
        <w:top w:val="none" w:sz="0" w:space="0" w:color="auto"/>
        <w:left w:val="none" w:sz="0" w:space="0" w:color="auto"/>
        <w:bottom w:val="none" w:sz="0" w:space="0" w:color="auto"/>
        <w:right w:val="none" w:sz="0" w:space="0" w:color="auto"/>
      </w:divBdr>
    </w:div>
    <w:div w:id="734007171">
      <w:bodyDiv w:val="1"/>
      <w:marLeft w:val="0"/>
      <w:marRight w:val="0"/>
      <w:marTop w:val="0"/>
      <w:marBottom w:val="0"/>
      <w:divBdr>
        <w:top w:val="none" w:sz="0" w:space="0" w:color="auto"/>
        <w:left w:val="none" w:sz="0" w:space="0" w:color="auto"/>
        <w:bottom w:val="none" w:sz="0" w:space="0" w:color="auto"/>
        <w:right w:val="none" w:sz="0" w:space="0" w:color="auto"/>
      </w:divBdr>
    </w:div>
    <w:div w:id="739600549">
      <w:bodyDiv w:val="1"/>
      <w:marLeft w:val="0"/>
      <w:marRight w:val="0"/>
      <w:marTop w:val="0"/>
      <w:marBottom w:val="0"/>
      <w:divBdr>
        <w:top w:val="none" w:sz="0" w:space="0" w:color="auto"/>
        <w:left w:val="none" w:sz="0" w:space="0" w:color="auto"/>
        <w:bottom w:val="none" w:sz="0" w:space="0" w:color="auto"/>
        <w:right w:val="none" w:sz="0" w:space="0" w:color="auto"/>
      </w:divBdr>
    </w:div>
    <w:div w:id="741803893">
      <w:bodyDiv w:val="1"/>
      <w:marLeft w:val="0"/>
      <w:marRight w:val="0"/>
      <w:marTop w:val="0"/>
      <w:marBottom w:val="0"/>
      <w:divBdr>
        <w:top w:val="none" w:sz="0" w:space="0" w:color="auto"/>
        <w:left w:val="none" w:sz="0" w:space="0" w:color="auto"/>
        <w:bottom w:val="none" w:sz="0" w:space="0" w:color="auto"/>
        <w:right w:val="none" w:sz="0" w:space="0" w:color="auto"/>
      </w:divBdr>
    </w:div>
    <w:div w:id="742609972">
      <w:bodyDiv w:val="1"/>
      <w:marLeft w:val="0"/>
      <w:marRight w:val="0"/>
      <w:marTop w:val="0"/>
      <w:marBottom w:val="0"/>
      <w:divBdr>
        <w:top w:val="none" w:sz="0" w:space="0" w:color="auto"/>
        <w:left w:val="none" w:sz="0" w:space="0" w:color="auto"/>
        <w:bottom w:val="none" w:sz="0" w:space="0" w:color="auto"/>
        <w:right w:val="none" w:sz="0" w:space="0" w:color="auto"/>
      </w:divBdr>
    </w:div>
    <w:div w:id="747725853">
      <w:bodyDiv w:val="1"/>
      <w:marLeft w:val="0"/>
      <w:marRight w:val="0"/>
      <w:marTop w:val="0"/>
      <w:marBottom w:val="0"/>
      <w:divBdr>
        <w:top w:val="none" w:sz="0" w:space="0" w:color="auto"/>
        <w:left w:val="none" w:sz="0" w:space="0" w:color="auto"/>
        <w:bottom w:val="none" w:sz="0" w:space="0" w:color="auto"/>
        <w:right w:val="none" w:sz="0" w:space="0" w:color="auto"/>
      </w:divBdr>
    </w:div>
    <w:div w:id="748773008">
      <w:bodyDiv w:val="1"/>
      <w:marLeft w:val="0"/>
      <w:marRight w:val="0"/>
      <w:marTop w:val="0"/>
      <w:marBottom w:val="0"/>
      <w:divBdr>
        <w:top w:val="none" w:sz="0" w:space="0" w:color="auto"/>
        <w:left w:val="none" w:sz="0" w:space="0" w:color="auto"/>
        <w:bottom w:val="none" w:sz="0" w:space="0" w:color="auto"/>
        <w:right w:val="none" w:sz="0" w:space="0" w:color="auto"/>
      </w:divBdr>
    </w:div>
    <w:div w:id="751663991">
      <w:bodyDiv w:val="1"/>
      <w:marLeft w:val="0"/>
      <w:marRight w:val="0"/>
      <w:marTop w:val="0"/>
      <w:marBottom w:val="0"/>
      <w:divBdr>
        <w:top w:val="none" w:sz="0" w:space="0" w:color="auto"/>
        <w:left w:val="none" w:sz="0" w:space="0" w:color="auto"/>
        <w:bottom w:val="none" w:sz="0" w:space="0" w:color="auto"/>
        <w:right w:val="none" w:sz="0" w:space="0" w:color="auto"/>
      </w:divBdr>
    </w:div>
    <w:div w:id="754975296">
      <w:bodyDiv w:val="1"/>
      <w:marLeft w:val="0"/>
      <w:marRight w:val="0"/>
      <w:marTop w:val="0"/>
      <w:marBottom w:val="0"/>
      <w:divBdr>
        <w:top w:val="none" w:sz="0" w:space="0" w:color="auto"/>
        <w:left w:val="none" w:sz="0" w:space="0" w:color="auto"/>
        <w:bottom w:val="none" w:sz="0" w:space="0" w:color="auto"/>
        <w:right w:val="none" w:sz="0" w:space="0" w:color="auto"/>
      </w:divBdr>
    </w:div>
    <w:div w:id="756362443">
      <w:bodyDiv w:val="1"/>
      <w:marLeft w:val="0"/>
      <w:marRight w:val="0"/>
      <w:marTop w:val="0"/>
      <w:marBottom w:val="0"/>
      <w:divBdr>
        <w:top w:val="none" w:sz="0" w:space="0" w:color="auto"/>
        <w:left w:val="none" w:sz="0" w:space="0" w:color="auto"/>
        <w:bottom w:val="none" w:sz="0" w:space="0" w:color="auto"/>
        <w:right w:val="none" w:sz="0" w:space="0" w:color="auto"/>
      </w:divBdr>
    </w:div>
    <w:div w:id="758402331">
      <w:bodyDiv w:val="1"/>
      <w:marLeft w:val="0"/>
      <w:marRight w:val="0"/>
      <w:marTop w:val="0"/>
      <w:marBottom w:val="0"/>
      <w:divBdr>
        <w:top w:val="none" w:sz="0" w:space="0" w:color="auto"/>
        <w:left w:val="none" w:sz="0" w:space="0" w:color="auto"/>
        <w:bottom w:val="none" w:sz="0" w:space="0" w:color="auto"/>
        <w:right w:val="none" w:sz="0" w:space="0" w:color="auto"/>
      </w:divBdr>
    </w:div>
    <w:div w:id="770397621">
      <w:bodyDiv w:val="1"/>
      <w:marLeft w:val="0"/>
      <w:marRight w:val="0"/>
      <w:marTop w:val="0"/>
      <w:marBottom w:val="0"/>
      <w:divBdr>
        <w:top w:val="none" w:sz="0" w:space="0" w:color="auto"/>
        <w:left w:val="none" w:sz="0" w:space="0" w:color="auto"/>
        <w:bottom w:val="none" w:sz="0" w:space="0" w:color="auto"/>
        <w:right w:val="none" w:sz="0" w:space="0" w:color="auto"/>
      </w:divBdr>
    </w:div>
    <w:div w:id="779109952">
      <w:bodyDiv w:val="1"/>
      <w:marLeft w:val="0"/>
      <w:marRight w:val="0"/>
      <w:marTop w:val="0"/>
      <w:marBottom w:val="0"/>
      <w:divBdr>
        <w:top w:val="none" w:sz="0" w:space="0" w:color="auto"/>
        <w:left w:val="none" w:sz="0" w:space="0" w:color="auto"/>
        <w:bottom w:val="none" w:sz="0" w:space="0" w:color="auto"/>
        <w:right w:val="none" w:sz="0" w:space="0" w:color="auto"/>
      </w:divBdr>
    </w:div>
    <w:div w:id="782577877">
      <w:bodyDiv w:val="1"/>
      <w:marLeft w:val="0"/>
      <w:marRight w:val="0"/>
      <w:marTop w:val="0"/>
      <w:marBottom w:val="0"/>
      <w:divBdr>
        <w:top w:val="none" w:sz="0" w:space="0" w:color="auto"/>
        <w:left w:val="none" w:sz="0" w:space="0" w:color="auto"/>
        <w:bottom w:val="none" w:sz="0" w:space="0" w:color="auto"/>
        <w:right w:val="none" w:sz="0" w:space="0" w:color="auto"/>
      </w:divBdr>
    </w:div>
    <w:div w:id="787310112">
      <w:bodyDiv w:val="1"/>
      <w:marLeft w:val="0"/>
      <w:marRight w:val="0"/>
      <w:marTop w:val="0"/>
      <w:marBottom w:val="0"/>
      <w:divBdr>
        <w:top w:val="none" w:sz="0" w:space="0" w:color="auto"/>
        <w:left w:val="none" w:sz="0" w:space="0" w:color="auto"/>
        <w:bottom w:val="none" w:sz="0" w:space="0" w:color="auto"/>
        <w:right w:val="none" w:sz="0" w:space="0" w:color="auto"/>
      </w:divBdr>
    </w:div>
    <w:div w:id="791822346">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793719445">
      <w:bodyDiv w:val="1"/>
      <w:marLeft w:val="0"/>
      <w:marRight w:val="0"/>
      <w:marTop w:val="0"/>
      <w:marBottom w:val="0"/>
      <w:divBdr>
        <w:top w:val="none" w:sz="0" w:space="0" w:color="auto"/>
        <w:left w:val="none" w:sz="0" w:space="0" w:color="auto"/>
        <w:bottom w:val="none" w:sz="0" w:space="0" w:color="auto"/>
        <w:right w:val="none" w:sz="0" w:space="0" w:color="auto"/>
      </w:divBdr>
    </w:div>
    <w:div w:id="794057183">
      <w:bodyDiv w:val="1"/>
      <w:marLeft w:val="0"/>
      <w:marRight w:val="0"/>
      <w:marTop w:val="0"/>
      <w:marBottom w:val="0"/>
      <w:divBdr>
        <w:top w:val="none" w:sz="0" w:space="0" w:color="auto"/>
        <w:left w:val="none" w:sz="0" w:space="0" w:color="auto"/>
        <w:bottom w:val="none" w:sz="0" w:space="0" w:color="auto"/>
        <w:right w:val="none" w:sz="0" w:space="0" w:color="auto"/>
      </w:divBdr>
    </w:div>
    <w:div w:id="799999916">
      <w:bodyDiv w:val="1"/>
      <w:marLeft w:val="0"/>
      <w:marRight w:val="0"/>
      <w:marTop w:val="0"/>
      <w:marBottom w:val="0"/>
      <w:divBdr>
        <w:top w:val="none" w:sz="0" w:space="0" w:color="auto"/>
        <w:left w:val="none" w:sz="0" w:space="0" w:color="auto"/>
        <w:bottom w:val="none" w:sz="0" w:space="0" w:color="auto"/>
        <w:right w:val="none" w:sz="0" w:space="0" w:color="auto"/>
      </w:divBdr>
    </w:div>
    <w:div w:id="806817337">
      <w:bodyDiv w:val="1"/>
      <w:marLeft w:val="0"/>
      <w:marRight w:val="0"/>
      <w:marTop w:val="0"/>
      <w:marBottom w:val="0"/>
      <w:divBdr>
        <w:top w:val="none" w:sz="0" w:space="0" w:color="auto"/>
        <w:left w:val="none" w:sz="0" w:space="0" w:color="auto"/>
        <w:bottom w:val="none" w:sz="0" w:space="0" w:color="auto"/>
        <w:right w:val="none" w:sz="0" w:space="0" w:color="auto"/>
      </w:divBdr>
    </w:div>
    <w:div w:id="811672410">
      <w:bodyDiv w:val="1"/>
      <w:marLeft w:val="0"/>
      <w:marRight w:val="0"/>
      <w:marTop w:val="0"/>
      <w:marBottom w:val="0"/>
      <w:divBdr>
        <w:top w:val="none" w:sz="0" w:space="0" w:color="auto"/>
        <w:left w:val="none" w:sz="0" w:space="0" w:color="auto"/>
        <w:bottom w:val="none" w:sz="0" w:space="0" w:color="auto"/>
        <w:right w:val="none" w:sz="0" w:space="0" w:color="auto"/>
      </w:divBdr>
    </w:div>
    <w:div w:id="822284081">
      <w:bodyDiv w:val="1"/>
      <w:marLeft w:val="0"/>
      <w:marRight w:val="0"/>
      <w:marTop w:val="0"/>
      <w:marBottom w:val="0"/>
      <w:divBdr>
        <w:top w:val="none" w:sz="0" w:space="0" w:color="auto"/>
        <w:left w:val="none" w:sz="0" w:space="0" w:color="auto"/>
        <w:bottom w:val="none" w:sz="0" w:space="0" w:color="auto"/>
        <w:right w:val="none" w:sz="0" w:space="0" w:color="auto"/>
      </w:divBdr>
    </w:div>
    <w:div w:id="822963904">
      <w:bodyDiv w:val="1"/>
      <w:marLeft w:val="0"/>
      <w:marRight w:val="0"/>
      <w:marTop w:val="0"/>
      <w:marBottom w:val="0"/>
      <w:divBdr>
        <w:top w:val="none" w:sz="0" w:space="0" w:color="auto"/>
        <w:left w:val="none" w:sz="0" w:space="0" w:color="auto"/>
        <w:bottom w:val="none" w:sz="0" w:space="0" w:color="auto"/>
        <w:right w:val="none" w:sz="0" w:space="0" w:color="auto"/>
      </w:divBdr>
    </w:div>
    <w:div w:id="823084127">
      <w:bodyDiv w:val="1"/>
      <w:marLeft w:val="0"/>
      <w:marRight w:val="0"/>
      <w:marTop w:val="0"/>
      <w:marBottom w:val="0"/>
      <w:divBdr>
        <w:top w:val="none" w:sz="0" w:space="0" w:color="auto"/>
        <w:left w:val="none" w:sz="0" w:space="0" w:color="auto"/>
        <w:bottom w:val="none" w:sz="0" w:space="0" w:color="auto"/>
        <w:right w:val="none" w:sz="0" w:space="0" w:color="auto"/>
      </w:divBdr>
    </w:div>
    <w:div w:id="824274363">
      <w:bodyDiv w:val="1"/>
      <w:marLeft w:val="0"/>
      <w:marRight w:val="0"/>
      <w:marTop w:val="0"/>
      <w:marBottom w:val="0"/>
      <w:divBdr>
        <w:top w:val="none" w:sz="0" w:space="0" w:color="auto"/>
        <w:left w:val="none" w:sz="0" w:space="0" w:color="auto"/>
        <w:bottom w:val="none" w:sz="0" w:space="0" w:color="auto"/>
        <w:right w:val="none" w:sz="0" w:space="0" w:color="auto"/>
      </w:divBdr>
    </w:div>
    <w:div w:id="831797770">
      <w:bodyDiv w:val="1"/>
      <w:marLeft w:val="0"/>
      <w:marRight w:val="0"/>
      <w:marTop w:val="0"/>
      <w:marBottom w:val="0"/>
      <w:divBdr>
        <w:top w:val="none" w:sz="0" w:space="0" w:color="auto"/>
        <w:left w:val="none" w:sz="0" w:space="0" w:color="auto"/>
        <w:bottom w:val="none" w:sz="0" w:space="0" w:color="auto"/>
        <w:right w:val="none" w:sz="0" w:space="0" w:color="auto"/>
      </w:divBdr>
    </w:div>
    <w:div w:id="834340977">
      <w:bodyDiv w:val="1"/>
      <w:marLeft w:val="0"/>
      <w:marRight w:val="0"/>
      <w:marTop w:val="0"/>
      <w:marBottom w:val="0"/>
      <w:divBdr>
        <w:top w:val="none" w:sz="0" w:space="0" w:color="auto"/>
        <w:left w:val="none" w:sz="0" w:space="0" w:color="auto"/>
        <w:bottom w:val="none" w:sz="0" w:space="0" w:color="auto"/>
        <w:right w:val="none" w:sz="0" w:space="0" w:color="auto"/>
      </w:divBdr>
    </w:div>
    <w:div w:id="835538176">
      <w:bodyDiv w:val="1"/>
      <w:marLeft w:val="0"/>
      <w:marRight w:val="0"/>
      <w:marTop w:val="0"/>
      <w:marBottom w:val="0"/>
      <w:divBdr>
        <w:top w:val="none" w:sz="0" w:space="0" w:color="auto"/>
        <w:left w:val="none" w:sz="0" w:space="0" w:color="auto"/>
        <w:bottom w:val="none" w:sz="0" w:space="0" w:color="auto"/>
        <w:right w:val="none" w:sz="0" w:space="0" w:color="auto"/>
      </w:divBdr>
    </w:div>
    <w:div w:id="838085675">
      <w:bodyDiv w:val="1"/>
      <w:marLeft w:val="0"/>
      <w:marRight w:val="0"/>
      <w:marTop w:val="0"/>
      <w:marBottom w:val="0"/>
      <w:divBdr>
        <w:top w:val="none" w:sz="0" w:space="0" w:color="auto"/>
        <w:left w:val="none" w:sz="0" w:space="0" w:color="auto"/>
        <w:bottom w:val="none" w:sz="0" w:space="0" w:color="auto"/>
        <w:right w:val="none" w:sz="0" w:space="0" w:color="auto"/>
      </w:divBdr>
    </w:div>
    <w:div w:id="839465999">
      <w:bodyDiv w:val="1"/>
      <w:marLeft w:val="0"/>
      <w:marRight w:val="0"/>
      <w:marTop w:val="0"/>
      <w:marBottom w:val="0"/>
      <w:divBdr>
        <w:top w:val="none" w:sz="0" w:space="0" w:color="auto"/>
        <w:left w:val="none" w:sz="0" w:space="0" w:color="auto"/>
        <w:bottom w:val="none" w:sz="0" w:space="0" w:color="auto"/>
        <w:right w:val="none" w:sz="0" w:space="0" w:color="auto"/>
      </w:divBdr>
    </w:div>
    <w:div w:id="842819691">
      <w:bodyDiv w:val="1"/>
      <w:marLeft w:val="0"/>
      <w:marRight w:val="0"/>
      <w:marTop w:val="0"/>
      <w:marBottom w:val="0"/>
      <w:divBdr>
        <w:top w:val="none" w:sz="0" w:space="0" w:color="auto"/>
        <w:left w:val="none" w:sz="0" w:space="0" w:color="auto"/>
        <w:bottom w:val="none" w:sz="0" w:space="0" w:color="auto"/>
        <w:right w:val="none" w:sz="0" w:space="0" w:color="auto"/>
      </w:divBdr>
    </w:div>
    <w:div w:id="843519375">
      <w:bodyDiv w:val="1"/>
      <w:marLeft w:val="0"/>
      <w:marRight w:val="0"/>
      <w:marTop w:val="0"/>
      <w:marBottom w:val="0"/>
      <w:divBdr>
        <w:top w:val="none" w:sz="0" w:space="0" w:color="auto"/>
        <w:left w:val="none" w:sz="0" w:space="0" w:color="auto"/>
        <w:bottom w:val="none" w:sz="0" w:space="0" w:color="auto"/>
        <w:right w:val="none" w:sz="0" w:space="0" w:color="auto"/>
      </w:divBdr>
    </w:div>
    <w:div w:id="850919501">
      <w:bodyDiv w:val="1"/>
      <w:marLeft w:val="0"/>
      <w:marRight w:val="0"/>
      <w:marTop w:val="0"/>
      <w:marBottom w:val="0"/>
      <w:divBdr>
        <w:top w:val="none" w:sz="0" w:space="0" w:color="auto"/>
        <w:left w:val="none" w:sz="0" w:space="0" w:color="auto"/>
        <w:bottom w:val="none" w:sz="0" w:space="0" w:color="auto"/>
        <w:right w:val="none" w:sz="0" w:space="0" w:color="auto"/>
      </w:divBdr>
    </w:div>
    <w:div w:id="852645810">
      <w:bodyDiv w:val="1"/>
      <w:marLeft w:val="0"/>
      <w:marRight w:val="0"/>
      <w:marTop w:val="0"/>
      <w:marBottom w:val="0"/>
      <w:divBdr>
        <w:top w:val="none" w:sz="0" w:space="0" w:color="auto"/>
        <w:left w:val="none" w:sz="0" w:space="0" w:color="auto"/>
        <w:bottom w:val="none" w:sz="0" w:space="0" w:color="auto"/>
        <w:right w:val="none" w:sz="0" w:space="0" w:color="auto"/>
      </w:divBdr>
    </w:div>
    <w:div w:id="856388538">
      <w:bodyDiv w:val="1"/>
      <w:marLeft w:val="0"/>
      <w:marRight w:val="0"/>
      <w:marTop w:val="0"/>
      <w:marBottom w:val="0"/>
      <w:divBdr>
        <w:top w:val="none" w:sz="0" w:space="0" w:color="auto"/>
        <w:left w:val="none" w:sz="0" w:space="0" w:color="auto"/>
        <w:bottom w:val="none" w:sz="0" w:space="0" w:color="auto"/>
        <w:right w:val="none" w:sz="0" w:space="0" w:color="auto"/>
      </w:divBdr>
    </w:div>
    <w:div w:id="856621497">
      <w:bodyDiv w:val="1"/>
      <w:marLeft w:val="0"/>
      <w:marRight w:val="0"/>
      <w:marTop w:val="0"/>
      <w:marBottom w:val="0"/>
      <w:divBdr>
        <w:top w:val="none" w:sz="0" w:space="0" w:color="auto"/>
        <w:left w:val="none" w:sz="0" w:space="0" w:color="auto"/>
        <w:bottom w:val="none" w:sz="0" w:space="0" w:color="auto"/>
        <w:right w:val="none" w:sz="0" w:space="0" w:color="auto"/>
      </w:divBdr>
    </w:div>
    <w:div w:id="866142640">
      <w:bodyDiv w:val="1"/>
      <w:marLeft w:val="0"/>
      <w:marRight w:val="0"/>
      <w:marTop w:val="0"/>
      <w:marBottom w:val="0"/>
      <w:divBdr>
        <w:top w:val="none" w:sz="0" w:space="0" w:color="auto"/>
        <w:left w:val="none" w:sz="0" w:space="0" w:color="auto"/>
        <w:bottom w:val="none" w:sz="0" w:space="0" w:color="auto"/>
        <w:right w:val="none" w:sz="0" w:space="0" w:color="auto"/>
      </w:divBdr>
    </w:div>
    <w:div w:id="871576927">
      <w:bodyDiv w:val="1"/>
      <w:marLeft w:val="0"/>
      <w:marRight w:val="0"/>
      <w:marTop w:val="0"/>
      <w:marBottom w:val="0"/>
      <w:divBdr>
        <w:top w:val="none" w:sz="0" w:space="0" w:color="auto"/>
        <w:left w:val="none" w:sz="0" w:space="0" w:color="auto"/>
        <w:bottom w:val="none" w:sz="0" w:space="0" w:color="auto"/>
        <w:right w:val="none" w:sz="0" w:space="0" w:color="auto"/>
      </w:divBdr>
    </w:div>
    <w:div w:id="873730458">
      <w:bodyDiv w:val="1"/>
      <w:marLeft w:val="0"/>
      <w:marRight w:val="0"/>
      <w:marTop w:val="0"/>
      <w:marBottom w:val="0"/>
      <w:divBdr>
        <w:top w:val="none" w:sz="0" w:space="0" w:color="auto"/>
        <w:left w:val="none" w:sz="0" w:space="0" w:color="auto"/>
        <w:bottom w:val="none" w:sz="0" w:space="0" w:color="auto"/>
        <w:right w:val="none" w:sz="0" w:space="0" w:color="auto"/>
      </w:divBdr>
    </w:div>
    <w:div w:id="878474768">
      <w:bodyDiv w:val="1"/>
      <w:marLeft w:val="0"/>
      <w:marRight w:val="0"/>
      <w:marTop w:val="0"/>
      <w:marBottom w:val="0"/>
      <w:divBdr>
        <w:top w:val="none" w:sz="0" w:space="0" w:color="auto"/>
        <w:left w:val="none" w:sz="0" w:space="0" w:color="auto"/>
        <w:bottom w:val="none" w:sz="0" w:space="0" w:color="auto"/>
        <w:right w:val="none" w:sz="0" w:space="0" w:color="auto"/>
      </w:divBdr>
    </w:div>
    <w:div w:id="880090614">
      <w:bodyDiv w:val="1"/>
      <w:marLeft w:val="0"/>
      <w:marRight w:val="0"/>
      <w:marTop w:val="0"/>
      <w:marBottom w:val="0"/>
      <w:divBdr>
        <w:top w:val="none" w:sz="0" w:space="0" w:color="auto"/>
        <w:left w:val="none" w:sz="0" w:space="0" w:color="auto"/>
        <w:bottom w:val="none" w:sz="0" w:space="0" w:color="auto"/>
        <w:right w:val="none" w:sz="0" w:space="0" w:color="auto"/>
      </w:divBdr>
    </w:div>
    <w:div w:id="883062781">
      <w:bodyDiv w:val="1"/>
      <w:marLeft w:val="0"/>
      <w:marRight w:val="0"/>
      <w:marTop w:val="0"/>
      <w:marBottom w:val="0"/>
      <w:divBdr>
        <w:top w:val="none" w:sz="0" w:space="0" w:color="auto"/>
        <w:left w:val="none" w:sz="0" w:space="0" w:color="auto"/>
        <w:bottom w:val="none" w:sz="0" w:space="0" w:color="auto"/>
        <w:right w:val="none" w:sz="0" w:space="0" w:color="auto"/>
      </w:divBdr>
    </w:div>
    <w:div w:id="889193321">
      <w:bodyDiv w:val="1"/>
      <w:marLeft w:val="0"/>
      <w:marRight w:val="0"/>
      <w:marTop w:val="0"/>
      <w:marBottom w:val="0"/>
      <w:divBdr>
        <w:top w:val="none" w:sz="0" w:space="0" w:color="auto"/>
        <w:left w:val="none" w:sz="0" w:space="0" w:color="auto"/>
        <w:bottom w:val="none" w:sz="0" w:space="0" w:color="auto"/>
        <w:right w:val="none" w:sz="0" w:space="0" w:color="auto"/>
      </w:divBdr>
    </w:div>
    <w:div w:id="890655022">
      <w:bodyDiv w:val="1"/>
      <w:marLeft w:val="0"/>
      <w:marRight w:val="0"/>
      <w:marTop w:val="0"/>
      <w:marBottom w:val="0"/>
      <w:divBdr>
        <w:top w:val="none" w:sz="0" w:space="0" w:color="auto"/>
        <w:left w:val="none" w:sz="0" w:space="0" w:color="auto"/>
        <w:bottom w:val="none" w:sz="0" w:space="0" w:color="auto"/>
        <w:right w:val="none" w:sz="0" w:space="0" w:color="auto"/>
      </w:divBdr>
    </w:div>
    <w:div w:id="910306974">
      <w:bodyDiv w:val="1"/>
      <w:marLeft w:val="0"/>
      <w:marRight w:val="0"/>
      <w:marTop w:val="0"/>
      <w:marBottom w:val="0"/>
      <w:divBdr>
        <w:top w:val="none" w:sz="0" w:space="0" w:color="auto"/>
        <w:left w:val="none" w:sz="0" w:space="0" w:color="auto"/>
        <w:bottom w:val="none" w:sz="0" w:space="0" w:color="auto"/>
        <w:right w:val="none" w:sz="0" w:space="0" w:color="auto"/>
      </w:divBdr>
    </w:div>
    <w:div w:id="913515995">
      <w:bodyDiv w:val="1"/>
      <w:marLeft w:val="0"/>
      <w:marRight w:val="0"/>
      <w:marTop w:val="0"/>
      <w:marBottom w:val="0"/>
      <w:divBdr>
        <w:top w:val="none" w:sz="0" w:space="0" w:color="auto"/>
        <w:left w:val="none" w:sz="0" w:space="0" w:color="auto"/>
        <w:bottom w:val="none" w:sz="0" w:space="0" w:color="auto"/>
        <w:right w:val="none" w:sz="0" w:space="0" w:color="auto"/>
      </w:divBdr>
    </w:div>
    <w:div w:id="919946610">
      <w:bodyDiv w:val="1"/>
      <w:marLeft w:val="0"/>
      <w:marRight w:val="0"/>
      <w:marTop w:val="0"/>
      <w:marBottom w:val="0"/>
      <w:divBdr>
        <w:top w:val="none" w:sz="0" w:space="0" w:color="auto"/>
        <w:left w:val="none" w:sz="0" w:space="0" w:color="auto"/>
        <w:bottom w:val="none" w:sz="0" w:space="0" w:color="auto"/>
        <w:right w:val="none" w:sz="0" w:space="0" w:color="auto"/>
      </w:divBdr>
    </w:div>
    <w:div w:id="921640550">
      <w:bodyDiv w:val="1"/>
      <w:marLeft w:val="0"/>
      <w:marRight w:val="0"/>
      <w:marTop w:val="0"/>
      <w:marBottom w:val="0"/>
      <w:divBdr>
        <w:top w:val="none" w:sz="0" w:space="0" w:color="auto"/>
        <w:left w:val="none" w:sz="0" w:space="0" w:color="auto"/>
        <w:bottom w:val="none" w:sz="0" w:space="0" w:color="auto"/>
        <w:right w:val="none" w:sz="0" w:space="0" w:color="auto"/>
      </w:divBdr>
    </w:div>
    <w:div w:id="922106117">
      <w:bodyDiv w:val="1"/>
      <w:marLeft w:val="0"/>
      <w:marRight w:val="0"/>
      <w:marTop w:val="0"/>
      <w:marBottom w:val="0"/>
      <w:divBdr>
        <w:top w:val="none" w:sz="0" w:space="0" w:color="auto"/>
        <w:left w:val="none" w:sz="0" w:space="0" w:color="auto"/>
        <w:bottom w:val="none" w:sz="0" w:space="0" w:color="auto"/>
        <w:right w:val="none" w:sz="0" w:space="0" w:color="auto"/>
      </w:divBdr>
    </w:div>
    <w:div w:id="924535743">
      <w:bodyDiv w:val="1"/>
      <w:marLeft w:val="0"/>
      <w:marRight w:val="0"/>
      <w:marTop w:val="0"/>
      <w:marBottom w:val="0"/>
      <w:divBdr>
        <w:top w:val="none" w:sz="0" w:space="0" w:color="auto"/>
        <w:left w:val="none" w:sz="0" w:space="0" w:color="auto"/>
        <w:bottom w:val="none" w:sz="0" w:space="0" w:color="auto"/>
        <w:right w:val="none" w:sz="0" w:space="0" w:color="auto"/>
      </w:divBdr>
    </w:div>
    <w:div w:id="924804031">
      <w:bodyDiv w:val="1"/>
      <w:marLeft w:val="0"/>
      <w:marRight w:val="0"/>
      <w:marTop w:val="0"/>
      <w:marBottom w:val="0"/>
      <w:divBdr>
        <w:top w:val="none" w:sz="0" w:space="0" w:color="auto"/>
        <w:left w:val="none" w:sz="0" w:space="0" w:color="auto"/>
        <w:bottom w:val="none" w:sz="0" w:space="0" w:color="auto"/>
        <w:right w:val="none" w:sz="0" w:space="0" w:color="auto"/>
      </w:divBdr>
    </w:div>
    <w:div w:id="927276158">
      <w:bodyDiv w:val="1"/>
      <w:marLeft w:val="0"/>
      <w:marRight w:val="0"/>
      <w:marTop w:val="0"/>
      <w:marBottom w:val="0"/>
      <w:divBdr>
        <w:top w:val="none" w:sz="0" w:space="0" w:color="auto"/>
        <w:left w:val="none" w:sz="0" w:space="0" w:color="auto"/>
        <w:bottom w:val="none" w:sz="0" w:space="0" w:color="auto"/>
        <w:right w:val="none" w:sz="0" w:space="0" w:color="auto"/>
      </w:divBdr>
    </w:div>
    <w:div w:id="930428852">
      <w:bodyDiv w:val="1"/>
      <w:marLeft w:val="0"/>
      <w:marRight w:val="0"/>
      <w:marTop w:val="0"/>
      <w:marBottom w:val="0"/>
      <w:divBdr>
        <w:top w:val="none" w:sz="0" w:space="0" w:color="auto"/>
        <w:left w:val="none" w:sz="0" w:space="0" w:color="auto"/>
        <w:bottom w:val="none" w:sz="0" w:space="0" w:color="auto"/>
        <w:right w:val="none" w:sz="0" w:space="0" w:color="auto"/>
      </w:divBdr>
    </w:div>
    <w:div w:id="933364193">
      <w:bodyDiv w:val="1"/>
      <w:marLeft w:val="0"/>
      <w:marRight w:val="0"/>
      <w:marTop w:val="0"/>
      <w:marBottom w:val="0"/>
      <w:divBdr>
        <w:top w:val="none" w:sz="0" w:space="0" w:color="auto"/>
        <w:left w:val="none" w:sz="0" w:space="0" w:color="auto"/>
        <w:bottom w:val="none" w:sz="0" w:space="0" w:color="auto"/>
        <w:right w:val="none" w:sz="0" w:space="0" w:color="auto"/>
      </w:divBdr>
    </w:div>
    <w:div w:id="942763860">
      <w:bodyDiv w:val="1"/>
      <w:marLeft w:val="0"/>
      <w:marRight w:val="0"/>
      <w:marTop w:val="0"/>
      <w:marBottom w:val="0"/>
      <w:divBdr>
        <w:top w:val="none" w:sz="0" w:space="0" w:color="auto"/>
        <w:left w:val="none" w:sz="0" w:space="0" w:color="auto"/>
        <w:bottom w:val="none" w:sz="0" w:space="0" w:color="auto"/>
        <w:right w:val="none" w:sz="0" w:space="0" w:color="auto"/>
      </w:divBdr>
    </w:div>
    <w:div w:id="945388855">
      <w:bodyDiv w:val="1"/>
      <w:marLeft w:val="0"/>
      <w:marRight w:val="0"/>
      <w:marTop w:val="0"/>
      <w:marBottom w:val="0"/>
      <w:divBdr>
        <w:top w:val="none" w:sz="0" w:space="0" w:color="auto"/>
        <w:left w:val="none" w:sz="0" w:space="0" w:color="auto"/>
        <w:bottom w:val="none" w:sz="0" w:space="0" w:color="auto"/>
        <w:right w:val="none" w:sz="0" w:space="0" w:color="auto"/>
      </w:divBdr>
    </w:div>
    <w:div w:id="955721812">
      <w:bodyDiv w:val="1"/>
      <w:marLeft w:val="0"/>
      <w:marRight w:val="0"/>
      <w:marTop w:val="0"/>
      <w:marBottom w:val="0"/>
      <w:divBdr>
        <w:top w:val="none" w:sz="0" w:space="0" w:color="auto"/>
        <w:left w:val="none" w:sz="0" w:space="0" w:color="auto"/>
        <w:bottom w:val="none" w:sz="0" w:space="0" w:color="auto"/>
        <w:right w:val="none" w:sz="0" w:space="0" w:color="auto"/>
      </w:divBdr>
    </w:div>
    <w:div w:id="961109788">
      <w:bodyDiv w:val="1"/>
      <w:marLeft w:val="0"/>
      <w:marRight w:val="0"/>
      <w:marTop w:val="0"/>
      <w:marBottom w:val="0"/>
      <w:divBdr>
        <w:top w:val="none" w:sz="0" w:space="0" w:color="auto"/>
        <w:left w:val="none" w:sz="0" w:space="0" w:color="auto"/>
        <w:bottom w:val="none" w:sz="0" w:space="0" w:color="auto"/>
        <w:right w:val="none" w:sz="0" w:space="0" w:color="auto"/>
      </w:divBdr>
    </w:div>
    <w:div w:id="969743409">
      <w:bodyDiv w:val="1"/>
      <w:marLeft w:val="0"/>
      <w:marRight w:val="0"/>
      <w:marTop w:val="0"/>
      <w:marBottom w:val="0"/>
      <w:divBdr>
        <w:top w:val="none" w:sz="0" w:space="0" w:color="auto"/>
        <w:left w:val="none" w:sz="0" w:space="0" w:color="auto"/>
        <w:bottom w:val="none" w:sz="0" w:space="0" w:color="auto"/>
        <w:right w:val="none" w:sz="0" w:space="0" w:color="auto"/>
      </w:divBdr>
    </w:div>
    <w:div w:id="977688829">
      <w:bodyDiv w:val="1"/>
      <w:marLeft w:val="0"/>
      <w:marRight w:val="0"/>
      <w:marTop w:val="0"/>
      <w:marBottom w:val="0"/>
      <w:divBdr>
        <w:top w:val="none" w:sz="0" w:space="0" w:color="auto"/>
        <w:left w:val="none" w:sz="0" w:space="0" w:color="auto"/>
        <w:bottom w:val="none" w:sz="0" w:space="0" w:color="auto"/>
        <w:right w:val="none" w:sz="0" w:space="0" w:color="auto"/>
      </w:divBdr>
    </w:div>
    <w:div w:id="978925138">
      <w:bodyDiv w:val="1"/>
      <w:marLeft w:val="0"/>
      <w:marRight w:val="0"/>
      <w:marTop w:val="0"/>
      <w:marBottom w:val="0"/>
      <w:divBdr>
        <w:top w:val="none" w:sz="0" w:space="0" w:color="auto"/>
        <w:left w:val="none" w:sz="0" w:space="0" w:color="auto"/>
        <w:bottom w:val="none" w:sz="0" w:space="0" w:color="auto"/>
        <w:right w:val="none" w:sz="0" w:space="0" w:color="auto"/>
      </w:divBdr>
    </w:div>
    <w:div w:id="982584830">
      <w:bodyDiv w:val="1"/>
      <w:marLeft w:val="0"/>
      <w:marRight w:val="0"/>
      <w:marTop w:val="0"/>
      <w:marBottom w:val="0"/>
      <w:divBdr>
        <w:top w:val="none" w:sz="0" w:space="0" w:color="auto"/>
        <w:left w:val="none" w:sz="0" w:space="0" w:color="auto"/>
        <w:bottom w:val="none" w:sz="0" w:space="0" w:color="auto"/>
        <w:right w:val="none" w:sz="0" w:space="0" w:color="auto"/>
      </w:divBdr>
    </w:div>
    <w:div w:id="984165601">
      <w:bodyDiv w:val="1"/>
      <w:marLeft w:val="0"/>
      <w:marRight w:val="0"/>
      <w:marTop w:val="0"/>
      <w:marBottom w:val="0"/>
      <w:divBdr>
        <w:top w:val="none" w:sz="0" w:space="0" w:color="auto"/>
        <w:left w:val="none" w:sz="0" w:space="0" w:color="auto"/>
        <w:bottom w:val="none" w:sz="0" w:space="0" w:color="auto"/>
        <w:right w:val="none" w:sz="0" w:space="0" w:color="auto"/>
      </w:divBdr>
    </w:div>
    <w:div w:id="984502767">
      <w:bodyDiv w:val="1"/>
      <w:marLeft w:val="0"/>
      <w:marRight w:val="0"/>
      <w:marTop w:val="0"/>
      <w:marBottom w:val="0"/>
      <w:divBdr>
        <w:top w:val="none" w:sz="0" w:space="0" w:color="auto"/>
        <w:left w:val="none" w:sz="0" w:space="0" w:color="auto"/>
        <w:bottom w:val="none" w:sz="0" w:space="0" w:color="auto"/>
        <w:right w:val="none" w:sz="0" w:space="0" w:color="auto"/>
      </w:divBdr>
    </w:div>
    <w:div w:id="984898965">
      <w:bodyDiv w:val="1"/>
      <w:marLeft w:val="0"/>
      <w:marRight w:val="0"/>
      <w:marTop w:val="0"/>
      <w:marBottom w:val="0"/>
      <w:divBdr>
        <w:top w:val="none" w:sz="0" w:space="0" w:color="auto"/>
        <w:left w:val="none" w:sz="0" w:space="0" w:color="auto"/>
        <w:bottom w:val="none" w:sz="0" w:space="0" w:color="auto"/>
        <w:right w:val="none" w:sz="0" w:space="0" w:color="auto"/>
      </w:divBdr>
    </w:div>
    <w:div w:id="987786371">
      <w:bodyDiv w:val="1"/>
      <w:marLeft w:val="0"/>
      <w:marRight w:val="0"/>
      <w:marTop w:val="0"/>
      <w:marBottom w:val="0"/>
      <w:divBdr>
        <w:top w:val="none" w:sz="0" w:space="0" w:color="auto"/>
        <w:left w:val="none" w:sz="0" w:space="0" w:color="auto"/>
        <w:bottom w:val="none" w:sz="0" w:space="0" w:color="auto"/>
        <w:right w:val="none" w:sz="0" w:space="0" w:color="auto"/>
      </w:divBdr>
    </w:div>
    <w:div w:id="995258457">
      <w:bodyDiv w:val="1"/>
      <w:marLeft w:val="0"/>
      <w:marRight w:val="0"/>
      <w:marTop w:val="0"/>
      <w:marBottom w:val="0"/>
      <w:divBdr>
        <w:top w:val="none" w:sz="0" w:space="0" w:color="auto"/>
        <w:left w:val="none" w:sz="0" w:space="0" w:color="auto"/>
        <w:bottom w:val="none" w:sz="0" w:space="0" w:color="auto"/>
        <w:right w:val="none" w:sz="0" w:space="0" w:color="auto"/>
      </w:divBdr>
    </w:div>
    <w:div w:id="996422660">
      <w:bodyDiv w:val="1"/>
      <w:marLeft w:val="0"/>
      <w:marRight w:val="0"/>
      <w:marTop w:val="0"/>
      <w:marBottom w:val="0"/>
      <w:divBdr>
        <w:top w:val="none" w:sz="0" w:space="0" w:color="auto"/>
        <w:left w:val="none" w:sz="0" w:space="0" w:color="auto"/>
        <w:bottom w:val="none" w:sz="0" w:space="0" w:color="auto"/>
        <w:right w:val="none" w:sz="0" w:space="0" w:color="auto"/>
      </w:divBdr>
    </w:div>
    <w:div w:id="997686626">
      <w:bodyDiv w:val="1"/>
      <w:marLeft w:val="0"/>
      <w:marRight w:val="0"/>
      <w:marTop w:val="0"/>
      <w:marBottom w:val="0"/>
      <w:divBdr>
        <w:top w:val="none" w:sz="0" w:space="0" w:color="auto"/>
        <w:left w:val="none" w:sz="0" w:space="0" w:color="auto"/>
        <w:bottom w:val="none" w:sz="0" w:space="0" w:color="auto"/>
        <w:right w:val="none" w:sz="0" w:space="0" w:color="auto"/>
      </w:divBdr>
    </w:div>
    <w:div w:id="999578556">
      <w:bodyDiv w:val="1"/>
      <w:marLeft w:val="0"/>
      <w:marRight w:val="0"/>
      <w:marTop w:val="0"/>
      <w:marBottom w:val="0"/>
      <w:divBdr>
        <w:top w:val="none" w:sz="0" w:space="0" w:color="auto"/>
        <w:left w:val="none" w:sz="0" w:space="0" w:color="auto"/>
        <w:bottom w:val="none" w:sz="0" w:space="0" w:color="auto"/>
        <w:right w:val="none" w:sz="0" w:space="0" w:color="auto"/>
      </w:divBdr>
    </w:div>
    <w:div w:id="1016342435">
      <w:bodyDiv w:val="1"/>
      <w:marLeft w:val="0"/>
      <w:marRight w:val="0"/>
      <w:marTop w:val="0"/>
      <w:marBottom w:val="0"/>
      <w:divBdr>
        <w:top w:val="none" w:sz="0" w:space="0" w:color="auto"/>
        <w:left w:val="none" w:sz="0" w:space="0" w:color="auto"/>
        <w:bottom w:val="none" w:sz="0" w:space="0" w:color="auto"/>
        <w:right w:val="none" w:sz="0" w:space="0" w:color="auto"/>
      </w:divBdr>
    </w:div>
    <w:div w:id="1017191781">
      <w:bodyDiv w:val="1"/>
      <w:marLeft w:val="0"/>
      <w:marRight w:val="0"/>
      <w:marTop w:val="0"/>
      <w:marBottom w:val="0"/>
      <w:divBdr>
        <w:top w:val="none" w:sz="0" w:space="0" w:color="auto"/>
        <w:left w:val="none" w:sz="0" w:space="0" w:color="auto"/>
        <w:bottom w:val="none" w:sz="0" w:space="0" w:color="auto"/>
        <w:right w:val="none" w:sz="0" w:space="0" w:color="auto"/>
      </w:divBdr>
    </w:div>
    <w:div w:id="1021585211">
      <w:bodyDiv w:val="1"/>
      <w:marLeft w:val="0"/>
      <w:marRight w:val="0"/>
      <w:marTop w:val="0"/>
      <w:marBottom w:val="0"/>
      <w:divBdr>
        <w:top w:val="none" w:sz="0" w:space="0" w:color="auto"/>
        <w:left w:val="none" w:sz="0" w:space="0" w:color="auto"/>
        <w:bottom w:val="none" w:sz="0" w:space="0" w:color="auto"/>
        <w:right w:val="none" w:sz="0" w:space="0" w:color="auto"/>
      </w:divBdr>
    </w:div>
    <w:div w:id="1023550605">
      <w:bodyDiv w:val="1"/>
      <w:marLeft w:val="0"/>
      <w:marRight w:val="0"/>
      <w:marTop w:val="0"/>
      <w:marBottom w:val="0"/>
      <w:divBdr>
        <w:top w:val="none" w:sz="0" w:space="0" w:color="auto"/>
        <w:left w:val="none" w:sz="0" w:space="0" w:color="auto"/>
        <w:bottom w:val="none" w:sz="0" w:space="0" w:color="auto"/>
        <w:right w:val="none" w:sz="0" w:space="0" w:color="auto"/>
      </w:divBdr>
    </w:div>
    <w:div w:id="1024819069">
      <w:bodyDiv w:val="1"/>
      <w:marLeft w:val="0"/>
      <w:marRight w:val="0"/>
      <w:marTop w:val="0"/>
      <w:marBottom w:val="0"/>
      <w:divBdr>
        <w:top w:val="none" w:sz="0" w:space="0" w:color="auto"/>
        <w:left w:val="none" w:sz="0" w:space="0" w:color="auto"/>
        <w:bottom w:val="none" w:sz="0" w:space="0" w:color="auto"/>
        <w:right w:val="none" w:sz="0" w:space="0" w:color="auto"/>
      </w:divBdr>
    </w:div>
    <w:div w:id="1029334012">
      <w:bodyDiv w:val="1"/>
      <w:marLeft w:val="0"/>
      <w:marRight w:val="0"/>
      <w:marTop w:val="0"/>
      <w:marBottom w:val="0"/>
      <w:divBdr>
        <w:top w:val="none" w:sz="0" w:space="0" w:color="auto"/>
        <w:left w:val="none" w:sz="0" w:space="0" w:color="auto"/>
        <w:bottom w:val="none" w:sz="0" w:space="0" w:color="auto"/>
        <w:right w:val="none" w:sz="0" w:space="0" w:color="auto"/>
      </w:divBdr>
    </w:div>
    <w:div w:id="1031568311">
      <w:bodyDiv w:val="1"/>
      <w:marLeft w:val="0"/>
      <w:marRight w:val="0"/>
      <w:marTop w:val="0"/>
      <w:marBottom w:val="0"/>
      <w:divBdr>
        <w:top w:val="none" w:sz="0" w:space="0" w:color="auto"/>
        <w:left w:val="none" w:sz="0" w:space="0" w:color="auto"/>
        <w:bottom w:val="none" w:sz="0" w:space="0" w:color="auto"/>
        <w:right w:val="none" w:sz="0" w:space="0" w:color="auto"/>
      </w:divBdr>
    </w:div>
    <w:div w:id="1035960196">
      <w:bodyDiv w:val="1"/>
      <w:marLeft w:val="0"/>
      <w:marRight w:val="0"/>
      <w:marTop w:val="0"/>
      <w:marBottom w:val="0"/>
      <w:divBdr>
        <w:top w:val="none" w:sz="0" w:space="0" w:color="auto"/>
        <w:left w:val="none" w:sz="0" w:space="0" w:color="auto"/>
        <w:bottom w:val="none" w:sz="0" w:space="0" w:color="auto"/>
        <w:right w:val="none" w:sz="0" w:space="0" w:color="auto"/>
      </w:divBdr>
    </w:div>
    <w:div w:id="1036856624">
      <w:bodyDiv w:val="1"/>
      <w:marLeft w:val="0"/>
      <w:marRight w:val="0"/>
      <w:marTop w:val="0"/>
      <w:marBottom w:val="0"/>
      <w:divBdr>
        <w:top w:val="none" w:sz="0" w:space="0" w:color="auto"/>
        <w:left w:val="none" w:sz="0" w:space="0" w:color="auto"/>
        <w:bottom w:val="none" w:sz="0" w:space="0" w:color="auto"/>
        <w:right w:val="none" w:sz="0" w:space="0" w:color="auto"/>
      </w:divBdr>
    </w:div>
    <w:div w:id="1037662158">
      <w:bodyDiv w:val="1"/>
      <w:marLeft w:val="0"/>
      <w:marRight w:val="0"/>
      <w:marTop w:val="0"/>
      <w:marBottom w:val="0"/>
      <w:divBdr>
        <w:top w:val="none" w:sz="0" w:space="0" w:color="auto"/>
        <w:left w:val="none" w:sz="0" w:space="0" w:color="auto"/>
        <w:bottom w:val="none" w:sz="0" w:space="0" w:color="auto"/>
        <w:right w:val="none" w:sz="0" w:space="0" w:color="auto"/>
      </w:divBdr>
    </w:div>
    <w:div w:id="1037848509">
      <w:bodyDiv w:val="1"/>
      <w:marLeft w:val="0"/>
      <w:marRight w:val="0"/>
      <w:marTop w:val="0"/>
      <w:marBottom w:val="0"/>
      <w:divBdr>
        <w:top w:val="none" w:sz="0" w:space="0" w:color="auto"/>
        <w:left w:val="none" w:sz="0" w:space="0" w:color="auto"/>
        <w:bottom w:val="none" w:sz="0" w:space="0" w:color="auto"/>
        <w:right w:val="none" w:sz="0" w:space="0" w:color="auto"/>
      </w:divBdr>
    </w:div>
    <w:div w:id="1042829647">
      <w:bodyDiv w:val="1"/>
      <w:marLeft w:val="0"/>
      <w:marRight w:val="0"/>
      <w:marTop w:val="0"/>
      <w:marBottom w:val="0"/>
      <w:divBdr>
        <w:top w:val="none" w:sz="0" w:space="0" w:color="auto"/>
        <w:left w:val="none" w:sz="0" w:space="0" w:color="auto"/>
        <w:bottom w:val="none" w:sz="0" w:space="0" w:color="auto"/>
        <w:right w:val="none" w:sz="0" w:space="0" w:color="auto"/>
      </w:divBdr>
    </w:div>
    <w:div w:id="1047024875">
      <w:bodyDiv w:val="1"/>
      <w:marLeft w:val="0"/>
      <w:marRight w:val="0"/>
      <w:marTop w:val="0"/>
      <w:marBottom w:val="0"/>
      <w:divBdr>
        <w:top w:val="none" w:sz="0" w:space="0" w:color="auto"/>
        <w:left w:val="none" w:sz="0" w:space="0" w:color="auto"/>
        <w:bottom w:val="none" w:sz="0" w:space="0" w:color="auto"/>
        <w:right w:val="none" w:sz="0" w:space="0" w:color="auto"/>
      </w:divBdr>
    </w:div>
    <w:div w:id="1050878223">
      <w:bodyDiv w:val="1"/>
      <w:marLeft w:val="0"/>
      <w:marRight w:val="0"/>
      <w:marTop w:val="0"/>
      <w:marBottom w:val="0"/>
      <w:divBdr>
        <w:top w:val="none" w:sz="0" w:space="0" w:color="auto"/>
        <w:left w:val="none" w:sz="0" w:space="0" w:color="auto"/>
        <w:bottom w:val="none" w:sz="0" w:space="0" w:color="auto"/>
        <w:right w:val="none" w:sz="0" w:space="0" w:color="auto"/>
      </w:divBdr>
    </w:div>
    <w:div w:id="1051880003">
      <w:bodyDiv w:val="1"/>
      <w:marLeft w:val="0"/>
      <w:marRight w:val="0"/>
      <w:marTop w:val="0"/>
      <w:marBottom w:val="0"/>
      <w:divBdr>
        <w:top w:val="none" w:sz="0" w:space="0" w:color="auto"/>
        <w:left w:val="none" w:sz="0" w:space="0" w:color="auto"/>
        <w:bottom w:val="none" w:sz="0" w:space="0" w:color="auto"/>
        <w:right w:val="none" w:sz="0" w:space="0" w:color="auto"/>
      </w:divBdr>
    </w:div>
    <w:div w:id="1052073262">
      <w:bodyDiv w:val="1"/>
      <w:marLeft w:val="0"/>
      <w:marRight w:val="0"/>
      <w:marTop w:val="0"/>
      <w:marBottom w:val="0"/>
      <w:divBdr>
        <w:top w:val="none" w:sz="0" w:space="0" w:color="auto"/>
        <w:left w:val="none" w:sz="0" w:space="0" w:color="auto"/>
        <w:bottom w:val="none" w:sz="0" w:space="0" w:color="auto"/>
        <w:right w:val="none" w:sz="0" w:space="0" w:color="auto"/>
      </w:divBdr>
    </w:div>
    <w:div w:id="1061055428">
      <w:bodyDiv w:val="1"/>
      <w:marLeft w:val="0"/>
      <w:marRight w:val="0"/>
      <w:marTop w:val="0"/>
      <w:marBottom w:val="0"/>
      <w:divBdr>
        <w:top w:val="none" w:sz="0" w:space="0" w:color="auto"/>
        <w:left w:val="none" w:sz="0" w:space="0" w:color="auto"/>
        <w:bottom w:val="none" w:sz="0" w:space="0" w:color="auto"/>
        <w:right w:val="none" w:sz="0" w:space="0" w:color="auto"/>
      </w:divBdr>
    </w:div>
    <w:div w:id="1069690323">
      <w:bodyDiv w:val="1"/>
      <w:marLeft w:val="0"/>
      <w:marRight w:val="0"/>
      <w:marTop w:val="0"/>
      <w:marBottom w:val="0"/>
      <w:divBdr>
        <w:top w:val="none" w:sz="0" w:space="0" w:color="auto"/>
        <w:left w:val="none" w:sz="0" w:space="0" w:color="auto"/>
        <w:bottom w:val="none" w:sz="0" w:space="0" w:color="auto"/>
        <w:right w:val="none" w:sz="0" w:space="0" w:color="auto"/>
      </w:divBdr>
    </w:div>
    <w:div w:id="1080366926">
      <w:bodyDiv w:val="1"/>
      <w:marLeft w:val="0"/>
      <w:marRight w:val="0"/>
      <w:marTop w:val="0"/>
      <w:marBottom w:val="0"/>
      <w:divBdr>
        <w:top w:val="none" w:sz="0" w:space="0" w:color="auto"/>
        <w:left w:val="none" w:sz="0" w:space="0" w:color="auto"/>
        <w:bottom w:val="none" w:sz="0" w:space="0" w:color="auto"/>
        <w:right w:val="none" w:sz="0" w:space="0" w:color="auto"/>
      </w:divBdr>
    </w:div>
    <w:div w:id="1086540170">
      <w:bodyDiv w:val="1"/>
      <w:marLeft w:val="0"/>
      <w:marRight w:val="0"/>
      <w:marTop w:val="0"/>
      <w:marBottom w:val="0"/>
      <w:divBdr>
        <w:top w:val="none" w:sz="0" w:space="0" w:color="auto"/>
        <w:left w:val="none" w:sz="0" w:space="0" w:color="auto"/>
        <w:bottom w:val="none" w:sz="0" w:space="0" w:color="auto"/>
        <w:right w:val="none" w:sz="0" w:space="0" w:color="auto"/>
      </w:divBdr>
    </w:div>
    <w:div w:id="1087381739">
      <w:bodyDiv w:val="1"/>
      <w:marLeft w:val="0"/>
      <w:marRight w:val="0"/>
      <w:marTop w:val="0"/>
      <w:marBottom w:val="0"/>
      <w:divBdr>
        <w:top w:val="none" w:sz="0" w:space="0" w:color="auto"/>
        <w:left w:val="none" w:sz="0" w:space="0" w:color="auto"/>
        <w:bottom w:val="none" w:sz="0" w:space="0" w:color="auto"/>
        <w:right w:val="none" w:sz="0" w:space="0" w:color="auto"/>
      </w:divBdr>
    </w:div>
    <w:div w:id="1096439227">
      <w:bodyDiv w:val="1"/>
      <w:marLeft w:val="0"/>
      <w:marRight w:val="0"/>
      <w:marTop w:val="0"/>
      <w:marBottom w:val="0"/>
      <w:divBdr>
        <w:top w:val="none" w:sz="0" w:space="0" w:color="auto"/>
        <w:left w:val="none" w:sz="0" w:space="0" w:color="auto"/>
        <w:bottom w:val="none" w:sz="0" w:space="0" w:color="auto"/>
        <w:right w:val="none" w:sz="0" w:space="0" w:color="auto"/>
      </w:divBdr>
    </w:div>
    <w:div w:id="1099060817">
      <w:bodyDiv w:val="1"/>
      <w:marLeft w:val="0"/>
      <w:marRight w:val="0"/>
      <w:marTop w:val="0"/>
      <w:marBottom w:val="0"/>
      <w:divBdr>
        <w:top w:val="none" w:sz="0" w:space="0" w:color="auto"/>
        <w:left w:val="none" w:sz="0" w:space="0" w:color="auto"/>
        <w:bottom w:val="none" w:sz="0" w:space="0" w:color="auto"/>
        <w:right w:val="none" w:sz="0" w:space="0" w:color="auto"/>
      </w:divBdr>
    </w:div>
    <w:div w:id="1100418823">
      <w:bodyDiv w:val="1"/>
      <w:marLeft w:val="0"/>
      <w:marRight w:val="0"/>
      <w:marTop w:val="0"/>
      <w:marBottom w:val="0"/>
      <w:divBdr>
        <w:top w:val="none" w:sz="0" w:space="0" w:color="auto"/>
        <w:left w:val="none" w:sz="0" w:space="0" w:color="auto"/>
        <w:bottom w:val="none" w:sz="0" w:space="0" w:color="auto"/>
        <w:right w:val="none" w:sz="0" w:space="0" w:color="auto"/>
      </w:divBdr>
    </w:div>
    <w:div w:id="1101485995">
      <w:bodyDiv w:val="1"/>
      <w:marLeft w:val="0"/>
      <w:marRight w:val="0"/>
      <w:marTop w:val="0"/>
      <w:marBottom w:val="0"/>
      <w:divBdr>
        <w:top w:val="none" w:sz="0" w:space="0" w:color="auto"/>
        <w:left w:val="none" w:sz="0" w:space="0" w:color="auto"/>
        <w:bottom w:val="none" w:sz="0" w:space="0" w:color="auto"/>
        <w:right w:val="none" w:sz="0" w:space="0" w:color="auto"/>
      </w:divBdr>
    </w:div>
    <w:div w:id="1103570773">
      <w:bodyDiv w:val="1"/>
      <w:marLeft w:val="0"/>
      <w:marRight w:val="0"/>
      <w:marTop w:val="0"/>
      <w:marBottom w:val="0"/>
      <w:divBdr>
        <w:top w:val="none" w:sz="0" w:space="0" w:color="auto"/>
        <w:left w:val="none" w:sz="0" w:space="0" w:color="auto"/>
        <w:bottom w:val="none" w:sz="0" w:space="0" w:color="auto"/>
        <w:right w:val="none" w:sz="0" w:space="0" w:color="auto"/>
      </w:divBdr>
    </w:div>
    <w:div w:id="1110928043">
      <w:bodyDiv w:val="1"/>
      <w:marLeft w:val="0"/>
      <w:marRight w:val="0"/>
      <w:marTop w:val="0"/>
      <w:marBottom w:val="0"/>
      <w:divBdr>
        <w:top w:val="none" w:sz="0" w:space="0" w:color="auto"/>
        <w:left w:val="none" w:sz="0" w:space="0" w:color="auto"/>
        <w:bottom w:val="none" w:sz="0" w:space="0" w:color="auto"/>
        <w:right w:val="none" w:sz="0" w:space="0" w:color="auto"/>
      </w:divBdr>
    </w:div>
    <w:div w:id="1116019277">
      <w:bodyDiv w:val="1"/>
      <w:marLeft w:val="0"/>
      <w:marRight w:val="0"/>
      <w:marTop w:val="0"/>
      <w:marBottom w:val="0"/>
      <w:divBdr>
        <w:top w:val="none" w:sz="0" w:space="0" w:color="auto"/>
        <w:left w:val="none" w:sz="0" w:space="0" w:color="auto"/>
        <w:bottom w:val="none" w:sz="0" w:space="0" w:color="auto"/>
        <w:right w:val="none" w:sz="0" w:space="0" w:color="auto"/>
      </w:divBdr>
    </w:div>
    <w:div w:id="1129392936">
      <w:bodyDiv w:val="1"/>
      <w:marLeft w:val="0"/>
      <w:marRight w:val="0"/>
      <w:marTop w:val="0"/>
      <w:marBottom w:val="0"/>
      <w:divBdr>
        <w:top w:val="none" w:sz="0" w:space="0" w:color="auto"/>
        <w:left w:val="none" w:sz="0" w:space="0" w:color="auto"/>
        <w:bottom w:val="none" w:sz="0" w:space="0" w:color="auto"/>
        <w:right w:val="none" w:sz="0" w:space="0" w:color="auto"/>
      </w:divBdr>
    </w:div>
    <w:div w:id="1130130050">
      <w:bodyDiv w:val="1"/>
      <w:marLeft w:val="0"/>
      <w:marRight w:val="0"/>
      <w:marTop w:val="0"/>
      <w:marBottom w:val="0"/>
      <w:divBdr>
        <w:top w:val="none" w:sz="0" w:space="0" w:color="auto"/>
        <w:left w:val="none" w:sz="0" w:space="0" w:color="auto"/>
        <w:bottom w:val="none" w:sz="0" w:space="0" w:color="auto"/>
        <w:right w:val="none" w:sz="0" w:space="0" w:color="auto"/>
      </w:divBdr>
    </w:div>
    <w:div w:id="1135177938">
      <w:bodyDiv w:val="1"/>
      <w:marLeft w:val="0"/>
      <w:marRight w:val="0"/>
      <w:marTop w:val="0"/>
      <w:marBottom w:val="0"/>
      <w:divBdr>
        <w:top w:val="none" w:sz="0" w:space="0" w:color="auto"/>
        <w:left w:val="none" w:sz="0" w:space="0" w:color="auto"/>
        <w:bottom w:val="none" w:sz="0" w:space="0" w:color="auto"/>
        <w:right w:val="none" w:sz="0" w:space="0" w:color="auto"/>
      </w:divBdr>
    </w:div>
    <w:div w:id="1136410468">
      <w:bodyDiv w:val="1"/>
      <w:marLeft w:val="0"/>
      <w:marRight w:val="0"/>
      <w:marTop w:val="0"/>
      <w:marBottom w:val="0"/>
      <w:divBdr>
        <w:top w:val="none" w:sz="0" w:space="0" w:color="auto"/>
        <w:left w:val="none" w:sz="0" w:space="0" w:color="auto"/>
        <w:bottom w:val="none" w:sz="0" w:space="0" w:color="auto"/>
        <w:right w:val="none" w:sz="0" w:space="0" w:color="auto"/>
      </w:divBdr>
    </w:div>
    <w:div w:id="1136989821">
      <w:bodyDiv w:val="1"/>
      <w:marLeft w:val="0"/>
      <w:marRight w:val="0"/>
      <w:marTop w:val="0"/>
      <w:marBottom w:val="0"/>
      <w:divBdr>
        <w:top w:val="none" w:sz="0" w:space="0" w:color="auto"/>
        <w:left w:val="none" w:sz="0" w:space="0" w:color="auto"/>
        <w:bottom w:val="none" w:sz="0" w:space="0" w:color="auto"/>
        <w:right w:val="none" w:sz="0" w:space="0" w:color="auto"/>
      </w:divBdr>
    </w:div>
    <w:div w:id="1142188295">
      <w:bodyDiv w:val="1"/>
      <w:marLeft w:val="0"/>
      <w:marRight w:val="0"/>
      <w:marTop w:val="0"/>
      <w:marBottom w:val="0"/>
      <w:divBdr>
        <w:top w:val="none" w:sz="0" w:space="0" w:color="auto"/>
        <w:left w:val="none" w:sz="0" w:space="0" w:color="auto"/>
        <w:bottom w:val="none" w:sz="0" w:space="0" w:color="auto"/>
        <w:right w:val="none" w:sz="0" w:space="0" w:color="auto"/>
      </w:divBdr>
    </w:div>
    <w:div w:id="1143155739">
      <w:bodyDiv w:val="1"/>
      <w:marLeft w:val="0"/>
      <w:marRight w:val="0"/>
      <w:marTop w:val="0"/>
      <w:marBottom w:val="0"/>
      <w:divBdr>
        <w:top w:val="none" w:sz="0" w:space="0" w:color="auto"/>
        <w:left w:val="none" w:sz="0" w:space="0" w:color="auto"/>
        <w:bottom w:val="none" w:sz="0" w:space="0" w:color="auto"/>
        <w:right w:val="none" w:sz="0" w:space="0" w:color="auto"/>
      </w:divBdr>
    </w:div>
    <w:div w:id="1144394380">
      <w:bodyDiv w:val="1"/>
      <w:marLeft w:val="0"/>
      <w:marRight w:val="0"/>
      <w:marTop w:val="0"/>
      <w:marBottom w:val="0"/>
      <w:divBdr>
        <w:top w:val="none" w:sz="0" w:space="0" w:color="auto"/>
        <w:left w:val="none" w:sz="0" w:space="0" w:color="auto"/>
        <w:bottom w:val="none" w:sz="0" w:space="0" w:color="auto"/>
        <w:right w:val="none" w:sz="0" w:space="0" w:color="auto"/>
      </w:divBdr>
    </w:div>
    <w:div w:id="1146051317">
      <w:bodyDiv w:val="1"/>
      <w:marLeft w:val="0"/>
      <w:marRight w:val="0"/>
      <w:marTop w:val="0"/>
      <w:marBottom w:val="0"/>
      <w:divBdr>
        <w:top w:val="none" w:sz="0" w:space="0" w:color="auto"/>
        <w:left w:val="none" w:sz="0" w:space="0" w:color="auto"/>
        <w:bottom w:val="none" w:sz="0" w:space="0" w:color="auto"/>
        <w:right w:val="none" w:sz="0" w:space="0" w:color="auto"/>
      </w:divBdr>
    </w:div>
    <w:div w:id="1151293436">
      <w:bodyDiv w:val="1"/>
      <w:marLeft w:val="0"/>
      <w:marRight w:val="0"/>
      <w:marTop w:val="0"/>
      <w:marBottom w:val="0"/>
      <w:divBdr>
        <w:top w:val="none" w:sz="0" w:space="0" w:color="auto"/>
        <w:left w:val="none" w:sz="0" w:space="0" w:color="auto"/>
        <w:bottom w:val="none" w:sz="0" w:space="0" w:color="auto"/>
        <w:right w:val="none" w:sz="0" w:space="0" w:color="auto"/>
      </w:divBdr>
    </w:div>
    <w:div w:id="1157962933">
      <w:bodyDiv w:val="1"/>
      <w:marLeft w:val="0"/>
      <w:marRight w:val="0"/>
      <w:marTop w:val="0"/>
      <w:marBottom w:val="0"/>
      <w:divBdr>
        <w:top w:val="none" w:sz="0" w:space="0" w:color="auto"/>
        <w:left w:val="none" w:sz="0" w:space="0" w:color="auto"/>
        <w:bottom w:val="none" w:sz="0" w:space="0" w:color="auto"/>
        <w:right w:val="none" w:sz="0" w:space="0" w:color="auto"/>
      </w:divBdr>
    </w:div>
    <w:div w:id="1163468710">
      <w:bodyDiv w:val="1"/>
      <w:marLeft w:val="0"/>
      <w:marRight w:val="0"/>
      <w:marTop w:val="0"/>
      <w:marBottom w:val="0"/>
      <w:divBdr>
        <w:top w:val="none" w:sz="0" w:space="0" w:color="auto"/>
        <w:left w:val="none" w:sz="0" w:space="0" w:color="auto"/>
        <w:bottom w:val="none" w:sz="0" w:space="0" w:color="auto"/>
        <w:right w:val="none" w:sz="0" w:space="0" w:color="auto"/>
      </w:divBdr>
    </w:div>
    <w:div w:id="1168595204">
      <w:bodyDiv w:val="1"/>
      <w:marLeft w:val="0"/>
      <w:marRight w:val="0"/>
      <w:marTop w:val="0"/>
      <w:marBottom w:val="0"/>
      <w:divBdr>
        <w:top w:val="none" w:sz="0" w:space="0" w:color="auto"/>
        <w:left w:val="none" w:sz="0" w:space="0" w:color="auto"/>
        <w:bottom w:val="none" w:sz="0" w:space="0" w:color="auto"/>
        <w:right w:val="none" w:sz="0" w:space="0" w:color="auto"/>
      </w:divBdr>
    </w:div>
    <w:div w:id="1171019829">
      <w:bodyDiv w:val="1"/>
      <w:marLeft w:val="0"/>
      <w:marRight w:val="0"/>
      <w:marTop w:val="0"/>
      <w:marBottom w:val="0"/>
      <w:divBdr>
        <w:top w:val="none" w:sz="0" w:space="0" w:color="auto"/>
        <w:left w:val="none" w:sz="0" w:space="0" w:color="auto"/>
        <w:bottom w:val="none" w:sz="0" w:space="0" w:color="auto"/>
        <w:right w:val="none" w:sz="0" w:space="0" w:color="auto"/>
      </w:divBdr>
    </w:div>
    <w:div w:id="1175456748">
      <w:bodyDiv w:val="1"/>
      <w:marLeft w:val="0"/>
      <w:marRight w:val="0"/>
      <w:marTop w:val="0"/>
      <w:marBottom w:val="0"/>
      <w:divBdr>
        <w:top w:val="none" w:sz="0" w:space="0" w:color="auto"/>
        <w:left w:val="none" w:sz="0" w:space="0" w:color="auto"/>
        <w:bottom w:val="none" w:sz="0" w:space="0" w:color="auto"/>
        <w:right w:val="none" w:sz="0" w:space="0" w:color="auto"/>
      </w:divBdr>
    </w:div>
    <w:div w:id="1175993383">
      <w:bodyDiv w:val="1"/>
      <w:marLeft w:val="0"/>
      <w:marRight w:val="0"/>
      <w:marTop w:val="0"/>
      <w:marBottom w:val="0"/>
      <w:divBdr>
        <w:top w:val="none" w:sz="0" w:space="0" w:color="auto"/>
        <w:left w:val="none" w:sz="0" w:space="0" w:color="auto"/>
        <w:bottom w:val="none" w:sz="0" w:space="0" w:color="auto"/>
        <w:right w:val="none" w:sz="0" w:space="0" w:color="auto"/>
      </w:divBdr>
    </w:div>
    <w:div w:id="1178928897">
      <w:bodyDiv w:val="1"/>
      <w:marLeft w:val="0"/>
      <w:marRight w:val="0"/>
      <w:marTop w:val="0"/>
      <w:marBottom w:val="0"/>
      <w:divBdr>
        <w:top w:val="none" w:sz="0" w:space="0" w:color="auto"/>
        <w:left w:val="none" w:sz="0" w:space="0" w:color="auto"/>
        <w:bottom w:val="none" w:sz="0" w:space="0" w:color="auto"/>
        <w:right w:val="none" w:sz="0" w:space="0" w:color="auto"/>
      </w:divBdr>
    </w:div>
    <w:div w:id="1180043937">
      <w:bodyDiv w:val="1"/>
      <w:marLeft w:val="0"/>
      <w:marRight w:val="0"/>
      <w:marTop w:val="0"/>
      <w:marBottom w:val="0"/>
      <w:divBdr>
        <w:top w:val="none" w:sz="0" w:space="0" w:color="auto"/>
        <w:left w:val="none" w:sz="0" w:space="0" w:color="auto"/>
        <w:bottom w:val="none" w:sz="0" w:space="0" w:color="auto"/>
        <w:right w:val="none" w:sz="0" w:space="0" w:color="auto"/>
      </w:divBdr>
    </w:div>
    <w:div w:id="1185096272">
      <w:bodyDiv w:val="1"/>
      <w:marLeft w:val="0"/>
      <w:marRight w:val="0"/>
      <w:marTop w:val="0"/>
      <w:marBottom w:val="0"/>
      <w:divBdr>
        <w:top w:val="none" w:sz="0" w:space="0" w:color="auto"/>
        <w:left w:val="none" w:sz="0" w:space="0" w:color="auto"/>
        <w:bottom w:val="none" w:sz="0" w:space="0" w:color="auto"/>
        <w:right w:val="none" w:sz="0" w:space="0" w:color="auto"/>
      </w:divBdr>
    </w:div>
    <w:div w:id="1191266239">
      <w:bodyDiv w:val="1"/>
      <w:marLeft w:val="0"/>
      <w:marRight w:val="0"/>
      <w:marTop w:val="0"/>
      <w:marBottom w:val="0"/>
      <w:divBdr>
        <w:top w:val="none" w:sz="0" w:space="0" w:color="auto"/>
        <w:left w:val="none" w:sz="0" w:space="0" w:color="auto"/>
        <w:bottom w:val="none" w:sz="0" w:space="0" w:color="auto"/>
        <w:right w:val="none" w:sz="0" w:space="0" w:color="auto"/>
      </w:divBdr>
    </w:div>
    <w:div w:id="1196891969">
      <w:bodyDiv w:val="1"/>
      <w:marLeft w:val="0"/>
      <w:marRight w:val="0"/>
      <w:marTop w:val="0"/>
      <w:marBottom w:val="0"/>
      <w:divBdr>
        <w:top w:val="none" w:sz="0" w:space="0" w:color="auto"/>
        <w:left w:val="none" w:sz="0" w:space="0" w:color="auto"/>
        <w:bottom w:val="none" w:sz="0" w:space="0" w:color="auto"/>
        <w:right w:val="none" w:sz="0" w:space="0" w:color="auto"/>
      </w:divBdr>
    </w:div>
    <w:div w:id="1199588338">
      <w:bodyDiv w:val="1"/>
      <w:marLeft w:val="0"/>
      <w:marRight w:val="0"/>
      <w:marTop w:val="0"/>
      <w:marBottom w:val="0"/>
      <w:divBdr>
        <w:top w:val="none" w:sz="0" w:space="0" w:color="auto"/>
        <w:left w:val="none" w:sz="0" w:space="0" w:color="auto"/>
        <w:bottom w:val="none" w:sz="0" w:space="0" w:color="auto"/>
        <w:right w:val="none" w:sz="0" w:space="0" w:color="auto"/>
      </w:divBdr>
    </w:div>
    <w:div w:id="1207839006">
      <w:bodyDiv w:val="1"/>
      <w:marLeft w:val="0"/>
      <w:marRight w:val="0"/>
      <w:marTop w:val="0"/>
      <w:marBottom w:val="0"/>
      <w:divBdr>
        <w:top w:val="none" w:sz="0" w:space="0" w:color="auto"/>
        <w:left w:val="none" w:sz="0" w:space="0" w:color="auto"/>
        <w:bottom w:val="none" w:sz="0" w:space="0" w:color="auto"/>
        <w:right w:val="none" w:sz="0" w:space="0" w:color="auto"/>
      </w:divBdr>
    </w:div>
    <w:div w:id="1209680509">
      <w:bodyDiv w:val="1"/>
      <w:marLeft w:val="0"/>
      <w:marRight w:val="0"/>
      <w:marTop w:val="0"/>
      <w:marBottom w:val="0"/>
      <w:divBdr>
        <w:top w:val="none" w:sz="0" w:space="0" w:color="auto"/>
        <w:left w:val="none" w:sz="0" w:space="0" w:color="auto"/>
        <w:bottom w:val="none" w:sz="0" w:space="0" w:color="auto"/>
        <w:right w:val="none" w:sz="0" w:space="0" w:color="auto"/>
      </w:divBdr>
    </w:div>
    <w:div w:id="1214079237">
      <w:bodyDiv w:val="1"/>
      <w:marLeft w:val="0"/>
      <w:marRight w:val="0"/>
      <w:marTop w:val="0"/>
      <w:marBottom w:val="0"/>
      <w:divBdr>
        <w:top w:val="none" w:sz="0" w:space="0" w:color="auto"/>
        <w:left w:val="none" w:sz="0" w:space="0" w:color="auto"/>
        <w:bottom w:val="none" w:sz="0" w:space="0" w:color="auto"/>
        <w:right w:val="none" w:sz="0" w:space="0" w:color="auto"/>
      </w:divBdr>
    </w:div>
    <w:div w:id="1221526469">
      <w:bodyDiv w:val="1"/>
      <w:marLeft w:val="0"/>
      <w:marRight w:val="0"/>
      <w:marTop w:val="0"/>
      <w:marBottom w:val="0"/>
      <w:divBdr>
        <w:top w:val="none" w:sz="0" w:space="0" w:color="auto"/>
        <w:left w:val="none" w:sz="0" w:space="0" w:color="auto"/>
        <w:bottom w:val="none" w:sz="0" w:space="0" w:color="auto"/>
        <w:right w:val="none" w:sz="0" w:space="0" w:color="auto"/>
      </w:divBdr>
    </w:div>
    <w:div w:id="1225994745">
      <w:bodyDiv w:val="1"/>
      <w:marLeft w:val="0"/>
      <w:marRight w:val="0"/>
      <w:marTop w:val="0"/>
      <w:marBottom w:val="0"/>
      <w:divBdr>
        <w:top w:val="none" w:sz="0" w:space="0" w:color="auto"/>
        <w:left w:val="none" w:sz="0" w:space="0" w:color="auto"/>
        <w:bottom w:val="none" w:sz="0" w:space="0" w:color="auto"/>
        <w:right w:val="none" w:sz="0" w:space="0" w:color="auto"/>
      </w:divBdr>
    </w:div>
    <w:div w:id="1226454085">
      <w:bodyDiv w:val="1"/>
      <w:marLeft w:val="0"/>
      <w:marRight w:val="0"/>
      <w:marTop w:val="0"/>
      <w:marBottom w:val="0"/>
      <w:divBdr>
        <w:top w:val="none" w:sz="0" w:space="0" w:color="auto"/>
        <w:left w:val="none" w:sz="0" w:space="0" w:color="auto"/>
        <w:bottom w:val="none" w:sz="0" w:space="0" w:color="auto"/>
        <w:right w:val="none" w:sz="0" w:space="0" w:color="auto"/>
      </w:divBdr>
    </w:div>
    <w:div w:id="1229265592">
      <w:bodyDiv w:val="1"/>
      <w:marLeft w:val="0"/>
      <w:marRight w:val="0"/>
      <w:marTop w:val="0"/>
      <w:marBottom w:val="0"/>
      <w:divBdr>
        <w:top w:val="none" w:sz="0" w:space="0" w:color="auto"/>
        <w:left w:val="none" w:sz="0" w:space="0" w:color="auto"/>
        <w:bottom w:val="none" w:sz="0" w:space="0" w:color="auto"/>
        <w:right w:val="none" w:sz="0" w:space="0" w:color="auto"/>
      </w:divBdr>
    </w:div>
    <w:div w:id="1230384165">
      <w:bodyDiv w:val="1"/>
      <w:marLeft w:val="0"/>
      <w:marRight w:val="0"/>
      <w:marTop w:val="0"/>
      <w:marBottom w:val="0"/>
      <w:divBdr>
        <w:top w:val="none" w:sz="0" w:space="0" w:color="auto"/>
        <w:left w:val="none" w:sz="0" w:space="0" w:color="auto"/>
        <w:bottom w:val="none" w:sz="0" w:space="0" w:color="auto"/>
        <w:right w:val="none" w:sz="0" w:space="0" w:color="auto"/>
      </w:divBdr>
    </w:div>
    <w:div w:id="1231498978">
      <w:bodyDiv w:val="1"/>
      <w:marLeft w:val="0"/>
      <w:marRight w:val="0"/>
      <w:marTop w:val="0"/>
      <w:marBottom w:val="0"/>
      <w:divBdr>
        <w:top w:val="none" w:sz="0" w:space="0" w:color="auto"/>
        <w:left w:val="none" w:sz="0" w:space="0" w:color="auto"/>
        <w:bottom w:val="none" w:sz="0" w:space="0" w:color="auto"/>
        <w:right w:val="none" w:sz="0" w:space="0" w:color="auto"/>
      </w:divBdr>
    </w:div>
    <w:div w:id="1258560384">
      <w:bodyDiv w:val="1"/>
      <w:marLeft w:val="0"/>
      <w:marRight w:val="0"/>
      <w:marTop w:val="0"/>
      <w:marBottom w:val="0"/>
      <w:divBdr>
        <w:top w:val="none" w:sz="0" w:space="0" w:color="auto"/>
        <w:left w:val="none" w:sz="0" w:space="0" w:color="auto"/>
        <w:bottom w:val="none" w:sz="0" w:space="0" w:color="auto"/>
        <w:right w:val="none" w:sz="0" w:space="0" w:color="auto"/>
      </w:divBdr>
    </w:div>
    <w:div w:id="1264531567">
      <w:bodyDiv w:val="1"/>
      <w:marLeft w:val="0"/>
      <w:marRight w:val="0"/>
      <w:marTop w:val="0"/>
      <w:marBottom w:val="0"/>
      <w:divBdr>
        <w:top w:val="none" w:sz="0" w:space="0" w:color="auto"/>
        <w:left w:val="none" w:sz="0" w:space="0" w:color="auto"/>
        <w:bottom w:val="none" w:sz="0" w:space="0" w:color="auto"/>
        <w:right w:val="none" w:sz="0" w:space="0" w:color="auto"/>
      </w:divBdr>
    </w:div>
    <w:div w:id="1270699747">
      <w:bodyDiv w:val="1"/>
      <w:marLeft w:val="0"/>
      <w:marRight w:val="0"/>
      <w:marTop w:val="0"/>
      <w:marBottom w:val="0"/>
      <w:divBdr>
        <w:top w:val="none" w:sz="0" w:space="0" w:color="auto"/>
        <w:left w:val="none" w:sz="0" w:space="0" w:color="auto"/>
        <w:bottom w:val="none" w:sz="0" w:space="0" w:color="auto"/>
        <w:right w:val="none" w:sz="0" w:space="0" w:color="auto"/>
      </w:divBdr>
    </w:div>
    <w:div w:id="1271625325">
      <w:bodyDiv w:val="1"/>
      <w:marLeft w:val="0"/>
      <w:marRight w:val="0"/>
      <w:marTop w:val="0"/>
      <w:marBottom w:val="0"/>
      <w:divBdr>
        <w:top w:val="none" w:sz="0" w:space="0" w:color="auto"/>
        <w:left w:val="none" w:sz="0" w:space="0" w:color="auto"/>
        <w:bottom w:val="none" w:sz="0" w:space="0" w:color="auto"/>
        <w:right w:val="none" w:sz="0" w:space="0" w:color="auto"/>
      </w:divBdr>
    </w:div>
    <w:div w:id="1272586484">
      <w:bodyDiv w:val="1"/>
      <w:marLeft w:val="0"/>
      <w:marRight w:val="0"/>
      <w:marTop w:val="0"/>
      <w:marBottom w:val="0"/>
      <w:divBdr>
        <w:top w:val="none" w:sz="0" w:space="0" w:color="auto"/>
        <w:left w:val="none" w:sz="0" w:space="0" w:color="auto"/>
        <w:bottom w:val="none" w:sz="0" w:space="0" w:color="auto"/>
        <w:right w:val="none" w:sz="0" w:space="0" w:color="auto"/>
      </w:divBdr>
    </w:div>
    <w:div w:id="1275286891">
      <w:bodyDiv w:val="1"/>
      <w:marLeft w:val="0"/>
      <w:marRight w:val="0"/>
      <w:marTop w:val="0"/>
      <w:marBottom w:val="0"/>
      <w:divBdr>
        <w:top w:val="none" w:sz="0" w:space="0" w:color="auto"/>
        <w:left w:val="none" w:sz="0" w:space="0" w:color="auto"/>
        <w:bottom w:val="none" w:sz="0" w:space="0" w:color="auto"/>
        <w:right w:val="none" w:sz="0" w:space="0" w:color="auto"/>
      </w:divBdr>
    </w:div>
    <w:div w:id="1278441459">
      <w:bodyDiv w:val="1"/>
      <w:marLeft w:val="0"/>
      <w:marRight w:val="0"/>
      <w:marTop w:val="0"/>
      <w:marBottom w:val="0"/>
      <w:divBdr>
        <w:top w:val="none" w:sz="0" w:space="0" w:color="auto"/>
        <w:left w:val="none" w:sz="0" w:space="0" w:color="auto"/>
        <w:bottom w:val="none" w:sz="0" w:space="0" w:color="auto"/>
        <w:right w:val="none" w:sz="0" w:space="0" w:color="auto"/>
      </w:divBdr>
    </w:div>
    <w:div w:id="1278833316">
      <w:bodyDiv w:val="1"/>
      <w:marLeft w:val="0"/>
      <w:marRight w:val="0"/>
      <w:marTop w:val="0"/>
      <w:marBottom w:val="0"/>
      <w:divBdr>
        <w:top w:val="none" w:sz="0" w:space="0" w:color="auto"/>
        <w:left w:val="none" w:sz="0" w:space="0" w:color="auto"/>
        <w:bottom w:val="none" w:sz="0" w:space="0" w:color="auto"/>
        <w:right w:val="none" w:sz="0" w:space="0" w:color="auto"/>
      </w:divBdr>
    </w:div>
    <w:div w:id="1279484525">
      <w:bodyDiv w:val="1"/>
      <w:marLeft w:val="0"/>
      <w:marRight w:val="0"/>
      <w:marTop w:val="0"/>
      <w:marBottom w:val="0"/>
      <w:divBdr>
        <w:top w:val="none" w:sz="0" w:space="0" w:color="auto"/>
        <w:left w:val="none" w:sz="0" w:space="0" w:color="auto"/>
        <w:bottom w:val="none" w:sz="0" w:space="0" w:color="auto"/>
        <w:right w:val="none" w:sz="0" w:space="0" w:color="auto"/>
      </w:divBdr>
    </w:div>
    <w:div w:id="1280332627">
      <w:bodyDiv w:val="1"/>
      <w:marLeft w:val="0"/>
      <w:marRight w:val="0"/>
      <w:marTop w:val="0"/>
      <w:marBottom w:val="0"/>
      <w:divBdr>
        <w:top w:val="none" w:sz="0" w:space="0" w:color="auto"/>
        <w:left w:val="none" w:sz="0" w:space="0" w:color="auto"/>
        <w:bottom w:val="none" w:sz="0" w:space="0" w:color="auto"/>
        <w:right w:val="none" w:sz="0" w:space="0" w:color="auto"/>
      </w:divBdr>
    </w:div>
    <w:div w:id="1281765160">
      <w:bodyDiv w:val="1"/>
      <w:marLeft w:val="0"/>
      <w:marRight w:val="0"/>
      <w:marTop w:val="0"/>
      <w:marBottom w:val="0"/>
      <w:divBdr>
        <w:top w:val="none" w:sz="0" w:space="0" w:color="auto"/>
        <w:left w:val="none" w:sz="0" w:space="0" w:color="auto"/>
        <w:bottom w:val="none" w:sz="0" w:space="0" w:color="auto"/>
        <w:right w:val="none" w:sz="0" w:space="0" w:color="auto"/>
      </w:divBdr>
    </w:div>
    <w:div w:id="1291933486">
      <w:bodyDiv w:val="1"/>
      <w:marLeft w:val="0"/>
      <w:marRight w:val="0"/>
      <w:marTop w:val="0"/>
      <w:marBottom w:val="0"/>
      <w:divBdr>
        <w:top w:val="none" w:sz="0" w:space="0" w:color="auto"/>
        <w:left w:val="none" w:sz="0" w:space="0" w:color="auto"/>
        <w:bottom w:val="none" w:sz="0" w:space="0" w:color="auto"/>
        <w:right w:val="none" w:sz="0" w:space="0" w:color="auto"/>
      </w:divBdr>
    </w:div>
    <w:div w:id="1292248952">
      <w:bodyDiv w:val="1"/>
      <w:marLeft w:val="0"/>
      <w:marRight w:val="0"/>
      <w:marTop w:val="0"/>
      <w:marBottom w:val="0"/>
      <w:divBdr>
        <w:top w:val="none" w:sz="0" w:space="0" w:color="auto"/>
        <w:left w:val="none" w:sz="0" w:space="0" w:color="auto"/>
        <w:bottom w:val="none" w:sz="0" w:space="0" w:color="auto"/>
        <w:right w:val="none" w:sz="0" w:space="0" w:color="auto"/>
      </w:divBdr>
    </w:div>
    <w:div w:id="1293634821">
      <w:bodyDiv w:val="1"/>
      <w:marLeft w:val="0"/>
      <w:marRight w:val="0"/>
      <w:marTop w:val="0"/>
      <w:marBottom w:val="0"/>
      <w:divBdr>
        <w:top w:val="none" w:sz="0" w:space="0" w:color="auto"/>
        <w:left w:val="none" w:sz="0" w:space="0" w:color="auto"/>
        <w:bottom w:val="none" w:sz="0" w:space="0" w:color="auto"/>
        <w:right w:val="none" w:sz="0" w:space="0" w:color="auto"/>
      </w:divBdr>
    </w:div>
    <w:div w:id="1297249949">
      <w:bodyDiv w:val="1"/>
      <w:marLeft w:val="0"/>
      <w:marRight w:val="0"/>
      <w:marTop w:val="0"/>
      <w:marBottom w:val="0"/>
      <w:divBdr>
        <w:top w:val="none" w:sz="0" w:space="0" w:color="auto"/>
        <w:left w:val="none" w:sz="0" w:space="0" w:color="auto"/>
        <w:bottom w:val="none" w:sz="0" w:space="0" w:color="auto"/>
        <w:right w:val="none" w:sz="0" w:space="0" w:color="auto"/>
      </w:divBdr>
    </w:div>
    <w:div w:id="1300037711">
      <w:bodyDiv w:val="1"/>
      <w:marLeft w:val="0"/>
      <w:marRight w:val="0"/>
      <w:marTop w:val="0"/>
      <w:marBottom w:val="0"/>
      <w:divBdr>
        <w:top w:val="none" w:sz="0" w:space="0" w:color="auto"/>
        <w:left w:val="none" w:sz="0" w:space="0" w:color="auto"/>
        <w:bottom w:val="none" w:sz="0" w:space="0" w:color="auto"/>
        <w:right w:val="none" w:sz="0" w:space="0" w:color="auto"/>
      </w:divBdr>
    </w:div>
    <w:div w:id="1300920305">
      <w:bodyDiv w:val="1"/>
      <w:marLeft w:val="0"/>
      <w:marRight w:val="0"/>
      <w:marTop w:val="0"/>
      <w:marBottom w:val="0"/>
      <w:divBdr>
        <w:top w:val="none" w:sz="0" w:space="0" w:color="auto"/>
        <w:left w:val="none" w:sz="0" w:space="0" w:color="auto"/>
        <w:bottom w:val="none" w:sz="0" w:space="0" w:color="auto"/>
        <w:right w:val="none" w:sz="0" w:space="0" w:color="auto"/>
      </w:divBdr>
    </w:div>
    <w:div w:id="1307858514">
      <w:bodyDiv w:val="1"/>
      <w:marLeft w:val="0"/>
      <w:marRight w:val="0"/>
      <w:marTop w:val="0"/>
      <w:marBottom w:val="0"/>
      <w:divBdr>
        <w:top w:val="none" w:sz="0" w:space="0" w:color="auto"/>
        <w:left w:val="none" w:sz="0" w:space="0" w:color="auto"/>
        <w:bottom w:val="none" w:sz="0" w:space="0" w:color="auto"/>
        <w:right w:val="none" w:sz="0" w:space="0" w:color="auto"/>
      </w:divBdr>
    </w:div>
    <w:div w:id="1312754331">
      <w:bodyDiv w:val="1"/>
      <w:marLeft w:val="0"/>
      <w:marRight w:val="0"/>
      <w:marTop w:val="0"/>
      <w:marBottom w:val="0"/>
      <w:divBdr>
        <w:top w:val="none" w:sz="0" w:space="0" w:color="auto"/>
        <w:left w:val="none" w:sz="0" w:space="0" w:color="auto"/>
        <w:bottom w:val="none" w:sz="0" w:space="0" w:color="auto"/>
        <w:right w:val="none" w:sz="0" w:space="0" w:color="auto"/>
      </w:divBdr>
    </w:div>
    <w:div w:id="1314675873">
      <w:bodyDiv w:val="1"/>
      <w:marLeft w:val="0"/>
      <w:marRight w:val="0"/>
      <w:marTop w:val="0"/>
      <w:marBottom w:val="0"/>
      <w:divBdr>
        <w:top w:val="none" w:sz="0" w:space="0" w:color="auto"/>
        <w:left w:val="none" w:sz="0" w:space="0" w:color="auto"/>
        <w:bottom w:val="none" w:sz="0" w:space="0" w:color="auto"/>
        <w:right w:val="none" w:sz="0" w:space="0" w:color="auto"/>
      </w:divBdr>
    </w:div>
    <w:div w:id="1315600330">
      <w:bodyDiv w:val="1"/>
      <w:marLeft w:val="0"/>
      <w:marRight w:val="0"/>
      <w:marTop w:val="0"/>
      <w:marBottom w:val="0"/>
      <w:divBdr>
        <w:top w:val="none" w:sz="0" w:space="0" w:color="auto"/>
        <w:left w:val="none" w:sz="0" w:space="0" w:color="auto"/>
        <w:bottom w:val="none" w:sz="0" w:space="0" w:color="auto"/>
        <w:right w:val="none" w:sz="0" w:space="0" w:color="auto"/>
      </w:divBdr>
    </w:div>
    <w:div w:id="1320766178">
      <w:bodyDiv w:val="1"/>
      <w:marLeft w:val="0"/>
      <w:marRight w:val="0"/>
      <w:marTop w:val="0"/>
      <w:marBottom w:val="0"/>
      <w:divBdr>
        <w:top w:val="none" w:sz="0" w:space="0" w:color="auto"/>
        <w:left w:val="none" w:sz="0" w:space="0" w:color="auto"/>
        <w:bottom w:val="none" w:sz="0" w:space="0" w:color="auto"/>
        <w:right w:val="none" w:sz="0" w:space="0" w:color="auto"/>
      </w:divBdr>
    </w:div>
    <w:div w:id="1330794803">
      <w:bodyDiv w:val="1"/>
      <w:marLeft w:val="0"/>
      <w:marRight w:val="0"/>
      <w:marTop w:val="0"/>
      <w:marBottom w:val="0"/>
      <w:divBdr>
        <w:top w:val="none" w:sz="0" w:space="0" w:color="auto"/>
        <w:left w:val="none" w:sz="0" w:space="0" w:color="auto"/>
        <w:bottom w:val="none" w:sz="0" w:space="0" w:color="auto"/>
        <w:right w:val="none" w:sz="0" w:space="0" w:color="auto"/>
      </w:divBdr>
    </w:div>
    <w:div w:id="1337154043">
      <w:bodyDiv w:val="1"/>
      <w:marLeft w:val="0"/>
      <w:marRight w:val="0"/>
      <w:marTop w:val="0"/>
      <w:marBottom w:val="0"/>
      <w:divBdr>
        <w:top w:val="none" w:sz="0" w:space="0" w:color="auto"/>
        <w:left w:val="none" w:sz="0" w:space="0" w:color="auto"/>
        <w:bottom w:val="none" w:sz="0" w:space="0" w:color="auto"/>
        <w:right w:val="none" w:sz="0" w:space="0" w:color="auto"/>
      </w:divBdr>
    </w:div>
    <w:div w:id="1337227771">
      <w:bodyDiv w:val="1"/>
      <w:marLeft w:val="0"/>
      <w:marRight w:val="0"/>
      <w:marTop w:val="0"/>
      <w:marBottom w:val="0"/>
      <w:divBdr>
        <w:top w:val="none" w:sz="0" w:space="0" w:color="auto"/>
        <w:left w:val="none" w:sz="0" w:space="0" w:color="auto"/>
        <w:bottom w:val="none" w:sz="0" w:space="0" w:color="auto"/>
        <w:right w:val="none" w:sz="0" w:space="0" w:color="auto"/>
      </w:divBdr>
    </w:div>
    <w:div w:id="1337534289">
      <w:bodyDiv w:val="1"/>
      <w:marLeft w:val="0"/>
      <w:marRight w:val="0"/>
      <w:marTop w:val="0"/>
      <w:marBottom w:val="0"/>
      <w:divBdr>
        <w:top w:val="none" w:sz="0" w:space="0" w:color="auto"/>
        <w:left w:val="none" w:sz="0" w:space="0" w:color="auto"/>
        <w:bottom w:val="none" w:sz="0" w:space="0" w:color="auto"/>
        <w:right w:val="none" w:sz="0" w:space="0" w:color="auto"/>
      </w:divBdr>
    </w:div>
    <w:div w:id="1344550085">
      <w:bodyDiv w:val="1"/>
      <w:marLeft w:val="0"/>
      <w:marRight w:val="0"/>
      <w:marTop w:val="0"/>
      <w:marBottom w:val="0"/>
      <w:divBdr>
        <w:top w:val="none" w:sz="0" w:space="0" w:color="auto"/>
        <w:left w:val="none" w:sz="0" w:space="0" w:color="auto"/>
        <w:bottom w:val="none" w:sz="0" w:space="0" w:color="auto"/>
        <w:right w:val="none" w:sz="0" w:space="0" w:color="auto"/>
      </w:divBdr>
    </w:div>
    <w:div w:id="1345210511">
      <w:bodyDiv w:val="1"/>
      <w:marLeft w:val="0"/>
      <w:marRight w:val="0"/>
      <w:marTop w:val="0"/>
      <w:marBottom w:val="0"/>
      <w:divBdr>
        <w:top w:val="none" w:sz="0" w:space="0" w:color="auto"/>
        <w:left w:val="none" w:sz="0" w:space="0" w:color="auto"/>
        <w:bottom w:val="none" w:sz="0" w:space="0" w:color="auto"/>
        <w:right w:val="none" w:sz="0" w:space="0" w:color="auto"/>
      </w:divBdr>
    </w:div>
    <w:div w:id="1347486028">
      <w:bodyDiv w:val="1"/>
      <w:marLeft w:val="0"/>
      <w:marRight w:val="0"/>
      <w:marTop w:val="0"/>
      <w:marBottom w:val="0"/>
      <w:divBdr>
        <w:top w:val="none" w:sz="0" w:space="0" w:color="auto"/>
        <w:left w:val="none" w:sz="0" w:space="0" w:color="auto"/>
        <w:bottom w:val="none" w:sz="0" w:space="0" w:color="auto"/>
        <w:right w:val="none" w:sz="0" w:space="0" w:color="auto"/>
      </w:divBdr>
    </w:div>
    <w:div w:id="1357847453">
      <w:bodyDiv w:val="1"/>
      <w:marLeft w:val="0"/>
      <w:marRight w:val="0"/>
      <w:marTop w:val="0"/>
      <w:marBottom w:val="0"/>
      <w:divBdr>
        <w:top w:val="none" w:sz="0" w:space="0" w:color="auto"/>
        <w:left w:val="none" w:sz="0" w:space="0" w:color="auto"/>
        <w:bottom w:val="none" w:sz="0" w:space="0" w:color="auto"/>
        <w:right w:val="none" w:sz="0" w:space="0" w:color="auto"/>
      </w:divBdr>
    </w:div>
    <w:div w:id="1362049955">
      <w:bodyDiv w:val="1"/>
      <w:marLeft w:val="0"/>
      <w:marRight w:val="0"/>
      <w:marTop w:val="0"/>
      <w:marBottom w:val="0"/>
      <w:divBdr>
        <w:top w:val="none" w:sz="0" w:space="0" w:color="auto"/>
        <w:left w:val="none" w:sz="0" w:space="0" w:color="auto"/>
        <w:bottom w:val="none" w:sz="0" w:space="0" w:color="auto"/>
        <w:right w:val="none" w:sz="0" w:space="0" w:color="auto"/>
      </w:divBdr>
    </w:div>
    <w:div w:id="1362393771">
      <w:bodyDiv w:val="1"/>
      <w:marLeft w:val="0"/>
      <w:marRight w:val="0"/>
      <w:marTop w:val="0"/>
      <w:marBottom w:val="0"/>
      <w:divBdr>
        <w:top w:val="none" w:sz="0" w:space="0" w:color="auto"/>
        <w:left w:val="none" w:sz="0" w:space="0" w:color="auto"/>
        <w:bottom w:val="none" w:sz="0" w:space="0" w:color="auto"/>
        <w:right w:val="none" w:sz="0" w:space="0" w:color="auto"/>
      </w:divBdr>
    </w:div>
    <w:div w:id="1363702954">
      <w:bodyDiv w:val="1"/>
      <w:marLeft w:val="0"/>
      <w:marRight w:val="0"/>
      <w:marTop w:val="0"/>
      <w:marBottom w:val="0"/>
      <w:divBdr>
        <w:top w:val="none" w:sz="0" w:space="0" w:color="auto"/>
        <w:left w:val="none" w:sz="0" w:space="0" w:color="auto"/>
        <w:bottom w:val="none" w:sz="0" w:space="0" w:color="auto"/>
        <w:right w:val="none" w:sz="0" w:space="0" w:color="auto"/>
      </w:divBdr>
    </w:div>
    <w:div w:id="1368023870">
      <w:bodyDiv w:val="1"/>
      <w:marLeft w:val="0"/>
      <w:marRight w:val="0"/>
      <w:marTop w:val="0"/>
      <w:marBottom w:val="0"/>
      <w:divBdr>
        <w:top w:val="none" w:sz="0" w:space="0" w:color="auto"/>
        <w:left w:val="none" w:sz="0" w:space="0" w:color="auto"/>
        <w:bottom w:val="none" w:sz="0" w:space="0" w:color="auto"/>
        <w:right w:val="none" w:sz="0" w:space="0" w:color="auto"/>
      </w:divBdr>
    </w:div>
    <w:div w:id="1374421100">
      <w:bodyDiv w:val="1"/>
      <w:marLeft w:val="0"/>
      <w:marRight w:val="0"/>
      <w:marTop w:val="0"/>
      <w:marBottom w:val="0"/>
      <w:divBdr>
        <w:top w:val="none" w:sz="0" w:space="0" w:color="auto"/>
        <w:left w:val="none" w:sz="0" w:space="0" w:color="auto"/>
        <w:bottom w:val="none" w:sz="0" w:space="0" w:color="auto"/>
        <w:right w:val="none" w:sz="0" w:space="0" w:color="auto"/>
      </w:divBdr>
    </w:div>
    <w:div w:id="1376084202">
      <w:bodyDiv w:val="1"/>
      <w:marLeft w:val="0"/>
      <w:marRight w:val="0"/>
      <w:marTop w:val="0"/>
      <w:marBottom w:val="0"/>
      <w:divBdr>
        <w:top w:val="none" w:sz="0" w:space="0" w:color="auto"/>
        <w:left w:val="none" w:sz="0" w:space="0" w:color="auto"/>
        <w:bottom w:val="none" w:sz="0" w:space="0" w:color="auto"/>
        <w:right w:val="none" w:sz="0" w:space="0" w:color="auto"/>
      </w:divBdr>
    </w:div>
    <w:div w:id="1376388056">
      <w:bodyDiv w:val="1"/>
      <w:marLeft w:val="0"/>
      <w:marRight w:val="0"/>
      <w:marTop w:val="0"/>
      <w:marBottom w:val="0"/>
      <w:divBdr>
        <w:top w:val="none" w:sz="0" w:space="0" w:color="auto"/>
        <w:left w:val="none" w:sz="0" w:space="0" w:color="auto"/>
        <w:bottom w:val="none" w:sz="0" w:space="0" w:color="auto"/>
        <w:right w:val="none" w:sz="0" w:space="0" w:color="auto"/>
      </w:divBdr>
    </w:div>
    <w:div w:id="1381788285">
      <w:bodyDiv w:val="1"/>
      <w:marLeft w:val="0"/>
      <w:marRight w:val="0"/>
      <w:marTop w:val="0"/>
      <w:marBottom w:val="0"/>
      <w:divBdr>
        <w:top w:val="none" w:sz="0" w:space="0" w:color="auto"/>
        <w:left w:val="none" w:sz="0" w:space="0" w:color="auto"/>
        <w:bottom w:val="none" w:sz="0" w:space="0" w:color="auto"/>
        <w:right w:val="none" w:sz="0" w:space="0" w:color="auto"/>
      </w:divBdr>
    </w:div>
    <w:div w:id="1382166281">
      <w:bodyDiv w:val="1"/>
      <w:marLeft w:val="0"/>
      <w:marRight w:val="0"/>
      <w:marTop w:val="0"/>
      <w:marBottom w:val="0"/>
      <w:divBdr>
        <w:top w:val="none" w:sz="0" w:space="0" w:color="auto"/>
        <w:left w:val="none" w:sz="0" w:space="0" w:color="auto"/>
        <w:bottom w:val="none" w:sz="0" w:space="0" w:color="auto"/>
        <w:right w:val="none" w:sz="0" w:space="0" w:color="auto"/>
      </w:divBdr>
    </w:div>
    <w:div w:id="1387295841">
      <w:bodyDiv w:val="1"/>
      <w:marLeft w:val="0"/>
      <w:marRight w:val="0"/>
      <w:marTop w:val="0"/>
      <w:marBottom w:val="0"/>
      <w:divBdr>
        <w:top w:val="none" w:sz="0" w:space="0" w:color="auto"/>
        <w:left w:val="none" w:sz="0" w:space="0" w:color="auto"/>
        <w:bottom w:val="none" w:sz="0" w:space="0" w:color="auto"/>
        <w:right w:val="none" w:sz="0" w:space="0" w:color="auto"/>
      </w:divBdr>
    </w:div>
    <w:div w:id="1389257923">
      <w:bodyDiv w:val="1"/>
      <w:marLeft w:val="0"/>
      <w:marRight w:val="0"/>
      <w:marTop w:val="0"/>
      <w:marBottom w:val="0"/>
      <w:divBdr>
        <w:top w:val="none" w:sz="0" w:space="0" w:color="auto"/>
        <w:left w:val="none" w:sz="0" w:space="0" w:color="auto"/>
        <w:bottom w:val="none" w:sz="0" w:space="0" w:color="auto"/>
        <w:right w:val="none" w:sz="0" w:space="0" w:color="auto"/>
      </w:divBdr>
    </w:div>
    <w:div w:id="1389691196">
      <w:bodyDiv w:val="1"/>
      <w:marLeft w:val="0"/>
      <w:marRight w:val="0"/>
      <w:marTop w:val="0"/>
      <w:marBottom w:val="0"/>
      <w:divBdr>
        <w:top w:val="none" w:sz="0" w:space="0" w:color="auto"/>
        <w:left w:val="none" w:sz="0" w:space="0" w:color="auto"/>
        <w:bottom w:val="none" w:sz="0" w:space="0" w:color="auto"/>
        <w:right w:val="none" w:sz="0" w:space="0" w:color="auto"/>
      </w:divBdr>
    </w:div>
    <w:div w:id="1393574423">
      <w:bodyDiv w:val="1"/>
      <w:marLeft w:val="0"/>
      <w:marRight w:val="0"/>
      <w:marTop w:val="0"/>
      <w:marBottom w:val="0"/>
      <w:divBdr>
        <w:top w:val="none" w:sz="0" w:space="0" w:color="auto"/>
        <w:left w:val="none" w:sz="0" w:space="0" w:color="auto"/>
        <w:bottom w:val="none" w:sz="0" w:space="0" w:color="auto"/>
        <w:right w:val="none" w:sz="0" w:space="0" w:color="auto"/>
      </w:divBdr>
    </w:div>
    <w:div w:id="1393701088">
      <w:bodyDiv w:val="1"/>
      <w:marLeft w:val="0"/>
      <w:marRight w:val="0"/>
      <w:marTop w:val="0"/>
      <w:marBottom w:val="0"/>
      <w:divBdr>
        <w:top w:val="none" w:sz="0" w:space="0" w:color="auto"/>
        <w:left w:val="none" w:sz="0" w:space="0" w:color="auto"/>
        <w:bottom w:val="none" w:sz="0" w:space="0" w:color="auto"/>
        <w:right w:val="none" w:sz="0" w:space="0" w:color="auto"/>
      </w:divBdr>
    </w:div>
    <w:div w:id="1395818151">
      <w:bodyDiv w:val="1"/>
      <w:marLeft w:val="0"/>
      <w:marRight w:val="0"/>
      <w:marTop w:val="0"/>
      <w:marBottom w:val="0"/>
      <w:divBdr>
        <w:top w:val="none" w:sz="0" w:space="0" w:color="auto"/>
        <w:left w:val="none" w:sz="0" w:space="0" w:color="auto"/>
        <w:bottom w:val="none" w:sz="0" w:space="0" w:color="auto"/>
        <w:right w:val="none" w:sz="0" w:space="0" w:color="auto"/>
      </w:divBdr>
    </w:div>
    <w:div w:id="1395858511">
      <w:bodyDiv w:val="1"/>
      <w:marLeft w:val="0"/>
      <w:marRight w:val="0"/>
      <w:marTop w:val="0"/>
      <w:marBottom w:val="0"/>
      <w:divBdr>
        <w:top w:val="none" w:sz="0" w:space="0" w:color="auto"/>
        <w:left w:val="none" w:sz="0" w:space="0" w:color="auto"/>
        <w:bottom w:val="none" w:sz="0" w:space="0" w:color="auto"/>
        <w:right w:val="none" w:sz="0" w:space="0" w:color="auto"/>
      </w:divBdr>
    </w:div>
    <w:div w:id="1398938124">
      <w:bodyDiv w:val="1"/>
      <w:marLeft w:val="0"/>
      <w:marRight w:val="0"/>
      <w:marTop w:val="0"/>
      <w:marBottom w:val="0"/>
      <w:divBdr>
        <w:top w:val="none" w:sz="0" w:space="0" w:color="auto"/>
        <w:left w:val="none" w:sz="0" w:space="0" w:color="auto"/>
        <w:bottom w:val="none" w:sz="0" w:space="0" w:color="auto"/>
        <w:right w:val="none" w:sz="0" w:space="0" w:color="auto"/>
      </w:divBdr>
    </w:div>
    <w:div w:id="1401635215">
      <w:bodyDiv w:val="1"/>
      <w:marLeft w:val="0"/>
      <w:marRight w:val="0"/>
      <w:marTop w:val="0"/>
      <w:marBottom w:val="0"/>
      <w:divBdr>
        <w:top w:val="none" w:sz="0" w:space="0" w:color="auto"/>
        <w:left w:val="none" w:sz="0" w:space="0" w:color="auto"/>
        <w:bottom w:val="none" w:sz="0" w:space="0" w:color="auto"/>
        <w:right w:val="none" w:sz="0" w:space="0" w:color="auto"/>
      </w:divBdr>
    </w:div>
    <w:div w:id="1403600255">
      <w:bodyDiv w:val="1"/>
      <w:marLeft w:val="0"/>
      <w:marRight w:val="0"/>
      <w:marTop w:val="0"/>
      <w:marBottom w:val="0"/>
      <w:divBdr>
        <w:top w:val="none" w:sz="0" w:space="0" w:color="auto"/>
        <w:left w:val="none" w:sz="0" w:space="0" w:color="auto"/>
        <w:bottom w:val="none" w:sz="0" w:space="0" w:color="auto"/>
        <w:right w:val="none" w:sz="0" w:space="0" w:color="auto"/>
      </w:divBdr>
    </w:div>
    <w:div w:id="1406301369">
      <w:bodyDiv w:val="1"/>
      <w:marLeft w:val="0"/>
      <w:marRight w:val="0"/>
      <w:marTop w:val="0"/>
      <w:marBottom w:val="0"/>
      <w:divBdr>
        <w:top w:val="none" w:sz="0" w:space="0" w:color="auto"/>
        <w:left w:val="none" w:sz="0" w:space="0" w:color="auto"/>
        <w:bottom w:val="none" w:sz="0" w:space="0" w:color="auto"/>
        <w:right w:val="none" w:sz="0" w:space="0" w:color="auto"/>
      </w:divBdr>
    </w:div>
    <w:div w:id="1412123028">
      <w:bodyDiv w:val="1"/>
      <w:marLeft w:val="0"/>
      <w:marRight w:val="0"/>
      <w:marTop w:val="0"/>
      <w:marBottom w:val="0"/>
      <w:divBdr>
        <w:top w:val="none" w:sz="0" w:space="0" w:color="auto"/>
        <w:left w:val="none" w:sz="0" w:space="0" w:color="auto"/>
        <w:bottom w:val="none" w:sz="0" w:space="0" w:color="auto"/>
        <w:right w:val="none" w:sz="0" w:space="0" w:color="auto"/>
      </w:divBdr>
    </w:div>
    <w:div w:id="1412391366">
      <w:bodyDiv w:val="1"/>
      <w:marLeft w:val="0"/>
      <w:marRight w:val="0"/>
      <w:marTop w:val="0"/>
      <w:marBottom w:val="0"/>
      <w:divBdr>
        <w:top w:val="none" w:sz="0" w:space="0" w:color="auto"/>
        <w:left w:val="none" w:sz="0" w:space="0" w:color="auto"/>
        <w:bottom w:val="none" w:sz="0" w:space="0" w:color="auto"/>
        <w:right w:val="none" w:sz="0" w:space="0" w:color="auto"/>
      </w:divBdr>
    </w:div>
    <w:div w:id="1413357592">
      <w:bodyDiv w:val="1"/>
      <w:marLeft w:val="0"/>
      <w:marRight w:val="0"/>
      <w:marTop w:val="0"/>
      <w:marBottom w:val="0"/>
      <w:divBdr>
        <w:top w:val="none" w:sz="0" w:space="0" w:color="auto"/>
        <w:left w:val="none" w:sz="0" w:space="0" w:color="auto"/>
        <w:bottom w:val="none" w:sz="0" w:space="0" w:color="auto"/>
        <w:right w:val="none" w:sz="0" w:space="0" w:color="auto"/>
      </w:divBdr>
    </w:div>
    <w:div w:id="1416709903">
      <w:bodyDiv w:val="1"/>
      <w:marLeft w:val="0"/>
      <w:marRight w:val="0"/>
      <w:marTop w:val="0"/>
      <w:marBottom w:val="0"/>
      <w:divBdr>
        <w:top w:val="none" w:sz="0" w:space="0" w:color="auto"/>
        <w:left w:val="none" w:sz="0" w:space="0" w:color="auto"/>
        <w:bottom w:val="none" w:sz="0" w:space="0" w:color="auto"/>
        <w:right w:val="none" w:sz="0" w:space="0" w:color="auto"/>
      </w:divBdr>
    </w:div>
    <w:div w:id="1420563455">
      <w:bodyDiv w:val="1"/>
      <w:marLeft w:val="0"/>
      <w:marRight w:val="0"/>
      <w:marTop w:val="0"/>
      <w:marBottom w:val="0"/>
      <w:divBdr>
        <w:top w:val="none" w:sz="0" w:space="0" w:color="auto"/>
        <w:left w:val="none" w:sz="0" w:space="0" w:color="auto"/>
        <w:bottom w:val="none" w:sz="0" w:space="0" w:color="auto"/>
        <w:right w:val="none" w:sz="0" w:space="0" w:color="auto"/>
      </w:divBdr>
    </w:div>
    <w:div w:id="1430933987">
      <w:bodyDiv w:val="1"/>
      <w:marLeft w:val="0"/>
      <w:marRight w:val="0"/>
      <w:marTop w:val="0"/>
      <w:marBottom w:val="0"/>
      <w:divBdr>
        <w:top w:val="none" w:sz="0" w:space="0" w:color="auto"/>
        <w:left w:val="none" w:sz="0" w:space="0" w:color="auto"/>
        <w:bottom w:val="none" w:sz="0" w:space="0" w:color="auto"/>
        <w:right w:val="none" w:sz="0" w:space="0" w:color="auto"/>
      </w:divBdr>
    </w:div>
    <w:div w:id="1433090208">
      <w:bodyDiv w:val="1"/>
      <w:marLeft w:val="0"/>
      <w:marRight w:val="0"/>
      <w:marTop w:val="0"/>
      <w:marBottom w:val="0"/>
      <w:divBdr>
        <w:top w:val="none" w:sz="0" w:space="0" w:color="auto"/>
        <w:left w:val="none" w:sz="0" w:space="0" w:color="auto"/>
        <w:bottom w:val="none" w:sz="0" w:space="0" w:color="auto"/>
        <w:right w:val="none" w:sz="0" w:space="0" w:color="auto"/>
      </w:divBdr>
    </w:div>
    <w:div w:id="1433159258">
      <w:bodyDiv w:val="1"/>
      <w:marLeft w:val="0"/>
      <w:marRight w:val="0"/>
      <w:marTop w:val="0"/>
      <w:marBottom w:val="0"/>
      <w:divBdr>
        <w:top w:val="none" w:sz="0" w:space="0" w:color="auto"/>
        <w:left w:val="none" w:sz="0" w:space="0" w:color="auto"/>
        <w:bottom w:val="none" w:sz="0" w:space="0" w:color="auto"/>
        <w:right w:val="none" w:sz="0" w:space="0" w:color="auto"/>
      </w:divBdr>
    </w:div>
    <w:div w:id="1434933489">
      <w:bodyDiv w:val="1"/>
      <w:marLeft w:val="0"/>
      <w:marRight w:val="0"/>
      <w:marTop w:val="0"/>
      <w:marBottom w:val="0"/>
      <w:divBdr>
        <w:top w:val="none" w:sz="0" w:space="0" w:color="auto"/>
        <w:left w:val="none" w:sz="0" w:space="0" w:color="auto"/>
        <w:bottom w:val="none" w:sz="0" w:space="0" w:color="auto"/>
        <w:right w:val="none" w:sz="0" w:space="0" w:color="auto"/>
      </w:divBdr>
    </w:div>
    <w:div w:id="1439329638">
      <w:bodyDiv w:val="1"/>
      <w:marLeft w:val="0"/>
      <w:marRight w:val="0"/>
      <w:marTop w:val="0"/>
      <w:marBottom w:val="0"/>
      <w:divBdr>
        <w:top w:val="none" w:sz="0" w:space="0" w:color="auto"/>
        <w:left w:val="none" w:sz="0" w:space="0" w:color="auto"/>
        <w:bottom w:val="none" w:sz="0" w:space="0" w:color="auto"/>
        <w:right w:val="none" w:sz="0" w:space="0" w:color="auto"/>
      </w:divBdr>
    </w:div>
    <w:div w:id="1442799210">
      <w:bodyDiv w:val="1"/>
      <w:marLeft w:val="0"/>
      <w:marRight w:val="0"/>
      <w:marTop w:val="0"/>
      <w:marBottom w:val="0"/>
      <w:divBdr>
        <w:top w:val="none" w:sz="0" w:space="0" w:color="auto"/>
        <w:left w:val="none" w:sz="0" w:space="0" w:color="auto"/>
        <w:bottom w:val="none" w:sz="0" w:space="0" w:color="auto"/>
        <w:right w:val="none" w:sz="0" w:space="0" w:color="auto"/>
      </w:divBdr>
    </w:div>
    <w:div w:id="1444380114">
      <w:bodyDiv w:val="1"/>
      <w:marLeft w:val="0"/>
      <w:marRight w:val="0"/>
      <w:marTop w:val="0"/>
      <w:marBottom w:val="0"/>
      <w:divBdr>
        <w:top w:val="none" w:sz="0" w:space="0" w:color="auto"/>
        <w:left w:val="none" w:sz="0" w:space="0" w:color="auto"/>
        <w:bottom w:val="none" w:sz="0" w:space="0" w:color="auto"/>
        <w:right w:val="none" w:sz="0" w:space="0" w:color="auto"/>
      </w:divBdr>
    </w:div>
    <w:div w:id="1447115062">
      <w:bodyDiv w:val="1"/>
      <w:marLeft w:val="0"/>
      <w:marRight w:val="0"/>
      <w:marTop w:val="0"/>
      <w:marBottom w:val="0"/>
      <w:divBdr>
        <w:top w:val="none" w:sz="0" w:space="0" w:color="auto"/>
        <w:left w:val="none" w:sz="0" w:space="0" w:color="auto"/>
        <w:bottom w:val="none" w:sz="0" w:space="0" w:color="auto"/>
        <w:right w:val="none" w:sz="0" w:space="0" w:color="auto"/>
      </w:divBdr>
    </w:div>
    <w:div w:id="1452244527">
      <w:bodyDiv w:val="1"/>
      <w:marLeft w:val="0"/>
      <w:marRight w:val="0"/>
      <w:marTop w:val="0"/>
      <w:marBottom w:val="0"/>
      <w:divBdr>
        <w:top w:val="none" w:sz="0" w:space="0" w:color="auto"/>
        <w:left w:val="none" w:sz="0" w:space="0" w:color="auto"/>
        <w:bottom w:val="none" w:sz="0" w:space="0" w:color="auto"/>
        <w:right w:val="none" w:sz="0" w:space="0" w:color="auto"/>
      </w:divBdr>
    </w:div>
    <w:div w:id="1457216044">
      <w:bodyDiv w:val="1"/>
      <w:marLeft w:val="0"/>
      <w:marRight w:val="0"/>
      <w:marTop w:val="0"/>
      <w:marBottom w:val="0"/>
      <w:divBdr>
        <w:top w:val="none" w:sz="0" w:space="0" w:color="auto"/>
        <w:left w:val="none" w:sz="0" w:space="0" w:color="auto"/>
        <w:bottom w:val="none" w:sz="0" w:space="0" w:color="auto"/>
        <w:right w:val="none" w:sz="0" w:space="0" w:color="auto"/>
      </w:divBdr>
    </w:div>
    <w:div w:id="1466660007">
      <w:bodyDiv w:val="1"/>
      <w:marLeft w:val="0"/>
      <w:marRight w:val="0"/>
      <w:marTop w:val="0"/>
      <w:marBottom w:val="0"/>
      <w:divBdr>
        <w:top w:val="none" w:sz="0" w:space="0" w:color="auto"/>
        <w:left w:val="none" w:sz="0" w:space="0" w:color="auto"/>
        <w:bottom w:val="none" w:sz="0" w:space="0" w:color="auto"/>
        <w:right w:val="none" w:sz="0" w:space="0" w:color="auto"/>
      </w:divBdr>
    </w:div>
    <w:div w:id="1473133568">
      <w:bodyDiv w:val="1"/>
      <w:marLeft w:val="0"/>
      <w:marRight w:val="0"/>
      <w:marTop w:val="0"/>
      <w:marBottom w:val="0"/>
      <w:divBdr>
        <w:top w:val="none" w:sz="0" w:space="0" w:color="auto"/>
        <w:left w:val="none" w:sz="0" w:space="0" w:color="auto"/>
        <w:bottom w:val="none" w:sz="0" w:space="0" w:color="auto"/>
        <w:right w:val="none" w:sz="0" w:space="0" w:color="auto"/>
      </w:divBdr>
    </w:div>
    <w:div w:id="1476026697">
      <w:bodyDiv w:val="1"/>
      <w:marLeft w:val="0"/>
      <w:marRight w:val="0"/>
      <w:marTop w:val="0"/>
      <w:marBottom w:val="0"/>
      <w:divBdr>
        <w:top w:val="none" w:sz="0" w:space="0" w:color="auto"/>
        <w:left w:val="none" w:sz="0" w:space="0" w:color="auto"/>
        <w:bottom w:val="none" w:sz="0" w:space="0" w:color="auto"/>
        <w:right w:val="none" w:sz="0" w:space="0" w:color="auto"/>
      </w:divBdr>
    </w:div>
    <w:div w:id="1476876811">
      <w:bodyDiv w:val="1"/>
      <w:marLeft w:val="0"/>
      <w:marRight w:val="0"/>
      <w:marTop w:val="0"/>
      <w:marBottom w:val="0"/>
      <w:divBdr>
        <w:top w:val="none" w:sz="0" w:space="0" w:color="auto"/>
        <w:left w:val="none" w:sz="0" w:space="0" w:color="auto"/>
        <w:bottom w:val="none" w:sz="0" w:space="0" w:color="auto"/>
        <w:right w:val="none" w:sz="0" w:space="0" w:color="auto"/>
      </w:divBdr>
    </w:div>
    <w:div w:id="1480003771">
      <w:bodyDiv w:val="1"/>
      <w:marLeft w:val="0"/>
      <w:marRight w:val="0"/>
      <w:marTop w:val="0"/>
      <w:marBottom w:val="0"/>
      <w:divBdr>
        <w:top w:val="none" w:sz="0" w:space="0" w:color="auto"/>
        <w:left w:val="none" w:sz="0" w:space="0" w:color="auto"/>
        <w:bottom w:val="none" w:sz="0" w:space="0" w:color="auto"/>
        <w:right w:val="none" w:sz="0" w:space="0" w:color="auto"/>
      </w:divBdr>
    </w:div>
    <w:div w:id="1483548036">
      <w:bodyDiv w:val="1"/>
      <w:marLeft w:val="0"/>
      <w:marRight w:val="0"/>
      <w:marTop w:val="0"/>
      <w:marBottom w:val="0"/>
      <w:divBdr>
        <w:top w:val="none" w:sz="0" w:space="0" w:color="auto"/>
        <w:left w:val="none" w:sz="0" w:space="0" w:color="auto"/>
        <w:bottom w:val="none" w:sz="0" w:space="0" w:color="auto"/>
        <w:right w:val="none" w:sz="0" w:space="0" w:color="auto"/>
      </w:divBdr>
    </w:div>
    <w:div w:id="1484539647">
      <w:bodyDiv w:val="1"/>
      <w:marLeft w:val="0"/>
      <w:marRight w:val="0"/>
      <w:marTop w:val="0"/>
      <w:marBottom w:val="0"/>
      <w:divBdr>
        <w:top w:val="none" w:sz="0" w:space="0" w:color="auto"/>
        <w:left w:val="none" w:sz="0" w:space="0" w:color="auto"/>
        <w:bottom w:val="none" w:sz="0" w:space="0" w:color="auto"/>
        <w:right w:val="none" w:sz="0" w:space="0" w:color="auto"/>
      </w:divBdr>
    </w:div>
    <w:div w:id="1486386828">
      <w:bodyDiv w:val="1"/>
      <w:marLeft w:val="0"/>
      <w:marRight w:val="0"/>
      <w:marTop w:val="0"/>
      <w:marBottom w:val="0"/>
      <w:divBdr>
        <w:top w:val="none" w:sz="0" w:space="0" w:color="auto"/>
        <w:left w:val="none" w:sz="0" w:space="0" w:color="auto"/>
        <w:bottom w:val="none" w:sz="0" w:space="0" w:color="auto"/>
        <w:right w:val="none" w:sz="0" w:space="0" w:color="auto"/>
      </w:divBdr>
    </w:div>
    <w:div w:id="1488207101">
      <w:bodyDiv w:val="1"/>
      <w:marLeft w:val="0"/>
      <w:marRight w:val="0"/>
      <w:marTop w:val="0"/>
      <w:marBottom w:val="0"/>
      <w:divBdr>
        <w:top w:val="none" w:sz="0" w:space="0" w:color="auto"/>
        <w:left w:val="none" w:sz="0" w:space="0" w:color="auto"/>
        <w:bottom w:val="none" w:sz="0" w:space="0" w:color="auto"/>
        <w:right w:val="none" w:sz="0" w:space="0" w:color="auto"/>
      </w:divBdr>
    </w:div>
    <w:div w:id="1492794258">
      <w:bodyDiv w:val="1"/>
      <w:marLeft w:val="0"/>
      <w:marRight w:val="0"/>
      <w:marTop w:val="0"/>
      <w:marBottom w:val="0"/>
      <w:divBdr>
        <w:top w:val="none" w:sz="0" w:space="0" w:color="auto"/>
        <w:left w:val="none" w:sz="0" w:space="0" w:color="auto"/>
        <w:bottom w:val="none" w:sz="0" w:space="0" w:color="auto"/>
        <w:right w:val="none" w:sz="0" w:space="0" w:color="auto"/>
      </w:divBdr>
    </w:div>
    <w:div w:id="1497963863">
      <w:bodyDiv w:val="1"/>
      <w:marLeft w:val="0"/>
      <w:marRight w:val="0"/>
      <w:marTop w:val="0"/>
      <w:marBottom w:val="0"/>
      <w:divBdr>
        <w:top w:val="none" w:sz="0" w:space="0" w:color="auto"/>
        <w:left w:val="none" w:sz="0" w:space="0" w:color="auto"/>
        <w:bottom w:val="none" w:sz="0" w:space="0" w:color="auto"/>
        <w:right w:val="none" w:sz="0" w:space="0" w:color="auto"/>
      </w:divBdr>
    </w:div>
    <w:div w:id="1498614636">
      <w:bodyDiv w:val="1"/>
      <w:marLeft w:val="0"/>
      <w:marRight w:val="0"/>
      <w:marTop w:val="0"/>
      <w:marBottom w:val="0"/>
      <w:divBdr>
        <w:top w:val="none" w:sz="0" w:space="0" w:color="auto"/>
        <w:left w:val="none" w:sz="0" w:space="0" w:color="auto"/>
        <w:bottom w:val="none" w:sz="0" w:space="0" w:color="auto"/>
        <w:right w:val="none" w:sz="0" w:space="0" w:color="auto"/>
      </w:divBdr>
    </w:div>
    <w:div w:id="1504276567">
      <w:bodyDiv w:val="1"/>
      <w:marLeft w:val="0"/>
      <w:marRight w:val="0"/>
      <w:marTop w:val="0"/>
      <w:marBottom w:val="0"/>
      <w:divBdr>
        <w:top w:val="none" w:sz="0" w:space="0" w:color="auto"/>
        <w:left w:val="none" w:sz="0" w:space="0" w:color="auto"/>
        <w:bottom w:val="none" w:sz="0" w:space="0" w:color="auto"/>
        <w:right w:val="none" w:sz="0" w:space="0" w:color="auto"/>
      </w:divBdr>
    </w:div>
    <w:div w:id="1505239648">
      <w:bodyDiv w:val="1"/>
      <w:marLeft w:val="0"/>
      <w:marRight w:val="0"/>
      <w:marTop w:val="0"/>
      <w:marBottom w:val="0"/>
      <w:divBdr>
        <w:top w:val="none" w:sz="0" w:space="0" w:color="auto"/>
        <w:left w:val="none" w:sz="0" w:space="0" w:color="auto"/>
        <w:bottom w:val="none" w:sz="0" w:space="0" w:color="auto"/>
        <w:right w:val="none" w:sz="0" w:space="0" w:color="auto"/>
      </w:divBdr>
    </w:div>
    <w:div w:id="1507357102">
      <w:bodyDiv w:val="1"/>
      <w:marLeft w:val="0"/>
      <w:marRight w:val="0"/>
      <w:marTop w:val="0"/>
      <w:marBottom w:val="0"/>
      <w:divBdr>
        <w:top w:val="none" w:sz="0" w:space="0" w:color="auto"/>
        <w:left w:val="none" w:sz="0" w:space="0" w:color="auto"/>
        <w:bottom w:val="none" w:sz="0" w:space="0" w:color="auto"/>
        <w:right w:val="none" w:sz="0" w:space="0" w:color="auto"/>
      </w:divBdr>
    </w:div>
    <w:div w:id="1510560768">
      <w:bodyDiv w:val="1"/>
      <w:marLeft w:val="0"/>
      <w:marRight w:val="0"/>
      <w:marTop w:val="0"/>
      <w:marBottom w:val="0"/>
      <w:divBdr>
        <w:top w:val="none" w:sz="0" w:space="0" w:color="auto"/>
        <w:left w:val="none" w:sz="0" w:space="0" w:color="auto"/>
        <w:bottom w:val="none" w:sz="0" w:space="0" w:color="auto"/>
        <w:right w:val="none" w:sz="0" w:space="0" w:color="auto"/>
      </w:divBdr>
    </w:div>
    <w:div w:id="1524900033">
      <w:bodyDiv w:val="1"/>
      <w:marLeft w:val="0"/>
      <w:marRight w:val="0"/>
      <w:marTop w:val="0"/>
      <w:marBottom w:val="0"/>
      <w:divBdr>
        <w:top w:val="none" w:sz="0" w:space="0" w:color="auto"/>
        <w:left w:val="none" w:sz="0" w:space="0" w:color="auto"/>
        <w:bottom w:val="none" w:sz="0" w:space="0" w:color="auto"/>
        <w:right w:val="none" w:sz="0" w:space="0" w:color="auto"/>
      </w:divBdr>
    </w:div>
    <w:div w:id="1525171314">
      <w:bodyDiv w:val="1"/>
      <w:marLeft w:val="0"/>
      <w:marRight w:val="0"/>
      <w:marTop w:val="0"/>
      <w:marBottom w:val="0"/>
      <w:divBdr>
        <w:top w:val="none" w:sz="0" w:space="0" w:color="auto"/>
        <w:left w:val="none" w:sz="0" w:space="0" w:color="auto"/>
        <w:bottom w:val="none" w:sz="0" w:space="0" w:color="auto"/>
        <w:right w:val="none" w:sz="0" w:space="0" w:color="auto"/>
      </w:divBdr>
    </w:div>
    <w:div w:id="1525632187">
      <w:bodyDiv w:val="1"/>
      <w:marLeft w:val="0"/>
      <w:marRight w:val="0"/>
      <w:marTop w:val="0"/>
      <w:marBottom w:val="0"/>
      <w:divBdr>
        <w:top w:val="none" w:sz="0" w:space="0" w:color="auto"/>
        <w:left w:val="none" w:sz="0" w:space="0" w:color="auto"/>
        <w:bottom w:val="none" w:sz="0" w:space="0" w:color="auto"/>
        <w:right w:val="none" w:sz="0" w:space="0" w:color="auto"/>
      </w:divBdr>
    </w:div>
    <w:div w:id="1528833908">
      <w:bodyDiv w:val="1"/>
      <w:marLeft w:val="0"/>
      <w:marRight w:val="0"/>
      <w:marTop w:val="0"/>
      <w:marBottom w:val="0"/>
      <w:divBdr>
        <w:top w:val="none" w:sz="0" w:space="0" w:color="auto"/>
        <w:left w:val="none" w:sz="0" w:space="0" w:color="auto"/>
        <w:bottom w:val="none" w:sz="0" w:space="0" w:color="auto"/>
        <w:right w:val="none" w:sz="0" w:space="0" w:color="auto"/>
      </w:divBdr>
    </w:div>
    <w:div w:id="1532916184">
      <w:bodyDiv w:val="1"/>
      <w:marLeft w:val="0"/>
      <w:marRight w:val="0"/>
      <w:marTop w:val="0"/>
      <w:marBottom w:val="0"/>
      <w:divBdr>
        <w:top w:val="none" w:sz="0" w:space="0" w:color="auto"/>
        <w:left w:val="none" w:sz="0" w:space="0" w:color="auto"/>
        <w:bottom w:val="none" w:sz="0" w:space="0" w:color="auto"/>
        <w:right w:val="none" w:sz="0" w:space="0" w:color="auto"/>
      </w:divBdr>
    </w:div>
    <w:div w:id="1534154832">
      <w:bodyDiv w:val="1"/>
      <w:marLeft w:val="0"/>
      <w:marRight w:val="0"/>
      <w:marTop w:val="0"/>
      <w:marBottom w:val="0"/>
      <w:divBdr>
        <w:top w:val="none" w:sz="0" w:space="0" w:color="auto"/>
        <w:left w:val="none" w:sz="0" w:space="0" w:color="auto"/>
        <w:bottom w:val="none" w:sz="0" w:space="0" w:color="auto"/>
        <w:right w:val="none" w:sz="0" w:space="0" w:color="auto"/>
      </w:divBdr>
    </w:div>
    <w:div w:id="1538664025">
      <w:bodyDiv w:val="1"/>
      <w:marLeft w:val="0"/>
      <w:marRight w:val="0"/>
      <w:marTop w:val="0"/>
      <w:marBottom w:val="0"/>
      <w:divBdr>
        <w:top w:val="none" w:sz="0" w:space="0" w:color="auto"/>
        <w:left w:val="none" w:sz="0" w:space="0" w:color="auto"/>
        <w:bottom w:val="none" w:sz="0" w:space="0" w:color="auto"/>
        <w:right w:val="none" w:sz="0" w:space="0" w:color="auto"/>
      </w:divBdr>
    </w:div>
    <w:div w:id="1543975412">
      <w:bodyDiv w:val="1"/>
      <w:marLeft w:val="0"/>
      <w:marRight w:val="0"/>
      <w:marTop w:val="0"/>
      <w:marBottom w:val="0"/>
      <w:divBdr>
        <w:top w:val="none" w:sz="0" w:space="0" w:color="auto"/>
        <w:left w:val="none" w:sz="0" w:space="0" w:color="auto"/>
        <w:bottom w:val="none" w:sz="0" w:space="0" w:color="auto"/>
        <w:right w:val="none" w:sz="0" w:space="0" w:color="auto"/>
      </w:divBdr>
    </w:div>
    <w:div w:id="1544295442">
      <w:bodyDiv w:val="1"/>
      <w:marLeft w:val="0"/>
      <w:marRight w:val="0"/>
      <w:marTop w:val="0"/>
      <w:marBottom w:val="0"/>
      <w:divBdr>
        <w:top w:val="none" w:sz="0" w:space="0" w:color="auto"/>
        <w:left w:val="none" w:sz="0" w:space="0" w:color="auto"/>
        <w:bottom w:val="none" w:sz="0" w:space="0" w:color="auto"/>
        <w:right w:val="none" w:sz="0" w:space="0" w:color="auto"/>
      </w:divBdr>
    </w:div>
    <w:div w:id="1545560189">
      <w:bodyDiv w:val="1"/>
      <w:marLeft w:val="0"/>
      <w:marRight w:val="0"/>
      <w:marTop w:val="0"/>
      <w:marBottom w:val="0"/>
      <w:divBdr>
        <w:top w:val="none" w:sz="0" w:space="0" w:color="auto"/>
        <w:left w:val="none" w:sz="0" w:space="0" w:color="auto"/>
        <w:bottom w:val="none" w:sz="0" w:space="0" w:color="auto"/>
        <w:right w:val="none" w:sz="0" w:space="0" w:color="auto"/>
      </w:divBdr>
    </w:div>
    <w:div w:id="1549220133">
      <w:bodyDiv w:val="1"/>
      <w:marLeft w:val="0"/>
      <w:marRight w:val="0"/>
      <w:marTop w:val="0"/>
      <w:marBottom w:val="0"/>
      <w:divBdr>
        <w:top w:val="none" w:sz="0" w:space="0" w:color="auto"/>
        <w:left w:val="none" w:sz="0" w:space="0" w:color="auto"/>
        <w:bottom w:val="none" w:sz="0" w:space="0" w:color="auto"/>
        <w:right w:val="none" w:sz="0" w:space="0" w:color="auto"/>
      </w:divBdr>
    </w:div>
    <w:div w:id="1551109606">
      <w:bodyDiv w:val="1"/>
      <w:marLeft w:val="0"/>
      <w:marRight w:val="0"/>
      <w:marTop w:val="0"/>
      <w:marBottom w:val="0"/>
      <w:divBdr>
        <w:top w:val="none" w:sz="0" w:space="0" w:color="auto"/>
        <w:left w:val="none" w:sz="0" w:space="0" w:color="auto"/>
        <w:bottom w:val="none" w:sz="0" w:space="0" w:color="auto"/>
        <w:right w:val="none" w:sz="0" w:space="0" w:color="auto"/>
      </w:divBdr>
    </w:div>
    <w:div w:id="1553494535">
      <w:bodyDiv w:val="1"/>
      <w:marLeft w:val="0"/>
      <w:marRight w:val="0"/>
      <w:marTop w:val="0"/>
      <w:marBottom w:val="0"/>
      <w:divBdr>
        <w:top w:val="none" w:sz="0" w:space="0" w:color="auto"/>
        <w:left w:val="none" w:sz="0" w:space="0" w:color="auto"/>
        <w:bottom w:val="none" w:sz="0" w:space="0" w:color="auto"/>
        <w:right w:val="none" w:sz="0" w:space="0" w:color="auto"/>
      </w:divBdr>
    </w:div>
    <w:div w:id="1560818438">
      <w:bodyDiv w:val="1"/>
      <w:marLeft w:val="0"/>
      <w:marRight w:val="0"/>
      <w:marTop w:val="0"/>
      <w:marBottom w:val="0"/>
      <w:divBdr>
        <w:top w:val="none" w:sz="0" w:space="0" w:color="auto"/>
        <w:left w:val="none" w:sz="0" w:space="0" w:color="auto"/>
        <w:bottom w:val="none" w:sz="0" w:space="0" w:color="auto"/>
        <w:right w:val="none" w:sz="0" w:space="0" w:color="auto"/>
      </w:divBdr>
    </w:div>
    <w:div w:id="1561090330">
      <w:bodyDiv w:val="1"/>
      <w:marLeft w:val="0"/>
      <w:marRight w:val="0"/>
      <w:marTop w:val="0"/>
      <w:marBottom w:val="0"/>
      <w:divBdr>
        <w:top w:val="none" w:sz="0" w:space="0" w:color="auto"/>
        <w:left w:val="none" w:sz="0" w:space="0" w:color="auto"/>
        <w:bottom w:val="none" w:sz="0" w:space="0" w:color="auto"/>
        <w:right w:val="none" w:sz="0" w:space="0" w:color="auto"/>
      </w:divBdr>
    </w:div>
    <w:div w:id="1562062379">
      <w:bodyDiv w:val="1"/>
      <w:marLeft w:val="0"/>
      <w:marRight w:val="0"/>
      <w:marTop w:val="0"/>
      <w:marBottom w:val="0"/>
      <w:divBdr>
        <w:top w:val="none" w:sz="0" w:space="0" w:color="auto"/>
        <w:left w:val="none" w:sz="0" w:space="0" w:color="auto"/>
        <w:bottom w:val="none" w:sz="0" w:space="0" w:color="auto"/>
        <w:right w:val="none" w:sz="0" w:space="0" w:color="auto"/>
      </w:divBdr>
    </w:div>
    <w:div w:id="1569070125">
      <w:bodyDiv w:val="1"/>
      <w:marLeft w:val="0"/>
      <w:marRight w:val="0"/>
      <w:marTop w:val="0"/>
      <w:marBottom w:val="0"/>
      <w:divBdr>
        <w:top w:val="none" w:sz="0" w:space="0" w:color="auto"/>
        <w:left w:val="none" w:sz="0" w:space="0" w:color="auto"/>
        <w:bottom w:val="none" w:sz="0" w:space="0" w:color="auto"/>
        <w:right w:val="none" w:sz="0" w:space="0" w:color="auto"/>
      </w:divBdr>
    </w:div>
    <w:div w:id="1573925790">
      <w:bodyDiv w:val="1"/>
      <w:marLeft w:val="0"/>
      <w:marRight w:val="0"/>
      <w:marTop w:val="0"/>
      <w:marBottom w:val="0"/>
      <w:divBdr>
        <w:top w:val="none" w:sz="0" w:space="0" w:color="auto"/>
        <w:left w:val="none" w:sz="0" w:space="0" w:color="auto"/>
        <w:bottom w:val="none" w:sz="0" w:space="0" w:color="auto"/>
        <w:right w:val="none" w:sz="0" w:space="0" w:color="auto"/>
      </w:divBdr>
    </w:div>
    <w:div w:id="1582643484">
      <w:bodyDiv w:val="1"/>
      <w:marLeft w:val="0"/>
      <w:marRight w:val="0"/>
      <w:marTop w:val="0"/>
      <w:marBottom w:val="0"/>
      <w:divBdr>
        <w:top w:val="none" w:sz="0" w:space="0" w:color="auto"/>
        <w:left w:val="none" w:sz="0" w:space="0" w:color="auto"/>
        <w:bottom w:val="none" w:sz="0" w:space="0" w:color="auto"/>
        <w:right w:val="none" w:sz="0" w:space="0" w:color="auto"/>
      </w:divBdr>
    </w:div>
    <w:div w:id="1586495942">
      <w:bodyDiv w:val="1"/>
      <w:marLeft w:val="0"/>
      <w:marRight w:val="0"/>
      <w:marTop w:val="0"/>
      <w:marBottom w:val="0"/>
      <w:divBdr>
        <w:top w:val="none" w:sz="0" w:space="0" w:color="auto"/>
        <w:left w:val="none" w:sz="0" w:space="0" w:color="auto"/>
        <w:bottom w:val="none" w:sz="0" w:space="0" w:color="auto"/>
        <w:right w:val="none" w:sz="0" w:space="0" w:color="auto"/>
      </w:divBdr>
    </w:div>
    <w:div w:id="1587959491">
      <w:bodyDiv w:val="1"/>
      <w:marLeft w:val="0"/>
      <w:marRight w:val="0"/>
      <w:marTop w:val="0"/>
      <w:marBottom w:val="0"/>
      <w:divBdr>
        <w:top w:val="none" w:sz="0" w:space="0" w:color="auto"/>
        <w:left w:val="none" w:sz="0" w:space="0" w:color="auto"/>
        <w:bottom w:val="none" w:sz="0" w:space="0" w:color="auto"/>
        <w:right w:val="none" w:sz="0" w:space="0" w:color="auto"/>
      </w:divBdr>
    </w:div>
    <w:div w:id="1593199446">
      <w:bodyDiv w:val="1"/>
      <w:marLeft w:val="0"/>
      <w:marRight w:val="0"/>
      <w:marTop w:val="0"/>
      <w:marBottom w:val="0"/>
      <w:divBdr>
        <w:top w:val="none" w:sz="0" w:space="0" w:color="auto"/>
        <w:left w:val="none" w:sz="0" w:space="0" w:color="auto"/>
        <w:bottom w:val="none" w:sz="0" w:space="0" w:color="auto"/>
        <w:right w:val="none" w:sz="0" w:space="0" w:color="auto"/>
      </w:divBdr>
    </w:div>
    <w:div w:id="1598444145">
      <w:bodyDiv w:val="1"/>
      <w:marLeft w:val="0"/>
      <w:marRight w:val="0"/>
      <w:marTop w:val="0"/>
      <w:marBottom w:val="0"/>
      <w:divBdr>
        <w:top w:val="none" w:sz="0" w:space="0" w:color="auto"/>
        <w:left w:val="none" w:sz="0" w:space="0" w:color="auto"/>
        <w:bottom w:val="none" w:sz="0" w:space="0" w:color="auto"/>
        <w:right w:val="none" w:sz="0" w:space="0" w:color="auto"/>
      </w:divBdr>
    </w:div>
    <w:div w:id="1605190939">
      <w:bodyDiv w:val="1"/>
      <w:marLeft w:val="0"/>
      <w:marRight w:val="0"/>
      <w:marTop w:val="0"/>
      <w:marBottom w:val="0"/>
      <w:divBdr>
        <w:top w:val="none" w:sz="0" w:space="0" w:color="auto"/>
        <w:left w:val="none" w:sz="0" w:space="0" w:color="auto"/>
        <w:bottom w:val="none" w:sz="0" w:space="0" w:color="auto"/>
        <w:right w:val="none" w:sz="0" w:space="0" w:color="auto"/>
      </w:divBdr>
    </w:div>
    <w:div w:id="1607037773">
      <w:bodyDiv w:val="1"/>
      <w:marLeft w:val="0"/>
      <w:marRight w:val="0"/>
      <w:marTop w:val="0"/>
      <w:marBottom w:val="0"/>
      <w:divBdr>
        <w:top w:val="none" w:sz="0" w:space="0" w:color="auto"/>
        <w:left w:val="none" w:sz="0" w:space="0" w:color="auto"/>
        <w:bottom w:val="none" w:sz="0" w:space="0" w:color="auto"/>
        <w:right w:val="none" w:sz="0" w:space="0" w:color="auto"/>
      </w:divBdr>
    </w:div>
    <w:div w:id="1613826495">
      <w:bodyDiv w:val="1"/>
      <w:marLeft w:val="0"/>
      <w:marRight w:val="0"/>
      <w:marTop w:val="0"/>
      <w:marBottom w:val="0"/>
      <w:divBdr>
        <w:top w:val="none" w:sz="0" w:space="0" w:color="auto"/>
        <w:left w:val="none" w:sz="0" w:space="0" w:color="auto"/>
        <w:bottom w:val="none" w:sz="0" w:space="0" w:color="auto"/>
        <w:right w:val="none" w:sz="0" w:space="0" w:color="auto"/>
      </w:divBdr>
    </w:div>
    <w:div w:id="1628047188">
      <w:bodyDiv w:val="1"/>
      <w:marLeft w:val="0"/>
      <w:marRight w:val="0"/>
      <w:marTop w:val="0"/>
      <w:marBottom w:val="0"/>
      <w:divBdr>
        <w:top w:val="none" w:sz="0" w:space="0" w:color="auto"/>
        <w:left w:val="none" w:sz="0" w:space="0" w:color="auto"/>
        <w:bottom w:val="none" w:sz="0" w:space="0" w:color="auto"/>
        <w:right w:val="none" w:sz="0" w:space="0" w:color="auto"/>
      </w:divBdr>
    </w:div>
    <w:div w:id="1629627266">
      <w:bodyDiv w:val="1"/>
      <w:marLeft w:val="0"/>
      <w:marRight w:val="0"/>
      <w:marTop w:val="0"/>
      <w:marBottom w:val="0"/>
      <w:divBdr>
        <w:top w:val="none" w:sz="0" w:space="0" w:color="auto"/>
        <w:left w:val="none" w:sz="0" w:space="0" w:color="auto"/>
        <w:bottom w:val="none" w:sz="0" w:space="0" w:color="auto"/>
        <w:right w:val="none" w:sz="0" w:space="0" w:color="auto"/>
      </w:divBdr>
    </w:div>
    <w:div w:id="1630627401">
      <w:bodyDiv w:val="1"/>
      <w:marLeft w:val="0"/>
      <w:marRight w:val="0"/>
      <w:marTop w:val="0"/>
      <w:marBottom w:val="0"/>
      <w:divBdr>
        <w:top w:val="none" w:sz="0" w:space="0" w:color="auto"/>
        <w:left w:val="none" w:sz="0" w:space="0" w:color="auto"/>
        <w:bottom w:val="none" w:sz="0" w:space="0" w:color="auto"/>
        <w:right w:val="none" w:sz="0" w:space="0" w:color="auto"/>
      </w:divBdr>
    </w:div>
    <w:div w:id="1645354246">
      <w:bodyDiv w:val="1"/>
      <w:marLeft w:val="0"/>
      <w:marRight w:val="0"/>
      <w:marTop w:val="0"/>
      <w:marBottom w:val="0"/>
      <w:divBdr>
        <w:top w:val="none" w:sz="0" w:space="0" w:color="auto"/>
        <w:left w:val="none" w:sz="0" w:space="0" w:color="auto"/>
        <w:bottom w:val="none" w:sz="0" w:space="0" w:color="auto"/>
        <w:right w:val="none" w:sz="0" w:space="0" w:color="auto"/>
      </w:divBdr>
    </w:div>
    <w:div w:id="1648628412">
      <w:bodyDiv w:val="1"/>
      <w:marLeft w:val="0"/>
      <w:marRight w:val="0"/>
      <w:marTop w:val="0"/>
      <w:marBottom w:val="0"/>
      <w:divBdr>
        <w:top w:val="none" w:sz="0" w:space="0" w:color="auto"/>
        <w:left w:val="none" w:sz="0" w:space="0" w:color="auto"/>
        <w:bottom w:val="none" w:sz="0" w:space="0" w:color="auto"/>
        <w:right w:val="none" w:sz="0" w:space="0" w:color="auto"/>
      </w:divBdr>
    </w:div>
    <w:div w:id="1651708704">
      <w:bodyDiv w:val="1"/>
      <w:marLeft w:val="0"/>
      <w:marRight w:val="0"/>
      <w:marTop w:val="0"/>
      <w:marBottom w:val="0"/>
      <w:divBdr>
        <w:top w:val="none" w:sz="0" w:space="0" w:color="auto"/>
        <w:left w:val="none" w:sz="0" w:space="0" w:color="auto"/>
        <w:bottom w:val="none" w:sz="0" w:space="0" w:color="auto"/>
        <w:right w:val="none" w:sz="0" w:space="0" w:color="auto"/>
      </w:divBdr>
    </w:div>
    <w:div w:id="1653296185">
      <w:bodyDiv w:val="1"/>
      <w:marLeft w:val="0"/>
      <w:marRight w:val="0"/>
      <w:marTop w:val="0"/>
      <w:marBottom w:val="0"/>
      <w:divBdr>
        <w:top w:val="none" w:sz="0" w:space="0" w:color="auto"/>
        <w:left w:val="none" w:sz="0" w:space="0" w:color="auto"/>
        <w:bottom w:val="none" w:sz="0" w:space="0" w:color="auto"/>
        <w:right w:val="none" w:sz="0" w:space="0" w:color="auto"/>
      </w:divBdr>
    </w:div>
    <w:div w:id="1654023832">
      <w:bodyDiv w:val="1"/>
      <w:marLeft w:val="0"/>
      <w:marRight w:val="0"/>
      <w:marTop w:val="0"/>
      <w:marBottom w:val="0"/>
      <w:divBdr>
        <w:top w:val="none" w:sz="0" w:space="0" w:color="auto"/>
        <w:left w:val="none" w:sz="0" w:space="0" w:color="auto"/>
        <w:bottom w:val="none" w:sz="0" w:space="0" w:color="auto"/>
        <w:right w:val="none" w:sz="0" w:space="0" w:color="auto"/>
      </w:divBdr>
    </w:div>
    <w:div w:id="1654790765">
      <w:bodyDiv w:val="1"/>
      <w:marLeft w:val="0"/>
      <w:marRight w:val="0"/>
      <w:marTop w:val="0"/>
      <w:marBottom w:val="0"/>
      <w:divBdr>
        <w:top w:val="none" w:sz="0" w:space="0" w:color="auto"/>
        <w:left w:val="none" w:sz="0" w:space="0" w:color="auto"/>
        <w:bottom w:val="none" w:sz="0" w:space="0" w:color="auto"/>
        <w:right w:val="none" w:sz="0" w:space="0" w:color="auto"/>
      </w:divBdr>
    </w:div>
    <w:div w:id="1656840302">
      <w:bodyDiv w:val="1"/>
      <w:marLeft w:val="0"/>
      <w:marRight w:val="0"/>
      <w:marTop w:val="0"/>
      <w:marBottom w:val="0"/>
      <w:divBdr>
        <w:top w:val="none" w:sz="0" w:space="0" w:color="auto"/>
        <w:left w:val="none" w:sz="0" w:space="0" w:color="auto"/>
        <w:bottom w:val="none" w:sz="0" w:space="0" w:color="auto"/>
        <w:right w:val="none" w:sz="0" w:space="0" w:color="auto"/>
      </w:divBdr>
    </w:div>
    <w:div w:id="1659309592">
      <w:bodyDiv w:val="1"/>
      <w:marLeft w:val="0"/>
      <w:marRight w:val="0"/>
      <w:marTop w:val="0"/>
      <w:marBottom w:val="0"/>
      <w:divBdr>
        <w:top w:val="none" w:sz="0" w:space="0" w:color="auto"/>
        <w:left w:val="none" w:sz="0" w:space="0" w:color="auto"/>
        <w:bottom w:val="none" w:sz="0" w:space="0" w:color="auto"/>
        <w:right w:val="none" w:sz="0" w:space="0" w:color="auto"/>
      </w:divBdr>
    </w:div>
    <w:div w:id="1660813947">
      <w:bodyDiv w:val="1"/>
      <w:marLeft w:val="0"/>
      <w:marRight w:val="0"/>
      <w:marTop w:val="0"/>
      <w:marBottom w:val="0"/>
      <w:divBdr>
        <w:top w:val="none" w:sz="0" w:space="0" w:color="auto"/>
        <w:left w:val="none" w:sz="0" w:space="0" w:color="auto"/>
        <w:bottom w:val="none" w:sz="0" w:space="0" w:color="auto"/>
        <w:right w:val="none" w:sz="0" w:space="0" w:color="auto"/>
      </w:divBdr>
    </w:div>
    <w:div w:id="1663000738">
      <w:bodyDiv w:val="1"/>
      <w:marLeft w:val="0"/>
      <w:marRight w:val="0"/>
      <w:marTop w:val="0"/>
      <w:marBottom w:val="0"/>
      <w:divBdr>
        <w:top w:val="none" w:sz="0" w:space="0" w:color="auto"/>
        <w:left w:val="none" w:sz="0" w:space="0" w:color="auto"/>
        <w:bottom w:val="none" w:sz="0" w:space="0" w:color="auto"/>
        <w:right w:val="none" w:sz="0" w:space="0" w:color="auto"/>
      </w:divBdr>
    </w:div>
    <w:div w:id="1680808336">
      <w:bodyDiv w:val="1"/>
      <w:marLeft w:val="0"/>
      <w:marRight w:val="0"/>
      <w:marTop w:val="0"/>
      <w:marBottom w:val="0"/>
      <w:divBdr>
        <w:top w:val="none" w:sz="0" w:space="0" w:color="auto"/>
        <w:left w:val="none" w:sz="0" w:space="0" w:color="auto"/>
        <w:bottom w:val="none" w:sz="0" w:space="0" w:color="auto"/>
        <w:right w:val="none" w:sz="0" w:space="0" w:color="auto"/>
      </w:divBdr>
    </w:div>
    <w:div w:id="1686714279">
      <w:bodyDiv w:val="1"/>
      <w:marLeft w:val="0"/>
      <w:marRight w:val="0"/>
      <w:marTop w:val="0"/>
      <w:marBottom w:val="0"/>
      <w:divBdr>
        <w:top w:val="none" w:sz="0" w:space="0" w:color="auto"/>
        <w:left w:val="none" w:sz="0" w:space="0" w:color="auto"/>
        <w:bottom w:val="none" w:sz="0" w:space="0" w:color="auto"/>
        <w:right w:val="none" w:sz="0" w:space="0" w:color="auto"/>
      </w:divBdr>
    </w:div>
    <w:div w:id="1687711210">
      <w:bodyDiv w:val="1"/>
      <w:marLeft w:val="0"/>
      <w:marRight w:val="0"/>
      <w:marTop w:val="0"/>
      <w:marBottom w:val="0"/>
      <w:divBdr>
        <w:top w:val="none" w:sz="0" w:space="0" w:color="auto"/>
        <w:left w:val="none" w:sz="0" w:space="0" w:color="auto"/>
        <w:bottom w:val="none" w:sz="0" w:space="0" w:color="auto"/>
        <w:right w:val="none" w:sz="0" w:space="0" w:color="auto"/>
      </w:divBdr>
    </w:div>
    <w:div w:id="1688602229">
      <w:bodyDiv w:val="1"/>
      <w:marLeft w:val="0"/>
      <w:marRight w:val="0"/>
      <w:marTop w:val="0"/>
      <w:marBottom w:val="0"/>
      <w:divBdr>
        <w:top w:val="none" w:sz="0" w:space="0" w:color="auto"/>
        <w:left w:val="none" w:sz="0" w:space="0" w:color="auto"/>
        <w:bottom w:val="none" w:sz="0" w:space="0" w:color="auto"/>
        <w:right w:val="none" w:sz="0" w:space="0" w:color="auto"/>
      </w:divBdr>
    </w:div>
    <w:div w:id="1689721981">
      <w:bodyDiv w:val="1"/>
      <w:marLeft w:val="0"/>
      <w:marRight w:val="0"/>
      <w:marTop w:val="0"/>
      <w:marBottom w:val="0"/>
      <w:divBdr>
        <w:top w:val="none" w:sz="0" w:space="0" w:color="auto"/>
        <w:left w:val="none" w:sz="0" w:space="0" w:color="auto"/>
        <w:bottom w:val="none" w:sz="0" w:space="0" w:color="auto"/>
        <w:right w:val="none" w:sz="0" w:space="0" w:color="auto"/>
      </w:divBdr>
    </w:div>
    <w:div w:id="1694456063">
      <w:bodyDiv w:val="1"/>
      <w:marLeft w:val="0"/>
      <w:marRight w:val="0"/>
      <w:marTop w:val="0"/>
      <w:marBottom w:val="0"/>
      <w:divBdr>
        <w:top w:val="none" w:sz="0" w:space="0" w:color="auto"/>
        <w:left w:val="none" w:sz="0" w:space="0" w:color="auto"/>
        <w:bottom w:val="none" w:sz="0" w:space="0" w:color="auto"/>
        <w:right w:val="none" w:sz="0" w:space="0" w:color="auto"/>
      </w:divBdr>
    </w:div>
    <w:div w:id="1695111679">
      <w:bodyDiv w:val="1"/>
      <w:marLeft w:val="0"/>
      <w:marRight w:val="0"/>
      <w:marTop w:val="0"/>
      <w:marBottom w:val="0"/>
      <w:divBdr>
        <w:top w:val="none" w:sz="0" w:space="0" w:color="auto"/>
        <w:left w:val="none" w:sz="0" w:space="0" w:color="auto"/>
        <w:bottom w:val="none" w:sz="0" w:space="0" w:color="auto"/>
        <w:right w:val="none" w:sz="0" w:space="0" w:color="auto"/>
      </w:divBdr>
    </w:div>
    <w:div w:id="1696879089">
      <w:bodyDiv w:val="1"/>
      <w:marLeft w:val="0"/>
      <w:marRight w:val="0"/>
      <w:marTop w:val="0"/>
      <w:marBottom w:val="0"/>
      <w:divBdr>
        <w:top w:val="none" w:sz="0" w:space="0" w:color="auto"/>
        <w:left w:val="none" w:sz="0" w:space="0" w:color="auto"/>
        <w:bottom w:val="none" w:sz="0" w:space="0" w:color="auto"/>
        <w:right w:val="none" w:sz="0" w:space="0" w:color="auto"/>
      </w:divBdr>
    </w:div>
    <w:div w:id="1697729719">
      <w:bodyDiv w:val="1"/>
      <w:marLeft w:val="0"/>
      <w:marRight w:val="0"/>
      <w:marTop w:val="0"/>
      <w:marBottom w:val="0"/>
      <w:divBdr>
        <w:top w:val="none" w:sz="0" w:space="0" w:color="auto"/>
        <w:left w:val="none" w:sz="0" w:space="0" w:color="auto"/>
        <w:bottom w:val="none" w:sz="0" w:space="0" w:color="auto"/>
        <w:right w:val="none" w:sz="0" w:space="0" w:color="auto"/>
      </w:divBdr>
    </w:div>
    <w:div w:id="1714037283">
      <w:bodyDiv w:val="1"/>
      <w:marLeft w:val="0"/>
      <w:marRight w:val="0"/>
      <w:marTop w:val="0"/>
      <w:marBottom w:val="0"/>
      <w:divBdr>
        <w:top w:val="none" w:sz="0" w:space="0" w:color="auto"/>
        <w:left w:val="none" w:sz="0" w:space="0" w:color="auto"/>
        <w:bottom w:val="none" w:sz="0" w:space="0" w:color="auto"/>
        <w:right w:val="none" w:sz="0" w:space="0" w:color="auto"/>
      </w:divBdr>
    </w:div>
    <w:div w:id="1716077076">
      <w:bodyDiv w:val="1"/>
      <w:marLeft w:val="0"/>
      <w:marRight w:val="0"/>
      <w:marTop w:val="0"/>
      <w:marBottom w:val="0"/>
      <w:divBdr>
        <w:top w:val="none" w:sz="0" w:space="0" w:color="auto"/>
        <w:left w:val="none" w:sz="0" w:space="0" w:color="auto"/>
        <w:bottom w:val="none" w:sz="0" w:space="0" w:color="auto"/>
        <w:right w:val="none" w:sz="0" w:space="0" w:color="auto"/>
      </w:divBdr>
    </w:div>
    <w:div w:id="1721006716">
      <w:bodyDiv w:val="1"/>
      <w:marLeft w:val="0"/>
      <w:marRight w:val="0"/>
      <w:marTop w:val="0"/>
      <w:marBottom w:val="0"/>
      <w:divBdr>
        <w:top w:val="none" w:sz="0" w:space="0" w:color="auto"/>
        <w:left w:val="none" w:sz="0" w:space="0" w:color="auto"/>
        <w:bottom w:val="none" w:sz="0" w:space="0" w:color="auto"/>
        <w:right w:val="none" w:sz="0" w:space="0" w:color="auto"/>
      </w:divBdr>
    </w:div>
    <w:div w:id="1723138318">
      <w:bodyDiv w:val="1"/>
      <w:marLeft w:val="0"/>
      <w:marRight w:val="0"/>
      <w:marTop w:val="0"/>
      <w:marBottom w:val="0"/>
      <w:divBdr>
        <w:top w:val="none" w:sz="0" w:space="0" w:color="auto"/>
        <w:left w:val="none" w:sz="0" w:space="0" w:color="auto"/>
        <w:bottom w:val="none" w:sz="0" w:space="0" w:color="auto"/>
        <w:right w:val="none" w:sz="0" w:space="0" w:color="auto"/>
      </w:divBdr>
    </w:div>
    <w:div w:id="1727026123">
      <w:bodyDiv w:val="1"/>
      <w:marLeft w:val="0"/>
      <w:marRight w:val="0"/>
      <w:marTop w:val="0"/>
      <w:marBottom w:val="0"/>
      <w:divBdr>
        <w:top w:val="none" w:sz="0" w:space="0" w:color="auto"/>
        <w:left w:val="none" w:sz="0" w:space="0" w:color="auto"/>
        <w:bottom w:val="none" w:sz="0" w:space="0" w:color="auto"/>
        <w:right w:val="none" w:sz="0" w:space="0" w:color="auto"/>
      </w:divBdr>
    </w:div>
    <w:div w:id="1731029669">
      <w:bodyDiv w:val="1"/>
      <w:marLeft w:val="0"/>
      <w:marRight w:val="0"/>
      <w:marTop w:val="0"/>
      <w:marBottom w:val="0"/>
      <w:divBdr>
        <w:top w:val="none" w:sz="0" w:space="0" w:color="auto"/>
        <w:left w:val="none" w:sz="0" w:space="0" w:color="auto"/>
        <w:bottom w:val="none" w:sz="0" w:space="0" w:color="auto"/>
        <w:right w:val="none" w:sz="0" w:space="0" w:color="auto"/>
      </w:divBdr>
    </w:div>
    <w:div w:id="1732269142">
      <w:bodyDiv w:val="1"/>
      <w:marLeft w:val="0"/>
      <w:marRight w:val="0"/>
      <w:marTop w:val="0"/>
      <w:marBottom w:val="0"/>
      <w:divBdr>
        <w:top w:val="none" w:sz="0" w:space="0" w:color="auto"/>
        <w:left w:val="none" w:sz="0" w:space="0" w:color="auto"/>
        <w:bottom w:val="none" w:sz="0" w:space="0" w:color="auto"/>
        <w:right w:val="none" w:sz="0" w:space="0" w:color="auto"/>
      </w:divBdr>
    </w:div>
    <w:div w:id="1738938540">
      <w:bodyDiv w:val="1"/>
      <w:marLeft w:val="0"/>
      <w:marRight w:val="0"/>
      <w:marTop w:val="0"/>
      <w:marBottom w:val="0"/>
      <w:divBdr>
        <w:top w:val="none" w:sz="0" w:space="0" w:color="auto"/>
        <w:left w:val="none" w:sz="0" w:space="0" w:color="auto"/>
        <w:bottom w:val="none" w:sz="0" w:space="0" w:color="auto"/>
        <w:right w:val="none" w:sz="0" w:space="0" w:color="auto"/>
      </w:divBdr>
    </w:div>
    <w:div w:id="1739399114">
      <w:bodyDiv w:val="1"/>
      <w:marLeft w:val="0"/>
      <w:marRight w:val="0"/>
      <w:marTop w:val="0"/>
      <w:marBottom w:val="0"/>
      <w:divBdr>
        <w:top w:val="none" w:sz="0" w:space="0" w:color="auto"/>
        <w:left w:val="none" w:sz="0" w:space="0" w:color="auto"/>
        <w:bottom w:val="none" w:sz="0" w:space="0" w:color="auto"/>
        <w:right w:val="none" w:sz="0" w:space="0" w:color="auto"/>
      </w:divBdr>
    </w:div>
    <w:div w:id="1764371842">
      <w:bodyDiv w:val="1"/>
      <w:marLeft w:val="0"/>
      <w:marRight w:val="0"/>
      <w:marTop w:val="0"/>
      <w:marBottom w:val="0"/>
      <w:divBdr>
        <w:top w:val="none" w:sz="0" w:space="0" w:color="auto"/>
        <w:left w:val="none" w:sz="0" w:space="0" w:color="auto"/>
        <w:bottom w:val="none" w:sz="0" w:space="0" w:color="auto"/>
        <w:right w:val="none" w:sz="0" w:space="0" w:color="auto"/>
      </w:divBdr>
    </w:div>
    <w:div w:id="1766538450">
      <w:bodyDiv w:val="1"/>
      <w:marLeft w:val="0"/>
      <w:marRight w:val="0"/>
      <w:marTop w:val="0"/>
      <w:marBottom w:val="0"/>
      <w:divBdr>
        <w:top w:val="none" w:sz="0" w:space="0" w:color="auto"/>
        <w:left w:val="none" w:sz="0" w:space="0" w:color="auto"/>
        <w:bottom w:val="none" w:sz="0" w:space="0" w:color="auto"/>
        <w:right w:val="none" w:sz="0" w:space="0" w:color="auto"/>
      </w:divBdr>
    </w:div>
    <w:div w:id="1774398441">
      <w:bodyDiv w:val="1"/>
      <w:marLeft w:val="0"/>
      <w:marRight w:val="0"/>
      <w:marTop w:val="0"/>
      <w:marBottom w:val="0"/>
      <w:divBdr>
        <w:top w:val="none" w:sz="0" w:space="0" w:color="auto"/>
        <w:left w:val="none" w:sz="0" w:space="0" w:color="auto"/>
        <w:bottom w:val="none" w:sz="0" w:space="0" w:color="auto"/>
        <w:right w:val="none" w:sz="0" w:space="0" w:color="auto"/>
      </w:divBdr>
    </w:div>
    <w:div w:id="1776363449">
      <w:bodyDiv w:val="1"/>
      <w:marLeft w:val="0"/>
      <w:marRight w:val="0"/>
      <w:marTop w:val="0"/>
      <w:marBottom w:val="0"/>
      <w:divBdr>
        <w:top w:val="none" w:sz="0" w:space="0" w:color="auto"/>
        <w:left w:val="none" w:sz="0" w:space="0" w:color="auto"/>
        <w:bottom w:val="none" w:sz="0" w:space="0" w:color="auto"/>
        <w:right w:val="none" w:sz="0" w:space="0" w:color="auto"/>
      </w:divBdr>
    </w:div>
    <w:div w:id="1779521118">
      <w:bodyDiv w:val="1"/>
      <w:marLeft w:val="0"/>
      <w:marRight w:val="0"/>
      <w:marTop w:val="0"/>
      <w:marBottom w:val="0"/>
      <w:divBdr>
        <w:top w:val="none" w:sz="0" w:space="0" w:color="auto"/>
        <w:left w:val="none" w:sz="0" w:space="0" w:color="auto"/>
        <w:bottom w:val="none" w:sz="0" w:space="0" w:color="auto"/>
        <w:right w:val="none" w:sz="0" w:space="0" w:color="auto"/>
      </w:divBdr>
    </w:div>
    <w:div w:id="1781531299">
      <w:bodyDiv w:val="1"/>
      <w:marLeft w:val="0"/>
      <w:marRight w:val="0"/>
      <w:marTop w:val="0"/>
      <w:marBottom w:val="0"/>
      <w:divBdr>
        <w:top w:val="none" w:sz="0" w:space="0" w:color="auto"/>
        <w:left w:val="none" w:sz="0" w:space="0" w:color="auto"/>
        <w:bottom w:val="none" w:sz="0" w:space="0" w:color="auto"/>
        <w:right w:val="none" w:sz="0" w:space="0" w:color="auto"/>
      </w:divBdr>
    </w:div>
    <w:div w:id="1784304534">
      <w:bodyDiv w:val="1"/>
      <w:marLeft w:val="0"/>
      <w:marRight w:val="0"/>
      <w:marTop w:val="0"/>
      <w:marBottom w:val="0"/>
      <w:divBdr>
        <w:top w:val="none" w:sz="0" w:space="0" w:color="auto"/>
        <w:left w:val="none" w:sz="0" w:space="0" w:color="auto"/>
        <w:bottom w:val="none" w:sz="0" w:space="0" w:color="auto"/>
        <w:right w:val="none" w:sz="0" w:space="0" w:color="auto"/>
      </w:divBdr>
    </w:div>
    <w:div w:id="1784377287">
      <w:bodyDiv w:val="1"/>
      <w:marLeft w:val="0"/>
      <w:marRight w:val="0"/>
      <w:marTop w:val="0"/>
      <w:marBottom w:val="0"/>
      <w:divBdr>
        <w:top w:val="none" w:sz="0" w:space="0" w:color="auto"/>
        <w:left w:val="none" w:sz="0" w:space="0" w:color="auto"/>
        <w:bottom w:val="none" w:sz="0" w:space="0" w:color="auto"/>
        <w:right w:val="none" w:sz="0" w:space="0" w:color="auto"/>
      </w:divBdr>
    </w:div>
    <w:div w:id="1787768554">
      <w:bodyDiv w:val="1"/>
      <w:marLeft w:val="0"/>
      <w:marRight w:val="0"/>
      <w:marTop w:val="0"/>
      <w:marBottom w:val="0"/>
      <w:divBdr>
        <w:top w:val="none" w:sz="0" w:space="0" w:color="auto"/>
        <w:left w:val="none" w:sz="0" w:space="0" w:color="auto"/>
        <w:bottom w:val="none" w:sz="0" w:space="0" w:color="auto"/>
        <w:right w:val="none" w:sz="0" w:space="0" w:color="auto"/>
      </w:divBdr>
    </w:div>
    <w:div w:id="1794639652">
      <w:bodyDiv w:val="1"/>
      <w:marLeft w:val="0"/>
      <w:marRight w:val="0"/>
      <w:marTop w:val="0"/>
      <w:marBottom w:val="0"/>
      <w:divBdr>
        <w:top w:val="none" w:sz="0" w:space="0" w:color="auto"/>
        <w:left w:val="none" w:sz="0" w:space="0" w:color="auto"/>
        <w:bottom w:val="none" w:sz="0" w:space="0" w:color="auto"/>
        <w:right w:val="none" w:sz="0" w:space="0" w:color="auto"/>
      </w:divBdr>
    </w:div>
    <w:div w:id="1797945503">
      <w:bodyDiv w:val="1"/>
      <w:marLeft w:val="0"/>
      <w:marRight w:val="0"/>
      <w:marTop w:val="0"/>
      <w:marBottom w:val="0"/>
      <w:divBdr>
        <w:top w:val="none" w:sz="0" w:space="0" w:color="auto"/>
        <w:left w:val="none" w:sz="0" w:space="0" w:color="auto"/>
        <w:bottom w:val="none" w:sz="0" w:space="0" w:color="auto"/>
        <w:right w:val="none" w:sz="0" w:space="0" w:color="auto"/>
      </w:divBdr>
    </w:div>
    <w:div w:id="1801069642">
      <w:bodyDiv w:val="1"/>
      <w:marLeft w:val="0"/>
      <w:marRight w:val="0"/>
      <w:marTop w:val="0"/>
      <w:marBottom w:val="0"/>
      <w:divBdr>
        <w:top w:val="none" w:sz="0" w:space="0" w:color="auto"/>
        <w:left w:val="none" w:sz="0" w:space="0" w:color="auto"/>
        <w:bottom w:val="none" w:sz="0" w:space="0" w:color="auto"/>
        <w:right w:val="none" w:sz="0" w:space="0" w:color="auto"/>
      </w:divBdr>
    </w:div>
    <w:div w:id="1807040591">
      <w:bodyDiv w:val="1"/>
      <w:marLeft w:val="0"/>
      <w:marRight w:val="0"/>
      <w:marTop w:val="0"/>
      <w:marBottom w:val="0"/>
      <w:divBdr>
        <w:top w:val="none" w:sz="0" w:space="0" w:color="auto"/>
        <w:left w:val="none" w:sz="0" w:space="0" w:color="auto"/>
        <w:bottom w:val="none" w:sz="0" w:space="0" w:color="auto"/>
        <w:right w:val="none" w:sz="0" w:space="0" w:color="auto"/>
      </w:divBdr>
    </w:div>
    <w:div w:id="1808937249">
      <w:bodyDiv w:val="1"/>
      <w:marLeft w:val="0"/>
      <w:marRight w:val="0"/>
      <w:marTop w:val="0"/>
      <w:marBottom w:val="0"/>
      <w:divBdr>
        <w:top w:val="none" w:sz="0" w:space="0" w:color="auto"/>
        <w:left w:val="none" w:sz="0" w:space="0" w:color="auto"/>
        <w:bottom w:val="none" w:sz="0" w:space="0" w:color="auto"/>
        <w:right w:val="none" w:sz="0" w:space="0" w:color="auto"/>
      </w:divBdr>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
    <w:div w:id="1815096749">
      <w:bodyDiv w:val="1"/>
      <w:marLeft w:val="0"/>
      <w:marRight w:val="0"/>
      <w:marTop w:val="0"/>
      <w:marBottom w:val="0"/>
      <w:divBdr>
        <w:top w:val="none" w:sz="0" w:space="0" w:color="auto"/>
        <w:left w:val="none" w:sz="0" w:space="0" w:color="auto"/>
        <w:bottom w:val="none" w:sz="0" w:space="0" w:color="auto"/>
        <w:right w:val="none" w:sz="0" w:space="0" w:color="auto"/>
      </w:divBdr>
    </w:div>
    <w:div w:id="1829440701">
      <w:bodyDiv w:val="1"/>
      <w:marLeft w:val="0"/>
      <w:marRight w:val="0"/>
      <w:marTop w:val="0"/>
      <w:marBottom w:val="0"/>
      <w:divBdr>
        <w:top w:val="none" w:sz="0" w:space="0" w:color="auto"/>
        <w:left w:val="none" w:sz="0" w:space="0" w:color="auto"/>
        <w:bottom w:val="none" w:sz="0" w:space="0" w:color="auto"/>
        <w:right w:val="none" w:sz="0" w:space="0" w:color="auto"/>
      </w:divBdr>
    </w:div>
    <w:div w:id="1831746862">
      <w:bodyDiv w:val="1"/>
      <w:marLeft w:val="0"/>
      <w:marRight w:val="0"/>
      <w:marTop w:val="0"/>
      <w:marBottom w:val="0"/>
      <w:divBdr>
        <w:top w:val="none" w:sz="0" w:space="0" w:color="auto"/>
        <w:left w:val="none" w:sz="0" w:space="0" w:color="auto"/>
        <w:bottom w:val="none" w:sz="0" w:space="0" w:color="auto"/>
        <w:right w:val="none" w:sz="0" w:space="0" w:color="auto"/>
      </w:divBdr>
    </w:div>
    <w:div w:id="1838767815">
      <w:bodyDiv w:val="1"/>
      <w:marLeft w:val="0"/>
      <w:marRight w:val="0"/>
      <w:marTop w:val="0"/>
      <w:marBottom w:val="0"/>
      <w:divBdr>
        <w:top w:val="none" w:sz="0" w:space="0" w:color="auto"/>
        <w:left w:val="none" w:sz="0" w:space="0" w:color="auto"/>
        <w:bottom w:val="none" w:sz="0" w:space="0" w:color="auto"/>
        <w:right w:val="none" w:sz="0" w:space="0" w:color="auto"/>
      </w:divBdr>
    </w:div>
    <w:div w:id="1843279066">
      <w:bodyDiv w:val="1"/>
      <w:marLeft w:val="0"/>
      <w:marRight w:val="0"/>
      <w:marTop w:val="0"/>
      <w:marBottom w:val="0"/>
      <w:divBdr>
        <w:top w:val="none" w:sz="0" w:space="0" w:color="auto"/>
        <w:left w:val="none" w:sz="0" w:space="0" w:color="auto"/>
        <w:bottom w:val="none" w:sz="0" w:space="0" w:color="auto"/>
        <w:right w:val="none" w:sz="0" w:space="0" w:color="auto"/>
      </w:divBdr>
    </w:div>
    <w:div w:id="1848211611">
      <w:bodyDiv w:val="1"/>
      <w:marLeft w:val="0"/>
      <w:marRight w:val="0"/>
      <w:marTop w:val="0"/>
      <w:marBottom w:val="0"/>
      <w:divBdr>
        <w:top w:val="none" w:sz="0" w:space="0" w:color="auto"/>
        <w:left w:val="none" w:sz="0" w:space="0" w:color="auto"/>
        <w:bottom w:val="none" w:sz="0" w:space="0" w:color="auto"/>
        <w:right w:val="none" w:sz="0" w:space="0" w:color="auto"/>
      </w:divBdr>
    </w:div>
    <w:div w:id="1853372490">
      <w:bodyDiv w:val="1"/>
      <w:marLeft w:val="0"/>
      <w:marRight w:val="0"/>
      <w:marTop w:val="0"/>
      <w:marBottom w:val="0"/>
      <w:divBdr>
        <w:top w:val="none" w:sz="0" w:space="0" w:color="auto"/>
        <w:left w:val="none" w:sz="0" w:space="0" w:color="auto"/>
        <w:bottom w:val="none" w:sz="0" w:space="0" w:color="auto"/>
        <w:right w:val="none" w:sz="0" w:space="0" w:color="auto"/>
      </w:divBdr>
    </w:div>
    <w:div w:id="1871146588">
      <w:bodyDiv w:val="1"/>
      <w:marLeft w:val="0"/>
      <w:marRight w:val="0"/>
      <w:marTop w:val="0"/>
      <w:marBottom w:val="0"/>
      <w:divBdr>
        <w:top w:val="none" w:sz="0" w:space="0" w:color="auto"/>
        <w:left w:val="none" w:sz="0" w:space="0" w:color="auto"/>
        <w:bottom w:val="none" w:sz="0" w:space="0" w:color="auto"/>
        <w:right w:val="none" w:sz="0" w:space="0" w:color="auto"/>
      </w:divBdr>
    </w:div>
    <w:div w:id="1883253144">
      <w:bodyDiv w:val="1"/>
      <w:marLeft w:val="0"/>
      <w:marRight w:val="0"/>
      <w:marTop w:val="0"/>
      <w:marBottom w:val="0"/>
      <w:divBdr>
        <w:top w:val="none" w:sz="0" w:space="0" w:color="auto"/>
        <w:left w:val="none" w:sz="0" w:space="0" w:color="auto"/>
        <w:bottom w:val="none" w:sz="0" w:space="0" w:color="auto"/>
        <w:right w:val="none" w:sz="0" w:space="0" w:color="auto"/>
      </w:divBdr>
    </w:div>
    <w:div w:id="1890409978">
      <w:bodyDiv w:val="1"/>
      <w:marLeft w:val="0"/>
      <w:marRight w:val="0"/>
      <w:marTop w:val="0"/>
      <w:marBottom w:val="0"/>
      <w:divBdr>
        <w:top w:val="none" w:sz="0" w:space="0" w:color="auto"/>
        <w:left w:val="none" w:sz="0" w:space="0" w:color="auto"/>
        <w:bottom w:val="none" w:sz="0" w:space="0" w:color="auto"/>
        <w:right w:val="none" w:sz="0" w:space="0" w:color="auto"/>
      </w:divBdr>
    </w:div>
    <w:div w:id="1891113073">
      <w:bodyDiv w:val="1"/>
      <w:marLeft w:val="0"/>
      <w:marRight w:val="0"/>
      <w:marTop w:val="0"/>
      <w:marBottom w:val="0"/>
      <w:divBdr>
        <w:top w:val="none" w:sz="0" w:space="0" w:color="auto"/>
        <w:left w:val="none" w:sz="0" w:space="0" w:color="auto"/>
        <w:bottom w:val="none" w:sz="0" w:space="0" w:color="auto"/>
        <w:right w:val="none" w:sz="0" w:space="0" w:color="auto"/>
      </w:divBdr>
    </w:div>
    <w:div w:id="1895656131">
      <w:bodyDiv w:val="1"/>
      <w:marLeft w:val="0"/>
      <w:marRight w:val="0"/>
      <w:marTop w:val="0"/>
      <w:marBottom w:val="0"/>
      <w:divBdr>
        <w:top w:val="none" w:sz="0" w:space="0" w:color="auto"/>
        <w:left w:val="none" w:sz="0" w:space="0" w:color="auto"/>
        <w:bottom w:val="none" w:sz="0" w:space="0" w:color="auto"/>
        <w:right w:val="none" w:sz="0" w:space="0" w:color="auto"/>
      </w:divBdr>
    </w:div>
    <w:div w:id="1902518783">
      <w:bodyDiv w:val="1"/>
      <w:marLeft w:val="0"/>
      <w:marRight w:val="0"/>
      <w:marTop w:val="0"/>
      <w:marBottom w:val="0"/>
      <w:divBdr>
        <w:top w:val="none" w:sz="0" w:space="0" w:color="auto"/>
        <w:left w:val="none" w:sz="0" w:space="0" w:color="auto"/>
        <w:bottom w:val="none" w:sz="0" w:space="0" w:color="auto"/>
        <w:right w:val="none" w:sz="0" w:space="0" w:color="auto"/>
      </w:divBdr>
    </w:div>
    <w:div w:id="1909878159">
      <w:bodyDiv w:val="1"/>
      <w:marLeft w:val="0"/>
      <w:marRight w:val="0"/>
      <w:marTop w:val="0"/>
      <w:marBottom w:val="0"/>
      <w:divBdr>
        <w:top w:val="none" w:sz="0" w:space="0" w:color="auto"/>
        <w:left w:val="none" w:sz="0" w:space="0" w:color="auto"/>
        <w:bottom w:val="none" w:sz="0" w:space="0" w:color="auto"/>
        <w:right w:val="none" w:sz="0" w:space="0" w:color="auto"/>
      </w:divBdr>
    </w:div>
    <w:div w:id="1911773352">
      <w:bodyDiv w:val="1"/>
      <w:marLeft w:val="0"/>
      <w:marRight w:val="0"/>
      <w:marTop w:val="0"/>
      <w:marBottom w:val="0"/>
      <w:divBdr>
        <w:top w:val="none" w:sz="0" w:space="0" w:color="auto"/>
        <w:left w:val="none" w:sz="0" w:space="0" w:color="auto"/>
        <w:bottom w:val="none" w:sz="0" w:space="0" w:color="auto"/>
        <w:right w:val="none" w:sz="0" w:space="0" w:color="auto"/>
      </w:divBdr>
    </w:div>
    <w:div w:id="1917475539">
      <w:bodyDiv w:val="1"/>
      <w:marLeft w:val="0"/>
      <w:marRight w:val="0"/>
      <w:marTop w:val="0"/>
      <w:marBottom w:val="0"/>
      <w:divBdr>
        <w:top w:val="none" w:sz="0" w:space="0" w:color="auto"/>
        <w:left w:val="none" w:sz="0" w:space="0" w:color="auto"/>
        <w:bottom w:val="none" w:sz="0" w:space="0" w:color="auto"/>
        <w:right w:val="none" w:sz="0" w:space="0" w:color="auto"/>
      </w:divBdr>
    </w:div>
    <w:div w:id="1918008622">
      <w:bodyDiv w:val="1"/>
      <w:marLeft w:val="0"/>
      <w:marRight w:val="0"/>
      <w:marTop w:val="0"/>
      <w:marBottom w:val="0"/>
      <w:divBdr>
        <w:top w:val="none" w:sz="0" w:space="0" w:color="auto"/>
        <w:left w:val="none" w:sz="0" w:space="0" w:color="auto"/>
        <w:bottom w:val="none" w:sz="0" w:space="0" w:color="auto"/>
        <w:right w:val="none" w:sz="0" w:space="0" w:color="auto"/>
      </w:divBdr>
    </w:div>
    <w:div w:id="1921863987">
      <w:bodyDiv w:val="1"/>
      <w:marLeft w:val="0"/>
      <w:marRight w:val="0"/>
      <w:marTop w:val="0"/>
      <w:marBottom w:val="0"/>
      <w:divBdr>
        <w:top w:val="none" w:sz="0" w:space="0" w:color="auto"/>
        <w:left w:val="none" w:sz="0" w:space="0" w:color="auto"/>
        <w:bottom w:val="none" w:sz="0" w:space="0" w:color="auto"/>
        <w:right w:val="none" w:sz="0" w:space="0" w:color="auto"/>
      </w:divBdr>
    </w:div>
    <w:div w:id="1929658944">
      <w:bodyDiv w:val="1"/>
      <w:marLeft w:val="0"/>
      <w:marRight w:val="0"/>
      <w:marTop w:val="0"/>
      <w:marBottom w:val="0"/>
      <w:divBdr>
        <w:top w:val="none" w:sz="0" w:space="0" w:color="auto"/>
        <w:left w:val="none" w:sz="0" w:space="0" w:color="auto"/>
        <w:bottom w:val="none" w:sz="0" w:space="0" w:color="auto"/>
        <w:right w:val="none" w:sz="0" w:space="0" w:color="auto"/>
      </w:divBdr>
    </w:div>
    <w:div w:id="1931890125">
      <w:bodyDiv w:val="1"/>
      <w:marLeft w:val="0"/>
      <w:marRight w:val="0"/>
      <w:marTop w:val="0"/>
      <w:marBottom w:val="0"/>
      <w:divBdr>
        <w:top w:val="none" w:sz="0" w:space="0" w:color="auto"/>
        <w:left w:val="none" w:sz="0" w:space="0" w:color="auto"/>
        <w:bottom w:val="none" w:sz="0" w:space="0" w:color="auto"/>
        <w:right w:val="none" w:sz="0" w:space="0" w:color="auto"/>
      </w:divBdr>
    </w:div>
    <w:div w:id="1932006848">
      <w:bodyDiv w:val="1"/>
      <w:marLeft w:val="0"/>
      <w:marRight w:val="0"/>
      <w:marTop w:val="0"/>
      <w:marBottom w:val="0"/>
      <w:divBdr>
        <w:top w:val="none" w:sz="0" w:space="0" w:color="auto"/>
        <w:left w:val="none" w:sz="0" w:space="0" w:color="auto"/>
        <w:bottom w:val="none" w:sz="0" w:space="0" w:color="auto"/>
        <w:right w:val="none" w:sz="0" w:space="0" w:color="auto"/>
      </w:divBdr>
    </w:div>
    <w:div w:id="1936358103">
      <w:bodyDiv w:val="1"/>
      <w:marLeft w:val="0"/>
      <w:marRight w:val="0"/>
      <w:marTop w:val="0"/>
      <w:marBottom w:val="0"/>
      <w:divBdr>
        <w:top w:val="none" w:sz="0" w:space="0" w:color="auto"/>
        <w:left w:val="none" w:sz="0" w:space="0" w:color="auto"/>
        <w:bottom w:val="none" w:sz="0" w:space="0" w:color="auto"/>
        <w:right w:val="none" w:sz="0" w:space="0" w:color="auto"/>
      </w:divBdr>
    </w:div>
    <w:div w:id="1936744949">
      <w:bodyDiv w:val="1"/>
      <w:marLeft w:val="0"/>
      <w:marRight w:val="0"/>
      <w:marTop w:val="0"/>
      <w:marBottom w:val="0"/>
      <w:divBdr>
        <w:top w:val="none" w:sz="0" w:space="0" w:color="auto"/>
        <w:left w:val="none" w:sz="0" w:space="0" w:color="auto"/>
        <w:bottom w:val="none" w:sz="0" w:space="0" w:color="auto"/>
        <w:right w:val="none" w:sz="0" w:space="0" w:color="auto"/>
      </w:divBdr>
    </w:div>
    <w:div w:id="1940212813">
      <w:bodyDiv w:val="1"/>
      <w:marLeft w:val="0"/>
      <w:marRight w:val="0"/>
      <w:marTop w:val="0"/>
      <w:marBottom w:val="0"/>
      <w:divBdr>
        <w:top w:val="none" w:sz="0" w:space="0" w:color="auto"/>
        <w:left w:val="none" w:sz="0" w:space="0" w:color="auto"/>
        <w:bottom w:val="none" w:sz="0" w:space="0" w:color="auto"/>
        <w:right w:val="none" w:sz="0" w:space="0" w:color="auto"/>
      </w:divBdr>
    </w:div>
    <w:div w:id="1941258621">
      <w:bodyDiv w:val="1"/>
      <w:marLeft w:val="0"/>
      <w:marRight w:val="0"/>
      <w:marTop w:val="0"/>
      <w:marBottom w:val="0"/>
      <w:divBdr>
        <w:top w:val="none" w:sz="0" w:space="0" w:color="auto"/>
        <w:left w:val="none" w:sz="0" w:space="0" w:color="auto"/>
        <w:bottom w:val="none" w:sz="0" w:space="0" w:color="auto"/>
        <w:right w:val="none" w:sz="0" w:space="0" w:color="auto"/>
      </w:divBdr>
    </w:div>
    <w:div w:id="1942492289">
      <w:bodyDiv w:val="1"/>
      <w:marLeft w:val="0"/>
      <w:marRight w:val="0"/>
      <w:marTop w:val="0"/>
      <w:marBottom w:val="0"/>
      <w:divBdr>
        <w:top w:val="none" w:sz="0" w:space="0" w:color="auto"/>
        <w:left w:val="none" w:sz="0" w:space="0" w:color="auto"/>
        <w:bottom w:val="none" w:sz="0" w:space="0" w:color="auto"/>
        <w:right w:val="none" w:sz="0" w:space="0" w:color="auto"/>
      </w:divBdr>
    </w:div>
    <w:div w:id="1947226691">
      <w:bodyDiv w:val="1"/>
      <w:marLeft w:val="0"/>
      <w:marRight w:val="0"/>
      <w:marTop w:val="0"/>
      <w:marBottom w:val="0"/>
      <w:divBdr>
        <w:top w:val="none" w:sz="0" w:space="0" w:color="auto"/>
        <w:left w:val="none" w:sz="0" w:space="0" w:color="auto"/>
        <w:bottom w:val="none" w:sz="0" w:space="0" w:color="auto"/>
        <w:right w:val="none" w:sz="0" w:space="0" w:color="auto"/>
      </w:divBdr>
    </w:div>
    <w:div w:id="1948466093">
      <w:bodyDiv w:val="1"/>
      <w:marLeft w:val="0"/>
      <w:marRight w:val="0"/>
      <w:marTop w:val="0"/>
      <w:marBottom w:val="0"/>
      <w:divBdr>
        <w:top w:val="none" w:sz="0" w:space="0" w:color="auto"/>
        <w:left w:val="none" w:sz="0" w:space="0" w:color="auto"/>
        <w:bottom w:val="none" w:sz="0" w:space="0" w:color="auto"/>
        <w:right w:val="none" w:sz="0" w:space="0" w:color="auto"/>
      </w:divBdr>
    </w:div>
    <w:div w:id="1951038477">
      <w:bodyDiv w:val="1"/>
      <w:marLeft w:val="0"/>
      <w:marRight w:val="0"/>
      <w:marTop w:val="0"/>
      <w:marBottom w:val="0"/>
      <w:divBdr>
        <w:top w:val="none" w:sz="0" w:space="0" w:color="auto"/>
        <w:left w:val="none" w:sz="0" w:space="0" w:color="auto"/>
        <w:bottom w:val="none" w:sz="0" w:space="0" w:color="auto"/>
        <w:right w:val="none" w:sz="0" w:space="0" w:color="auto"/>
      </w:divBdr>
    </w:div>
    <w:div w:id="1953125241">
      <w:bodyDiv w:val="1"/>
      <w:marLeft w:val="0"/>
      <w:marRight w:val="0"/>
      <w:marTop w:val="0"/>
      <w:marBottom w:val="0"/>
      <w:divBdr>
        <w:top w:val="none" w:sz="0" w:space="0" w:color="auto"/>
        <w:left w:val="none" w:sz="0" w:space="0" w:color="auto"/>
        <w:bottom w:val="none" w:sz="0" w:space="0" w:color="auto"/>
        <w:right w:val="none" w:sz="0" w:space="0" w:color="auto"/>
      </w:divBdr>
    </w:div>
    <w:div w:id="1958026006">
      <w:bodyDiv w:val="1"/>
      <w:marLeft w:val="0"/>
      <w:marRight w:val="0"/>
      <w:marTop w:val="0"/>
      <w:marBottom w:val="0"/>
      <w:divBdr>
        <w:top w:val="none" w:sz="0" w:space="0" w:color="auto"/>
        <w:left w:val="none" w:sz="0" w:space="0" w:color="auto"/>
        <w:bottom w:val="none" w:sz="0" w:space="0" w:color="auto"/>
        <w:right w:val="none" w:sz="0" w:space="0" w:color="auto"/>
      </w:divBdr>
    </w:div>
    <w:div w:id="1960404833">
      <w:bodyDiv w:val="1"/>
      <w:marLeft w:val="0"/>
      <w:marRight w:val="0"/>
      <w:marTop w:val="0"/>
      <w:marBottom w:val="0"/>
      <w:divBdr>
        <w:top w:val="none" w:sz="0" w:space="0" w:color="auto"/>
        <w:left w:val="none" w:sz="0" w:space="0" w:color="auto"/>
        <w:bottom w:val="none" w:sz="0" w:space="0" w:color="auto"/>
        <w:right w:val="none" w:sz="0" w:space="0" w:color="auto"/>
      </w:divBdr>
    </w:div>
    <w:div w:id="1961719893">
      <w:bodyDiv w:val="1"/>
      <w:marLeft w:val="0"/>
      <w:marRight w:val="0"/>
      <w:marTop w:val="0"/>
      <w:marBottom w:val="0"/>
      <w:divBdr>
        <w:top w:val="none" w:sz="0" w:space="0" w:color="auto"/>
        <w:left w:val="none" w:sz="0" w:space="0" w:color="auto"/>
        <w:bottom w:val="none" w:sz="0" w:space="0" w:color="auto"/>
        <w:right w:val="none" w:sz="0" w:space="0" w:color="auto"/>
      </w:divBdr>
    </w:div>
    <w:div w:id="1965425188">
      <w:bodyDiv w:val="1"/>
      <w:marLeft w:val="0"/>
      <w:marRight w:val="0"/>
      <w:marTop w:val="0"/>
      <w:marBottom w:val="0"/>
      <w:divBdr>
        <w:top w:val="none" w:sz="0" w:space="0" w:color="auto"/>
        <w:left w:val="none" w:sz="0" w:space="0" w:color="auto"/>
        <w:bottom w:val="none" w:sz="0" w:space="0" w:color="auto"/>
        <w:right w:val="none" w:sz="0" w:space="0" w:color="auto"/>
      </w:divBdr>
    </w:div>
    <w:div w:id="1968123492">
      <w:bodyDiv w:val="1"/>
      <w:marLeft w:val="0"/>
      <w:marRight w:val="0"/>
      <w:marTop w:val="0"/>
      <w:marBottom w:val="0"/>
      <w:divBdr>
        <w:top w:val="none" w:sz="0" w:space="0" w:color="auto"/>
        <w:left w:val="none" w:sz="0" w:space="0" w:color="auto"/>
        <w:bottom w:val="none" w:sz="0" w:space="0" w:color="auto"/>
        <w:right w:val="none" w:sz="0" w:space="0" w:color="auto"/>
      </w:divBdr>
    </w:div>
    <w:div w:id="1971130676">
      <w:bodyDiv w:val="1"/>
      <w:marLeft w:val="0"/>
      <w:marRight w:val="0"/>
      <w:marTop w:val="0"/>
      <w:marBottom w:val="0"/>
      <w:divBdr>
        <w:top w:val="none" w:sz="0" w:space="0" w:color="auto"/>
        <w:left w:val="none" w:sz="0" w:space="0" w:color="auto"/>
        <w:bottom w:val="none" w:sz="0" w:space="0" w:color="auto"/>
        <w:right w:val="none" w:sz="0" w:space="0" w:color="auto"/>
      </w:divBdr>
    </w:div>
    <w:div w:id="1981302012">
      <w:bodyDiv w:val="1"/>
      <w:marLeft w:val="0"/>
      <w:marRight w:val="0"/>
      <w:marTop w:val="0"/>
      <w:marBottom w:val="0"/>
      <w:divBdr>
        <w:top w:val="none" w:sz="0" w:space="0" w:color="auto"/>
        <w:left w:val="none" w:sz="0" w:space="0" w:color="auto"/>
        <w:bottom w:val="none" w:sz="0" w:space="0" w:color="auto"/>
        <w:right w:val="none" w:sz="0" w:space="0" w:color="auto"/>
      </w:divBdr>
    </w:div>
    <w:div w:id="1981693007">
      <w:bodyDiv w:val="1"/>
      <w:marLeft w:val="0"/>
      <w:marRight w:val="0"/>
      <w:marTop w:val="0"/>
      <w:marBottom w:val="0"/>
      <w:divBdr>
        <w:top w:val="none" w:sz="0" w:space="0" w:color="auto"/>
        <w:left w:val="none" w:sz="0" w:space="0" w:color="auto"/>
        <w:bottom w:val="none" w:sz="0" w:space="0" w:color="auto"/>
        <w:right w:val="none" w:sz="0" w:space="0" w:color="auto"/>
      </w:divBdr>
    </w:div>
    <w:div w:id="1985889848">
      <w:bodyDiv w:val="1"/>
      <w:marLeft w:val="0"/>
      <w:marRight w:val="0"/>
      <w:marTop w:val="0"/>
      <w:marBottom w:val="0"/>
      <w:divBdr>
        <w:top w:val="none" w:sz="0" w:space="0" w:color="auto"/>
        <w:left w:val="none" w:sz="0" w:space="0" w:color="auto"/>
        <w:bottom w:val="none" w:sz="0" w:space="0" w:color="auto"/>
        <w:right w:val="none" w:sz="0" w:space="0" w:color="auto"/>
      </w:divBdr>
    </w:div>
    <w:div w:id="1990280019">
      <w:bodyDiv w:val="1"/>
      <w:marLeft w:val="0"/>
      <w:marRight w:val="0"/>
      <w:marTop w:val="0"/>
      <w:marBottom w:val="0"/>
      <w:divBdr>
        <w:top w:val="none" w:sz="0" w:space="0" w:color="auto"/>
        <w:left w:val="none" w:sz="0" w:space="0" w:color="auto"/>
        <w:bottom w:val="none" w:sz="0" w:space="0" w:color="auto"/>
        <w:right w:val="none" w:sz="0" w:space="0" w:color="auto"/>
      </w:divBdr>
    </w:div>
    <w:div w:id="1995639580">
      <w:bodyDiv w:val="1"/>
      <w:marLeft w:val="0"/>
      <w:marRight w:val="0"/>
      <w:marTop w:val="0"/>
      <w:marBottom w:val="0"/>
      <w:divBdr>
        <w:top w:val="none" w:sz="0" w:space="0" w:color="auto"/>
        <w:left w:val="none" w:sz="0" w:space="0" w:color="auto"/>
        <w:bottom w:val="none" w:sz="0" w:space="0" w:color="auto"/>
        <w:right w:val="none" w:sz="0" w:space="0" w:color="auto"/>
      </w:divBdr>
    </w:div>
    <w:div w:id="1996495579">
      <w:bodyDiv w:val="1"/>
      <w:marLeft w:val="0"/>
      <w:marRight w:val="0"/>
      <w:marTop w:val="0"/>
      <w:marBottom w:val="0"/>
      <w:divBdr>
        <w:top w:val="none" w:sz="0" w:space="0" w:color="auto"/>
        <w:left w:val="none" w:sz="0" w:space="0" w:color="auto"/>
        <w:bottom w:val="none" w:sz="0" w:space="0" w:color="auto"/>
        <w:right w:val="none" w:sz="0" w:space="0" w:color="auto"/>
      </w:divBdr>
    </w:div>
    <w:div w:id="2004778824">
      <w:bodyDiv w:val="1"/>
      <w:marLeft w:val="0"/>
      <w:marRight w:val="0"/>
      <w:marTop w:val="0"/>
      <w:marBottom w:val="0"/>
      <w:divBdr>
        <w:top w:val="none" w:sz="0" w:space="0" w:color="auto"/>
        <w:left w:val="none" w:sz="0" w:space="0" w:color="auto"/>
        <w:bottom w:val="none" w:sz="0" w:space="0" w:color="auto"/>
        <w:right w:val="none" w:sz="0" w:space="0" w:color="auto"/>
      </w:divBdr>
    </w:div>
    <w:div w:id="2009553072">
      <w:bodyDiv w:val="1"/>
      <w:marLeft w:val="0"/>
      <w:marRight w:val="0"/>
      <w:marTop w:val="0"/>
      <w:marBottom w:val="0"/>
      <w:divBdr>
        <w:top w:val="none" w:sz="0" w:space="0" w:color="auto"/>
        <w:left w:val="none" w:sz="0" w:space="0" w:color="auto"/>
        <w:bottom w:val="none" w:sz="0" w:space="0" w:color="auto"/>
        <w:right w:val="none" w:sz="0" w:space="0" w:color="auto"/>
      </w:divBdr>
    </w:div>
    <w:div w:id="2009821624">
      <w:bodyDiv w:val="1"/>
      <w:marLeft w:val="0"/>
      <w:marRight w:val="0"/>
      <w:marTop w:val="0"/>
      <w:marBottom w:val="0"/>
      <w:divBdr>
        <w:top w:val="none" w:sz="0" w:space="0" w:color="auto"/>
        <w:left w:val="none" w:sz="0" w:space="0" w:color="auto"/>
        <w:bottom w:val="none" w:sz="0" w:space="0" w:color="auto"/>
        <w:right w:val="none" w:sz="0" w:space="0" w:color="auto"/>
      </w:divBdr>
    </w:div>
    <w:div w:id="2019426939">
      <w:bodyDiv w:val="1"/>
      <w:marLeft w:val="0"/>
      <w:marRight w:val="0"/>
      <w:marTop w:val="0"/>
      <w:marBottom w:val="0"/>
      <w:divBdr>
        <w:top w:val="none" w:sz="0" w:space="0" w:color="auto"/>
        <w:left w:val="none" w:sz="0" w:space="0" w:color="auto"/>
        <w:bottom w:val="none" w:sz="0" w:space="0" w:color="auto"/>
        <w:right w:val="none" w:sz="0" w:space="0" w:color="auto"/>
      </w:divBdr>
    </w:div>
    <w:div w:id="2022705759">
      <w:bodyDiv w:val="1"/>
      <w:marLeft w:val="0"/>
      <w:marRight w:val="0"/>
      <w:marTop w:val="0"/>
      <w:marBottom w:val="0"/>
      <w:divBdr>
        <w:top w:val="none" w:sz="0" w:space="0" w:color="auto"/>
        <w:left w:val="none" w:sz="0" w:space="0" w:color="auto"/>
        <w:bottom w:val="none" w:sz="0" w:space="0" w:color="auto"/>
        <w:right w:val="none" w:sz="0" w:space="0" w:color="auto"/>
      </w:divBdr>
    </w:div>
    <w:div w:id="2028021987">
      <w:bodyDiv w:val="1"/>
      <w:marLeft w:val="0"/>
      <w:marRight w:val="0"/>
      <w:marTop w:val="0"/>
      <w:marBottom w:val="0"/>
      <w:divBdr>
        <w:top w:val="none" w:sz="0" w:space="0" w:color="auto"/>
        <w:left w:val="none" w:sz="0" w:space="0" w:color="auto"/>
        <w:bottom w:val="none" w:sz="0" w:space="0" w:color="auto"/>
        <w:right w:val="none" w:sz="0" w:space="0" w:color="auto"/>
      </w:divBdr>
    </w:div>
    <w:div w:id="2029788935">
      <w:bodyDiv w:val="1"/>
      <w:marLeft w:val="0"/>
      <w:marRight w:val="0"/>
      <w:marTop w:val="0"/>
      <w:marBottom w:val="0"/>
      <w:divBdr>
        <w:top w:val="none" w:sz="0" w:space="0" w:color="auto"/>
        <w:left w:val="none" w:sz="0" w:space="0" w:color="auto"/>
        <w:bottom w:val="none" w:sz="0" w:space="0" w:color="auto"/>
        <w:right w:val="none" w:sz="0" w:space="0" w:color="auto"/>
      </w:divBdr>
    </w:div>
    <w:div w:id="2031449776">
      <w:bodyDiv w:val="1"/>
      <w:marLeft w:val="0"/>
      <w:marRight w:val="0"/>
      <w:marTop w:val="0"/>
      <w:marBottom w:val="0"/>
      <w:divBdr>
        <w:top w:val="none" w:sz="0" w:space="0" w:color="auto"/>
        <w:left w:val="none" w:sz="0" w:space="0" w:color="auto"/>
        <w:bottom w:val="none" w:sz="0" w:space="0" w:color="auto"/>
        <w:right w:val="none" w:sz="0" w:space="0" w:color="auto"/>
      </w:divBdr>
    </w:div>
    <w:div w:id="2032410812">
      <w:bodyDiv w:val="1"/>
      <w:marLeft w:val="0"/>
      <w:marRight w:val="0"/>
      <w:marTop w:val="0"/>
      <w:marBottom w:val="0"/>
      <w:divBdr>
        <w:top w:val="none" w:sz="0" w:space="0" w:color="auto"/>
        <w:left w:val="none" w:sz="0" w:space="0" w:color="auto"/>
        <w:bottom w:val="none" w:sz="0" w:space="0" w:color="auto"/>
        <w:right w:val="none" w:sz="0" w:space="0" w:color="auto"/>
      </w:divBdr>
    </w:div>
    <w:div w:id="2032871948">
      <w:bodyDiv w:val="1"/>
      <w:marLeft w:val="0"/>
      <w:marRight w:val="0"/>
      <w:marTop w:val="0"/>
      <w:marBottom w:val="0"/>
      <w:divBdr>
        <w:top w:val="none" w:sz="0" w:space="0" w:color="auto"/>
        <w:left w:val="none" w:sz="0" w:space="0" w:color="auto"/>
        <w:bottom w:val="none" w:sz="0" w:space="0" w:color="auto"/>
        <w:right w:val="none" w:sz="0" w:space="0" w:color="auto"/>
      </w:divBdr>
    </w:div>
    <w:div w:id="2035571968">
      <w:bodyDiv w:val="1"/>
      <w:marLeft w:val="0"/>
      <w:marRight w:val="0"/>
      <w:marTop w:val="0"/>
      <w:marBottom w:val="0"/>
      <w:divBdr>
        <w:top w:val="none" w:sz="0" w:space="0" w:color="auto"/>
        <w:left w:val="none" w:sz="0" w:space="0" w:color="auto"/>
        <w:bottom w:val="none" w:sz="0" w:space="0" w:color="auto"/>
        <w:right w:val="none" w:sz="0" w:space="0" w:color="auto"/>
      </w:divBdr>
    </w:div>
    <w:div w:id="2036535180">
      <w:bodyDiv w:val="1"/>
      <w:marLeft w:val="0"/>
      <w:marRight w:val="0"/>
      <w:marTop w:val="0"/>
      <w:marBottom w:val="0"/>
      <w:divBdr>
        <w:top w:val="none" w:sz="0" w:space="0" w:color="auto"/>
        <w:left w:val="none" w:sz="0" w:space="0" w:color="auto"/>
        <w:bottom w:val="none" w:sz="0" w:space="0" w:color="auto"/>
        <w:right w:val="none" w:sz="0" w:space="0" w:color="auto"/>
      </w:divBdr>
    </w:div>
    <w:div w:id="2037460744">
      <w:bodyDiv w:val="1"/>
      <w:marLeft w:val="0"/>
      <w:marRight w:val="0"/>
      <w:marTop w:val="0"/>
      <w:marBottom w:val="0"/>
      <w:divBdr>
        <w:top w:val="none" w:sz="0" w:space="0" w:color="auto"/>
        <w:left w:val="none" w:sz="0" w:space="0" w:color="auto"/>
        <w:bottom w:val="none" w:sz="0" w:space="0" w:color="auto"/>
        <w:right w:val="none" w:sz="0" w:space="0" w:color="auto"/>
      </w:divBdr>
    </w:div>
    <w:div w:id="2037921789">
      <w:bodyDiv w:val="1"/>
      <w:marLeft w:val="0"/>
      <w:marRight w:val="0"/>
      <w:marTop w:val="0"/>
      <w:marBottom w:val="0"/>
      <w:divBdr>
        <w:top w:val="none" w:sz="0" w:space="0" w:color="auto"/>
        <w:left w:val="none" w:sz="0" w:space="0" w:color="auto"/>
        <w:bottom w:val="none" w:sz="0" w:space="0" w:color="auto"/>
        <w:right w:val="none" w:sz="0" w:space="0" w:color="auto"/>
      </w:divBdr>
    </w:div>
    <w:div w:id="2038652122">
      <w:bodyDiv w:val="1"/>
      <w:marLeft w:val="0"/>
      <w:marRight w:val="0"/>
      <w:marTop w:val="0"/>
      <w:marBottom w:val="0"/>
      <w:divBdr>
        <w:top w:val="none" w:sz="0" w:space="0" w:color="auto"/>
        <w:left w:val="none" w:sz="0" w:space="0" w:color="auto"/>
        <w:bottom w:val="none" w:sz="0" w:space="0" w:color="auto"/>
        <w:right w:val="none" w:sz="0" w:space="0" w:color="auto"/>
      </w:divBdr>
    </w:div>
    <w:div w:id="2042587642">
      <w:bodyDiv w:val="1"/>
      <w:marLeft w:val="0"/>
      <w:marRight w:val="0"/>
      <w:marTop w:val="0"/>
      <w:marBottom w:val="0"/>
      <w:divBdr>
        <w:top w:val="none" w:sz="0" w:space="0" w:color="auto"/>
        <w:left w:val="none" w:sz="0" w:space="0" w:color="auto"/>
        <w:bottom w:val="none" w:sz="0" w:space="0" w:color="auto"/>
        <w:right w:val="none" w:sz="0" w:space="0" w:color="auto"/>
      </w:divBdr>
    </w:div>
    <w:div w:id="2042970613">
      <w:bodyDiv w:val="1"/>
      <w:marLeft w:val="0"/>
      <w:marRight w:val="0"/>
      <w:marTop w:val="0"/>
      <w:marBottom w:val="0"/>
      <w:divBdr>
        <w:top w:val="none" w:sz="0" w:space="0" w:color="auto"/>
        <w:left w:val="none" w:sz="0" w:space="0" w:color="auto"/>
        <w:bottom w:val="none" w:sz="0" w:space="0" w:color="auto"/>
        <w:right w:val="none" w:sz="0" w:space="0" w:color="auto"/>
      </w:divBdr>
    </w:div>
    <w:div w:id="2047559365">
      <w:bodyDiv w:val="1"/>
      <w:marLeft w:val="0"/>
      <w:marRight w:val="0"/>
      <w:marTop w:val="0"/>
      <w:marBottom w:val="0"/>
      <w:divBdr>
        <w:top w:val="none" w:sz="0" w:space="0" w:color="auto"/>
        <w:left w:val="none" w:sz="0" w:space="0" w:color="auto"/>
        <w:bottom w:val="none" w:sz="0" w:space="0" w:color="auto"/>
        <w:right w:val="none" w:sz="0" w:space="0" w:color="auto"/>
      </w:divBdr>
    </w:div>
    <w:div w:id="2048017871">
      <w:bodyDiv w:val="1"/>
      <w:marLeft w:val="0"/>
      <w:marRight w:val="0"/>
      <w:marTop w:val="0"/>
      <w:marBottom w:val="0"/>
      <w:divBdr>
        <w:top w:val="none" w:sz="0" w:space="0" w:color="auto"/>
        <w:left w:val="none" w:sz="0" w:space="0" w:color="auto"/>
        <w:bottom w:val="none" w:sz="0" w:space="0" w:color="auto"/>
        <w:right w:val="none" w:sz="0" w:space="0" w:color="auto"/>
      </w:divBdr>
    </w:div>
    <w:div w:id="2055300952">
      <w:bodyDiv w:val="1"/>
      <w:marLeft w:val="0"/>
      <w:marRight w:val="0"/>
      <w:marTop w:val="0"/>
      <w:marBottom w:val="0"/>
      <w:divBdr>
        <w:top w:val="none" w:sz="0" w:space="0" w:color="auto"/>
        <w:left w:val="none" w:sz="0" w:space="0" w:color="auto"/>
        <w:bottom w:val="none" w:sz="0" w:space="0" w:color="auto"/>
        <w:right w:val="none" w:sz="0" w:space="0" w:color="auto"/>
      </w:divBdr>
    </w:div>
    <w:div w:id="2060472667">
      <w:bodyDiv w:val="1"/>
      <w:marLeft w:val="0"/>
      <w:marRight w:val="0"/>
      <w:marTop w:val="0"/>
      <w:marBottom w:val="0"/>
      <w:divBdr>
        <w:top w:val="none" w:sz="0" w:space="0" w:color="auto"/>
        <w:left w:val="none" w:sz="0" w:space="0" w:color="auto"/>
        <w:bottom w:val="none" w:sz="0" w:space="0" w:color="auto"/>
        <w:right w:val="none" w:sz="0" w:space="0" w:color="auto"/>
      </w:divBdr>
    </w:div>
    <w:div w:id="2063938015">
      <w:bodyDiv w:val="1"/>
      <w:marLeft w:val="0"/>
      <w:marRight w:val="0"/>
      <w:marTop w:val="0"/>
      <w:marBottom w:val="0"/>
      <w:divBdr>
        <w:top w:val="none" w:sz="0" w:space="0" w:color="auto"/>
        <w:left w:val="none" w:sz="0" w:space="0" w:color="auto"/>
        <w:bottom w:val="none" w:sz="0" w:space="0" w:color="auto"/>
        <w:right w:val="none" w:sz="0" w:space="0" w:color="auto"/>
      </w:divBdr>
    </w:div>
    <w:div w:id="2069183989">
      <w:bodyDiv w:val="1"/>
      <w:marLeft w:val="0"/>
      <w:marRight w:val="0"/>
      <w:marTop w:val="0"/>
      <w:marBottom w:val="0"/>
      <w:divBdr>
        <w:top w:val="none" w:sz="0" w:space="0" w:color="auto"/>
        <w:left w:val="none" w:sz="0" w:space="0" w:color="auto"/>
        <w:bottom w:val="none" w:sz="0" w:space="0" w:color="auto"/>
        <w:right w:val="none" w:sz="0" w:space="0" w:color="auto"/>
      </w:divBdr>
    </w:div>
    <w:div w:id="2069724293">
      <w:bodyDiv w:val="1"/>
      <w:marLeft w:val="0"/>
      <w:marRight w:val="0"/>
      <w:marTop w:val="0"/>
      <w:marBottom w:val="0"/>
      <w:divBdr>
        <w:top w:val="none" w:sz="0" w:space="0" w:color="auto"/>
        <w:left w:val="none" w:sz="0" w:space="0" w:color="auto"/>
        <w:bottom w:val="none" w:sz="0" w:space="0" w:color="auto"/>
        <w:right w:val="none" w:sz="0" w:space="0" w:color="auto"/>
      </w:divBdr>
    </w:div>
    <w:div w:id="2075157666">
      <w:bodyDiv w:val="1"/>
      <w:marLeft w:val="0"/>
      <w:marRight w:val="0"/>
      <w:marTop w:val="0"/>
      <w:marBottom w:val="0"/>
      <w:divBdr>
        <w:top w:val="none" w:sz="0" w:space="0" w:color="auto"/>
        <w:left w:val="none" w:sz="0" w:space="0" w:color="auto"/>
        <w:bottom w:val="none" w:sz="0" w:space="0" w:color="auto"/>
        <w:right w:val="none" w:sz="0" w:space="0" w:color="auto"/>
      </w:divBdr>
    </w:div>
    <w:div w:id="2076313241">
      <w:bodyDiv w:val="1"/>
      <w:marLeft w:val="0"/>
      <w:marRight w:val="0"/>
      <w:marTop w:val="0"/>
      <w:marBottom w:val="0"/>
      <w:divBdr>
        <w:top w:val="none" w:sz="0" w:space="0" w:color="auto"/>
        <w:left w:val="none" w:sz="0" w:space="0" w:color="auto"/>
        <w:bottom w:val="none" w:sz="0" w:space="0" w:color="auto"/>
        <w:right w:val="none" w:sz="0" w:space="0" w:color="auto"/>
      </w:divBdr>
    </w:div>
    <w:div w:id="2084445972">
      <w:bodyDiv w:val="1"/>
      <w:marLeft w:val="0"/>
      <w:marRight w:val="0"/>
      <w:marTop w:val="0"/>
      <w:marBottom w:val="0"/>
      <w:divBdr>
        <w:top w:val="none" w:sz="0" w:space="0" w:color="auto"/>
        <w:left w:val="none" w:sz="0" w:space="0" w:color="auto"/>
        <w:bottom w:val="none" w:sz="0" w:space="0" w:color="auto"/>
        <w:right w:val="none" w:sz="0" w:space="0" w:color="auto"/>
      </w:divBdr>
    </w:div>
    <w:div w:id="2091854201">
      <w:bodyDiv w:val="1"/>
      <w:marLeft w:val="0"/>
      <w:marRight w:val="0"/>
      <w:marTop w:val="0"/>
      <w:marBottom w:val="0"/>
      <w:divBdr>
        <w:top w:val="none" w:sz="0" w:space="0" w:color="auto"/>
        <w:left w:val="none" w:sz="0" w:space="0" w:color="auto"/>
        <w:bottom w:val="none" w:sz="0" w:space="0" w:color="auto"/>
        <w:right w:val="none" w:sz="0" w:space="0" w:color="auto"/>
      </w:divBdr>
    </w:div>
    <w:div w:id="2092237055">
      <w:bodyDiv w:val="1"/>
      <w:marLeft w:val="0"/>
      <w:marRight w:val="0"/>
      <w:marTop w:val="0"/>
      <w:marBottom w:val="0"/>
      <w:divBdr>
        <w:top w:val="none" w:sz="0" w:space="0" w:color="auto"/>
        <w:left w:val="none" w:sz="0" w:space="0" w:color="auto"/>
        <w:bottom w:val="none" w:sz="0" w:space="0" w:color="auto"/>
        <w:right w:val="none" w:sz="0" w:space="0" w:color="auto"/>
      </w:divBdr>
    </w:div>
    <w:div w:id="2101944347">
      <w:bodyDiv w:val="1"/>
      <w:marLeft w:val="0"/>
      <w:marRight w:val="0"/>
      <w:marTop w:val="0"/>
      <w:marBottom w:val="0"/>
      <w:divBdr>
        <w:top w:val="none" w:sz="0" w:space="0" w:color="auto"/>
        <w:left w:val="none" w:sz="0" w:space="0" w:color="auto"/>
        <w:bottom w:val="none" w:sz="0" w:space="0" w:color="auto"/>
        <w:right w:val="none" w:sz="0" w:space="0" w:color="auto"/>
      </w:divBdr>
    </w:div>
    <w:div w:id="2102753361">
      <w:bodyDiv w:val="1"/>
      <w:marLeft w:val="0"/>
      <w:marRight w:val="0"/>
      <w:marTop w:val="0"/>
      <w:marBottom w:val="0"/>
      <w:divBdr>
        <w:top w:val="none" w:sz="0" w:space="0" w:color="auto"/>
        <w:left w:val="none" w:sz="0" w:space="0" w:color="auto"/>
        <w:bottom w:val="none" w:sz="0" w:space="0" w:color="auto"/>
        <w:right w:val="none" w:sz="0" w:space="0" w:color="auto"/>
      </w:divBdr>
    </w:div>
    <w:div w:id="2103141881">
      <w:bodyDiv w:val="1"/>
      <w:marLeft w:val="0"/>
      <w:marRight w:val="0"/>
      <w:marTop w:val="0"/>
      <w:marBottom w:val="0"/>
      <w:divBdr>
        <w:top w:val="none" w:sz="0" w:space="0" w:color="auto"/>
        <w:left w:val="none" w:sz="0" w:space="0" w:color="auto"/>
        <w:bottom w:val="none" w:sz="0" w:space="0" w:color="auto"/>
        <w:right w:val="none" w:sz="0" w:space="0" w:color="auto"/>
      </w:divBdr>
    </w:div>
    <w:div w:id="2105106505">
      <w:bodyDiv w:val="1"/>
      <w:marLeft w:val="0"/>
      <w:marRight w:val="0"/>
      <w:marTop w:val="0"/>
      <w:marBottom w:val="0"/>
      <w:divBdr>
        <w:top w:val="none" w:sz="0" w:space="0" w:color="auto"/>
        <w:left w:val="none" w:sz="0" w:space="0" w:color="auto"/>
        <w:bottom w:val="none" w:sz="0" w:space="0" w:color="auto"/>
        <w:right w:val="none" w:sz="0" w:space="0" w:color="auto"/>
      </w:divBdr>
    </w:div>
    <w:div w:id="2105803513">
      <w:bodyDiv w:val="1"/>
      <w:marLeft w:val="0"/>
      <w:marRight w:val="0"/>
      <w:marTop w:val="0"/>
      <w:marBottom w:val="0"/>
      <w:divBdr>
        <w:top w:val="none" w:sz="0" w:space="0" w:color="auto"/>
        <w:left w:val="none" w:sz="0" w:space="0" w:color="auto"/>
        <w:bottom w:val="none" w:sz="0" w:space="0" w:color="auto"/>
        <w:right w:val="none" w:sz="0" w:space="0" w:color="auto"/>
      </w:divBdr>
    </w:div>
    <w:div w:id="2115706930">
      <w:bodyDiv w:val="1"/>
      <w:marLeft w:val="0"/>
      <w:marRight w:val="0"/>
      <w:marTop w:val="0"/>
      <w:marBottom w:val="0"/>
      <w:divBdr>
        <w:top w:val="none" w:sz="0" w:space="0" w:color="auto"/>
        <w:left w:val="none" w:sz="0" w:space="0" w:color="auto"/>
        <w:bottom w:val="none" w:sz="0" w:space="0" w:color="auto"/>
        <w:right w:val="none" w:sz="0" w:space="0" w:color="auto"/>
      </w:divBdr>
    </w:div>
    <w:div w:id="2119909778">
      <w:bodyDiv w:val="1"/>
      <w:marLeft w:val="0"/>
      <w:marRight w:val="0"/>
      <w:marTop w:val="0"/>
      <w:marBottom w:val="0"/>
      <w:divBdr>
        <w:top w:val="none" w:sz="0" w:space="0" w:color="auto"/>
        <w:left w:val="none" w:sz="0" w:space="0" w:color="auto"/>
        <w:bottom w:val="none" w:sz="0" w:space="0" w:color="auto"/>
        <w:right w:val="none" w:sz="0" w:space="0" w:color="auto"/>
      </w:divBdr>
    </w:div>
    <w:div w:id="2120173776">
      <w:bodyDiv w:val="1"/>
      <w:marLeft w:val="0"/>
      <w:marRight w:val="0"/>
      <w:marTop w:val="0"/>
      <w:marBottom w:val="0"/>
      <w:divBdr>
        <w:top w:val="none" w:sz="0" w:space="0" w:color="auto"/>
        <w:left w:val="none" w:sz="0" w:space="0" w:color="auto"/>
        <w:bottom w:val="none" w:sz="0" w:space="0" w:color="auto"/>
        <w:right w:val="none" w:sz="0" w:space="0" w:color="auto"/>
      </w:divBdr>
    </w:div>
    <w:div w:id="2125928402">
      <w:bodyDiv w:val="1"/>
      <w:marLeft w:val="0"/>
      <w:marRight w:val="0"/>
      <w:marTop w:val="0"/>
      <w:marBottom w:val="0"/>
      <w:divBdr>
        <w:top w:val="none" w:sz="0" w:space="0" w:color="auto"/>
        <w:left w:val="none" w:sz="0" w:space="0" w:color="auto"/>
        <w:bottom w:val="none" w:sz="0" w:space="0" w:color="auto"/>
        <w:right w:val="none" w:sz="0" w:space="0" w:color="auto"/>
      </w:divBdr>
    </w:div>
    <w:div w:id="2141679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ianyuen\Documents\2_CA\GBC\S1-2A%20MGMT4084%20-%20Digital%20Media%20Analysis\Group%20project\Python%20Codes\final_data_topicnum.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ianyuen\Documents\2_CA\GBC\S1-2A%20MGMT4084%20-%20Digital%20Media%20Analysis\Group%20project\Python%20Codes\final_data_topicnum.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ianyuen\Documents\2_CA\GBC\S1-2A%20MGMT4084%20-%20Digital%20Media%20Analysis\Group%20project\Python%20Codes\final_data_topicnum.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ianyuen\Documents\2_CA\GBC\S1-2A%20MGMT4084%20-%20Digital%20Media%20Analysis\Group%20project\Python%20Codes\final_data_topicn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v>Frequency</c:v>
          </c:tx>
          <c:spPr>
            <a:solidFill>
              <a:schemeClr val="tx1">
                <a:lumMod val="50000"/>
                <a:lumOff val="5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'Sentiment analysis'!$G$18:$G$27</c:f>
              <c:strCache>
                <c:ptCount val="10"/>
                <c:pt idx="0">
                  <c:v>[, 0.1)</c:v>
                </c:pt>
                <c:pt idx="1">
                  <c:v>[0.1, 0.2)</c:v>
                </c:pt>
                <c:pt idx="2">
                  <c:v>[0.2, 0.3)</c:v>
                </c:pt>
                <c:pt idx="3">
                  <c:v>[0.3, 0.4)</c:v>
                </c:pt>
                <c:pt idx="4">
                  <c:v>[0.4, 0.5)</c:v>
                </c:pt>
                <c:pt idx="5">
                  <c:v>[0.5, 0.6)</c:v>
                </c:pt>
                <c:pt idx="6">
                  <c:v>[0.6, 0.7)</c:v>
                </c:pt>
                <c:pt idx="7">
                  <c:v>[0.7, 0.8)</c:v>
                </c:pt>
                <c:pt idx="8">
                  <c:v>[0.8, 0.9)</c:v>
                </c:pt>
                <c:pt idx="9">
                  <c:v>[0.9,)</c:v>
                </c:pt>
              </c:strCache>
            </c:strRef>
          </c:cat>
          <c:val>
            <c:numRef>
              <c:f>'Sentiment analysis'!$H$18:$H$27</c:f>
              <c:numCache>
                <c:formatCode>General</c:formatCode>
                <c:ptCount val="10"/>
                <c:pt idx="0">
                  <c:v>615</c:v>
                </c:pt>
                <c:pt idx="1">
                  <c:v>111</c:v>
                </c:pt>
                <c:pt idx="2">
                  <c:v>192</c:v>
                </c:pt>
                <c:pt idx="3">
                  <c:v>259</c:v>
                </c:pt>
                <c:pt idx="4">
                  <c:v>285</c:v>
                </c:pt>
                <c:pt idx="5">
                  <c:v>207</c:v>
                </c:pt>
                <c:pt idx="6">
                  <c:v>97</c:v>
                </c:pt>
                <c:pt idx="7">
                  <c:v>48</c:v>
                </c:pt>
                <c:pt idx="8">
                  <c:v>47</c:v>
                </c:pt>
                <c:pt idx="9">
                  <c:v>55</c:v>
                </c:pt>
              </c:numCache>
            </c:numRef>
          </c:val>
          <c:extLst>
            <c:ext xmlns:c16="http://schemas.microsoft.com/office/drawing/2014/chart" uri="{C3380CC4-5D6E-409C-BE32-E72D297353CC}">
              <c16:uniqueId val="{00000000-E555-4DAE-8D71-BF01A1E19697}"/>
            </c:ext>
          </c:extLst>
        </c:ser>
        <c:dLbls>
          <c:showLegendKey val="0"/>
          <c:showVal val="0"/>
          <c:showCatName val="0"/>
          <c:showSerName val="0"/>
          <c:showPercent val="0"/>
          <c:showBubbleSize val="0"/>
        </c:dLbls>
        <c:gapWidth val="5"/>
        <c:axId val="1835284656"/>
        <c:axId val="36011247"/>
      </c:barChart>
      <c:lineChart>
        <c:grouping val="standard"/>
        <c:varyColors val="0"/>
        <c:ser>
          <c:idx val="1"/>
          <c:order val="1"/>
          <c:tx>
            <c:v>Cumulative Frequency</c:v>
          </c:tx>
          <c:spPr>
            <a:ln w="12700" cap="rnd">
              <a:solidFill>
                <a:schemeClr val="tx1"/>
              </a:solidFill>
              <a:round/>
            </a:ln>
            <a:effectLst/>
          </c:spPr>
          <c:marker>
            <c:symbol val="diamond"/>
            <c:size val="5"/>
            <c:spPr>
              <a:solidFill>
                <a:schemeClr val="tx1"/>
              </a:solidFill>
              <a:ln w="9525">
                <a:noFill/>
              </a:ln>
              <a:effectLst/>
            </c:spPr>
          </c:marker>
          <c:dLbls>
            <c:dLbl>
              <c:idx val="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555-4DAE-8D71-BF01A1E19697}"/>
                </c:ext>
              </c:extLst>
            </c:dLbl>
            <c:dLbl>
              <c:idx val="8"/>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555-4DAE-8D71-BF01A1E19697}"/>
                </c:ext>
              </c:extLst>
            </c:dLbl>
            <c:dLbl>
              <c:idx val="9"/>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555-4DAE-8D71-BF01A1E196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'Sentiment analysis'!$G$18:$G$27</c:f>
              <c:strCache>
                <c:ptCount val="10"/>
                <c:pt idx="0">
                  <c:v>[, 0.1)</c:v>
                </c:pt>
                <c:pt idx="1">
                  <c:v>[0.1, 0.2)</c:v>
                </c:pt>
                <c:pt idx="2">
                  <c:v>[0.2, 0.3)</c:v>
                </c:pt>
                <c:pt idx="3">
                  <c:v>[0.3, 0.4)</c:v>
                </c:pt>
                <c:pt idx="4">
                  <c:v>[0.4, 0.5)</c:v>
                </c:pt>
                <c:pt idx="5">
                  <c:v>[0.5, 0.6)</c:v>
                </c:pt>
                <c:pt idx="6">
                  <c:v>[0.6, 0.7)</c:v>
                </c:pt>
                <c:pt idx="7">
                  <c:v>[0.7, 0.8)</c:v>
                </c:pt>
                <c:pt idx="8">
                  <c:v>[0.8, 0.9)</c:v>
                </c:pt>
                <c:pt idx="9">
                  <c:v>[0.9,)</c:v>
                </c:pt>
              </c:strCache>
            </c:strRef>
          </c:cat>
          <c:val>
            <c:numRef>
              <c:f>'Sentiment analysis'!$I$18:$I$27</c:f>
              <c:numCache>
                <c:formatCode>0%</c:formatCode>
                <c:ptCount val="10"/>
                <c:pt idx="0">
                  <c:v>0.32098121085594988</c:v>
                </c:pt>
                <c:pt idx="1">
                  <c:v>0.37891440501043844</c:v>
                </c:pt>
                <c:pt idx="2">
                  <c:v>0.4791231732776618</c:v>
                </c:pt>
                <c:pt idx="3">
                  <c:v>0.61430062630480164</c:v>
                </c:pt>
                <c:pt idx="4">
                  <c:v>0.76304801670146138</c:v>
                </c:pt>
                <c:pt idx="5">
                  <c:v>0.87108559498956162</c:v>
                </c:pt>
                <c:pt idx="6">
                  <c:v>0.92171189979123169</c:v>
                </c:pt>
                <c:pt idx="7">
                  <c:v>0.94676409185803756</c:v>
                </c:pt>
                <c:pt idx="8">
                  <c:v>0.97129436325678498</c:v>
                </c:pt>
                <c:pt idx="9">
                  <c:v>1</c:v>
                </c:pt>
              </c:numCache>
            </c:numRef>
          </c:val>
          <c:smooth val="1"/>
          <c:extLst>
            <c:ext xmlns:c16="http://schemas.microsoft.com/office/drawing/2014/chart" uri="{C3380CC4-5D6E-409C-BE32-E72D297353CC}">
              <c16:uniqueId val="{00000004-E555-4DAE-8D71-BF01A1E19697}"/>
            </c:ext>
          </c:extLst>
        </c:ser>
        <c:dLbls>
          <c:showLegendKey val="0"/>
          <c:showVal val="0"/>
          <c:showCatName val="0"/>
          <c:showSerName val="0"/>
          <c:showPercent val="0"/>
          <c:showBubbleSize val="0"/>
        </c:dLbls>
        <c:marker val="1"/>
        <c:smooth val="0"/>
        <c:axId val="1613262672"/>
        <c:axId val="308980063"/>
      </c:lineChart>
      <c:catAx>
        <c:axId val="183528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1247"/>
        <c:crosses val="autoZero"/>
        <c:auto val="1"/>
        <c:lblAlgn val="ctr"/>
        <c:lblOffset val="100"/>
        <c:noMultiLvlLbl val="0"/>
      </c:catAx>
      <c:valAx>
        <c:axId val="36011247"/>
        <c:scaling>
          <c:orientation val="minMax"/>
        </c:scaling>
        <c:delete val="0"/>
        <c:axPos val="l"/>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284656"/>
        <c:crosses val="autoZero"/>
        <c:crossBetween val="between"/>
      </c:valAx>
      <c:valAx>
        <c:axId val="308980063"/>
        <c:scaling>
          <c:orientation val="minMax"/>
          <c:max val="1"/>
        </c:scaling>
        <c:delete val="0"/>
        <c:axPos val="r"/>
        <c:numFmt formatCode="0%" sourceLinked="1"/>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262672"/>
        <c:crosses val="max"/>
        <c:crossBetween val="between"/>
      </c:valAx>
      <c:catAx>
        <c:axId val="1613262672"/>
        <c:scaling>
          <c:orientation val="minMax"/>
        </c:scaling>
        <c:delete val="1"/>
        <c:axPos val="b"/>
        <c:numFmt formatCode="General" sourceLinked="1"/>
        <c:majorTickMark val="out"/>
        <c:minorTickMark val="none"/>
        <c:tickLblPos val="nextTo"/>
        <c:crossAx val="3089800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6350" cap="flat" cmpd="sng" algn="ctr">
      <a:solidFill>
        <a:schemeClr val="tx1">
          <a:lumMod val="50000"/>
          <a:lumOff val="50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[final_data_topicnum.xlsx]Sentiment analysis!PivotTable3</c:name>
    <c:fmtId val="-1"/>
  </c:pivotSource>
  <c:chart>
    <c:autoTitleDeleted val="1"/>
    <c:pivotFmts>
      <c:pivotFmt>
        <c:idx val="0"/>
        <c:spPr>
          <a:solidFill>
            <a:schemeClr val="accent1"/>
          </a:solidFill>
          <a:ln>
            <a:solidFill>
              <a:schemeClr val="bg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bg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bg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'Sentiment analysis'!$B$17</c:f>
              <c:strCache>
                <c:ptCount val="1"/>
                <c:pt idx="0">
                  <c:v>Total</c:v>
                </c:pt>
              </c:strCache>
            </c:strRef>
          </c:tx>
          <c:spPr>
            <a:solidFill>
              <a:schemeClr val="tx1">
                <a:lumMod val="50000"/>
                <a:lumOff val="5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'Sentiment analysis'!$A$18:$A$27</c:f>
              <c:strCache>
                <c:ptCount val="9"/>
                <c:pt idx="0">
                  <c:v>[, -0.5)</c:v>
                </c:pt>
                <c:pt idx="1">
                  <c:v>[-0.5, -0.3)</c:v>
                </c:pt>
                <c:pt idx="2">
                  <c:v>[-0.3, -0.1)</c:v>
                </c:pt>
                <c:pt idx="3">
                  <c:v>[-0.1, +0.1)</c:v>
                </c:pt>
                <c:pt idx="4">
                  <c:v>[+0.1, +0.3)</c:v>
                </c:pt>
                <c:pt idx="5">
                  <c:v>[+0.3, +0.5)</c:v>
                </c:pt>
                <c:pt idx="6">
                  <c:v>[+0.5, +0.7)</c:v>
                </c:pt>
                <c:pt idx="7">
                  <c:v>[+0.7, +0.9)</c:v>
                </c:pt>
                <c:pt idx="8">
                  <c:v>[+0.9,)</c:v>
                </c:pt>
              </c:strCache>
            </c:strRef>
          </c:cat>
          <c:val>
            <c:numRef>
              <c:f>'Sentiment analysis'!$B$18:$B$27</c:f>
              <c:numCache>
                <c:formatCode>General</c:formatCode>
                <c:ptCount val="9"/>
                <c:pt idx="0">
                  <c:v>1</c:v>
                </c:pt>
                <c:pt idx="1">
                  <c:v>17</c:v>
                </c:pt>
                <c:pt idx="2">
                  <c:v>61</c:v>
                </c:pt>
                <c:pt idx="3">
                  <c:v>1048</c:v>
                </c:pt>
                <c:pt idx="4">
                  <c:v>470</c:v>
                </c:pt>
                <c:pt idx="5">
                  <c:v>207</c:v>
                </c:pt>
                <c:pt idx="6">
                  <c:v>94</c:v>
                </c:pt>
                <c:pt idx="7">
                  <c:v>11</c:v>
                </c:pt>
                <c:pt idx="8">
                  <c:v>7</c:v>
                </c:pt>
              </c:numCache>
            </c:numRef>
          </c:val>
          <c:extLst>
            <c:ext xmlns:c16="http://schemas.microsoft.com/office/drawing/2014/chart" uri="{C3380CC4-5D6E-409C-BE32-E72D297353CC}">
              <c16:uniqueId val="{00000000-298C-40C2-927E-F8ED2624D7E5}"/>
            </c:ext>
          </c:extLst>
        </c:ser>
        <c:dLbls>
          <c:dLblPos val="outEnd"/>
          <c:showLegendKey val="0"/>
          <c:showVal val="1"/>
          <c:showCatName val="0"/>
          <c:showSerName val="0"/>
          <c:showPercent val="0"/>
          <c:showBubbleSize val="0"/>
        </c:dLbls>
        <c:gapWidth val="5"/>
        <c:axId val="1542176768"/>
        <c:axId val="1542178416"/>
      </c:barChart>
      <c:catAx>
        <c:axId val="154217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2178416"/>
        <c:crosses val="autoZero"/>
        <c:auto val="1"/>
        <c:lblAlgn val="ctr"/>
        <c:lblOffset val="100"/>
        <c:noMultiLvlLbl val="0"/>
      </c:catAx>
      <c:valAx>
        <c:axId val="1542178416"/>
        <c:scaling>
          <c:orientation val="minMax"/>
        </c:scaling>
        <c:delete val="0"/>
        <c:axPos val="l"/>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2176768"/>
        <c:crosses val="autoZero"/>
        <c:crossBetween val="between"/>
      </c:valAx>
      <c:spPr>
        <a:noFill/>
        <a:ln>
          <a:noFill/>
        </a:ln>
        <a:effectLst/>
      </c:spPr>
    </c:plotArea>
    <c:plotVisOnly val="1"/>
    <c:dispBlanksAs val="gap"/>
    <c:showDLblsOverMax val="0"/>
    <c:extLst/>
  </c:chart>
  <c:spPr>
    <a:solidFill>
      <a:schemeClr val="bg1"/>
    </a:solidFill>
    <a:ln w="6350" cap="flat" cmpd="sng" algn="ctr">
      <a:solidFill>
        <a:schemeClr val="tx1">
          <a:lumMod val="50000"/>
          <a:lumOff val="50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[final_data_topicnum.xlsx]Sentiment analysis!PivotTable7</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s>
    <c:plotArea>
      <c:layout/>
      <c:pieChart>
        <c:varyColors val="1"/>
        <c:ser>
          <c:idx val="0"/>
          <c:order val="0"/>
          <c:tx>
            <c:strRef>
              <c:f>'Sentiment analysis'!$L$17</c:f>
              <c:strCache>
                <c:ptCount val="1"/>
                <c:pt idx="0">
                  <c:v>Total</c:v>
                </c:pt>
              </c:strCache>
            </c:strRef>
          </c:tx>
          <c:spPr>
            <a:ln w="19050">
              <a:solidFill>
                <a:schemeClr val="bg1"/>
              </a:solidFill>
            </a:ln>
          </c:spPr>
          <c:dPt>
            <c:idx val="0"/>
            <c:bubble3D val="0"/>
            <c:spPr>
              <a:solidFill>
                <a:schemeClr val="accent6"/>
              </a:solidFill>
              <a:ln w="19050">
                <a:solidFill>
                  <a:schemeClr val="bg1"/>
                </a:solidFill>
              </a:ln>
              <a:effectLst/>
            </c:spPr>
            <c:extLst>
              <c:ext xmlns:c16="http://schemas.microsoft.com/office/drawing/2014/chart" uri="{C3380CC4-5D6E-409C-BE32-E72D297353CC}">
                <c16:uniqueId val="{00000001-428C-44D4-8291-4E4802917FBF}"/>
              </c:ext>
            </c:extLst>
          </c:dPt>
          <c:dPt>
            <c:idx val="1"/>
            <c:bubble3D val="0"/>
            <c:spPr>
              <a:solidFill>
                <a:schemeClr val="bg1">
                  <a:lumMod val="50000"/>
                </a:schemeClr>
              </a:solidFill>
              <a:ln w="19050">
                <a:solidFill>
                  <a:schemeClr val="bg1"/>
                </a:solidFill>
              </a:ln>
              <a:effectLst/>
            </c:spPr>
            <c:extLst>
              <c:ext xmlns:c16="http://schemas.microsoft.com/office/drawing/2014/chart" uri="{C3380CC4-5D6E-409C-BE32-E72D297353CC}">
                <c16:uniqueId val="{00000003-428C-44D4-8291-4E4802917FBF}"/>
              </c:ext>
            </c:extLst>
          </c:dPt>
          <c:dPt>
            <c:idx val="2"/>
            <c:bubble3D val="0"/>
            <c:spPr>
              <a:solidFill>
                <a:schemeClr val="accent2"/>
              </a:solidFill>
              <a:ln w="19050">
                <a:solidFill>
                  <a:schemeClr val="bg1"/>
                </a:solidFill>
              </a:ln>
              <a:effectLst/>
            </c:spPr>
            <c:extLst>
              <c:ext xmlns:c16="http://schemas.microsoft.com/office/drawing/2014/chart" uri="{C3380CC4-5D6E-409C-BE32-E72D297353CC}">
                <c16:uniqueId val="{00000005-428C-44D4-8291-4E4802917F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'Sentiment analysis'!$K$18:$K$21</c:f>
              <c:strCache>
                <c:ptCount val="3"/>
                <c:pt idx="0">
                  <c:v>Positive</c:v>
                </c:pt>
                <c:pt idx="1">
                  <c:v>Neutral</c:v>
                </c:pt>
                <c:pt idx="2">
                  <c:v>Negative</c:v>
                </c:pt>
              </c:strCache>
            </c:strRef>
          </c:cat>
          <c:val>
            <c:numRef>
              <c:f>'Sentiment analysis'!$L$18:$L$21</c:f>
              <c:numCache>
                <c:formatCode>General</c:formatCode>
                <c:ptCount val="3"/>
                <c:pt idx="0">
                  <c:v>965</c:v>
                </c:pt>
                <c:pt idx="1">
                  <c:v>728</c:v>
                </c:pt>
                <c:pt idx="2">
                  <c:v>223</c:v>
                </c:pt>
              </c:numCache>
            </c:numRef>
          </c:val>
          <c:extLst>
            <c:ext xmlns:c16="http://schemas.microsoft.com/office/drawing/2014/chart" uri="{C3380CC4-5D6E-409C-BE32-E72D297353CC}">
              <c16:uniqueId val="{00000006-428C-44D4-8291-4E4802917FB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6350" cap="flat" cmpd="sng" algn="ctr">
      <a:solidFill>
        <a:schemeClr val="tx1">
          <a:lumMod val="50000"/>
          <a:lumOff val="50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a:noFill/>
              <a:round/>
            </a:ln>
            <a:effectLst/>
          </c:spPr>
          <c:marker>
            <c:symbol val="circle"/>
            <c:size val="2"/>
            <c:spPr>
              <a:solidFill>
                <a:schemeClr val="bg1"/>
              </a:solidFill>
              <a:ln w="9525">
                <a:solidFill>
                  <a:schemeClr val="tx1"/>
                </a:solidFill>
              </a:ln>
              <a:effectLst/>
            </c:spPr>
          </c:marker>
          <c:xVal>
            <c:numRef>
              <c:f>final_data_topicnum!$H$2:$H$1917</c:f>
              <c:numCache>
                <c:formatCode>General</c:formatCode>
                <c:ptCount val="1916"/>
                <c:pt idx="0">
                  <c:v>0.27579365079364998</c:v>
                </c:pt>
                <c:pt idx="1">
                  <c:v>0</c:v>
                </c:pt>
                <c:pt idx="2">
                  <c:v>0.5</c:v>
                </c:pt>
                <c:pt idx="3">
                  <c:v>0</c:v>
                </c:pt>
                <c:pt idx="4">
                  <c:v>0</c:v>
                </c:pt>
                <c:pt idx="5">
                  <c:v>0.25</c:v>
                </c:pt>
                <c:pt idx="6">
                  <c:v>0.5</c:v>
                </c:pt>
                <c:pt idx="7">
                  <c:v>0</c:v>
                </c:pt>
                <c:pt idx="8">
                  <c:v>-0.05</c:v>
                </c:pt>
                <c:pt idx="9">
                  <c:v>-6.25E-2</c:v>
                </c:pt>
                <c:pt idx="10">
                  <c:v>2.8125000000000001E-2</c:v>
                </c:pt>
                <c:pt idx="11">
                  <c:v>0</c:v>
                </c:pt>
                <c:pt idx="12">
                  <c:v>-0.1</c:v>
                </c:pt>
                <c:pt idx="13">
                  <c:v>8.3333333333333301E-2</c:v>
                </c:pt>
                <c:pt idx="14">
                  <c:v>0.15434343434343401</c:v>
                </c:pt>
                <c:pt idx="15">
                  <c:v>0.214285714285714</c:v>
                </c:pt>
                <c:pt idx="16">
                  <c:v>0.3</c:v>
                </c:pt>
                <c:pt idx="17">
                  <c:v>-0.3</c:v>
                </c:pt>
                <c:pt idx="18">
                  <c:v>0</c:v>
                </c:pt>
                <c:pt idx="19">
                  <c:v>0</c:v>
                </c:pt>
                <c:pt idx="20">
                  <c:v>0</c:v>
                </c:pt>
                <c:pt idx="21">
                  <c:v>0</c:v>
                </c:pt>
                <c:pt idx="22">
                  <c:v>0.3</c:v>
                </c:pt>
                <c:pt idx="23">
                  <c:v>0.1</c:v>
                </c:pt>
                <c:pt idx="24">
                  <c:v>0.05</c:v>
                </c:pt>
                <c:pt idx="25">
                  <c:v>-0.15</c:v>
                </c:pt>
                <c:pt idx="26">
                  <c:v>0</c:v>
                </c:pt>
                <c:pt idx="27">
                  <c:v>4.9999999999999899E-2</c:v>
                </c:pt>
                <c:pt idx="28">
                  <c:v>0.391666666666666</c:v>
                </c:pt>
                <c:pt idx="29">
                  <c:v>0.5</c:v>
                </c:pt>
                <c:pt idx="30">
                  <c:v>0.3</c:v>
                </c:pt>
                <c:pt idx="31">
                  <c:v>0.28125</c:v>
                </c:pt>
                <c:pt idx="32">
                  <c:v>0.25</c:v>
                </c:pt>
                <c:pt idx="33">
                  <c:v>0</c:v>
                </c:pt>
                <c:pt idx="34">
                  <c:v>-0.4</c:v>
                </c:pt>
                <c:pt idx="35">
                  <c:v>0</c:v>
                </c:pt>
                <c:pt idx="36">
                  <c:v>0.16666666666666599</c:v>
                </c:pt>
                <c:pt idx="37">
                  <c:v>7.1388888888888904E-2</c:v>
                </c:pt>
                <c:pt idx="38">
                  <c:v>0.2</c:v>
                </c:pt>
                <c:pt idx="39">
                  <c:v>-5.5555555555555497E-2</c:v>
                </c:pt>
                <c:pt idx="40">
                  <c:v>0.5</c:v>
                </c:pt>
                <c:pt idx="41">
                  <c:v>0.2</c:v>
                </c:pt>
                <c:pt idx="42">
                  <c:v>0.1</c:v>
                </c:pt>
                <c:pt idx="43">
                  <c:v>0.2</c:v>
                </c:pt>
                <c:pt idx="44">
                  <c:v>0.1875</c:v>
                </c:pt>
                <c:pt idx="45">
                  <c:v>-0.125</c:v>
                </c:pt>
                <c:pt idx="46">
                  <c:v>0.46666666666666601</c:v>
                </c:pt>
                <c:pt idx="47">
                  <c:v>0.3125</c:v>
                </c:pt>
                <c:pt idx="48">
                  <c:v>0.16666666666666599</c:v>
                </c:pt>
                <c:pt idx="49">
                  <c:v>0.133333333333333</c:v>
                </c:pt>
                <c:pt idx="50">
                  <c:v>0</c:v>
                </c:pt>
                <c:pt idx="51">
                  <c:v>-0.05</c:v>
                </c:pt>
                <c:pt idx="52">
                  <c:v>0</c:v>
                </c:pt>
                <c:pt idx="53">
                  <c:v>-4.1666666666666602E-2</c:v>
                </c:pt>
                <c:pt idx="54">
                  <c:v>0.45</c:v>
                </c:pt>
                <c:pt idx="55">
                  <c:v>0</c:v>
                </c:pt>
                <c:pt idx="56">
                  <c:v>0.3</c:v>
                </c:pt>
                <c:pt idx="57">
                  <c:v>6.6666666666666596E-2</c:v>
                </c:pt>
                <c:pt idx="58">
                  <c:v>0.2</c:v>
                </c:pt>
                <c:pt idx="59">
                  <c:v>0</c:v>
                </c:pt>
                <c:pt idx="60">
                  <c:v>0.2</c:v>
                </c:pt>
                <c:pt idx="61">
                  <c:v>0.30416666666666597</c:v>
                </c:pt>
                <c:pt idx="62">
                  <c:v>0</c:v>
                </c:pt>
                <c:pt idx="63">
                  <c:v>0</c:v>
                </c:pt>
                <c:pt idx="64">
                  <c:v>0.43333333333333302</c:v>
                </c:pt>
                <c:pt idx="65">
                  <c:v>0</c:v>
                </c:pt>
                <c:pt idx="66">
                  <c:v>0.05</c:v>
                </c:pt>
                <c:pt idx="67">
                  <c:v>-0.116666666666666</c:v>
                </c:pt>
                <c:pt idx="68">
                  <c:v>0.3</c:v>
                </c:pt>
                <c:pt idx="69">
                  <c:v>-0.125</c:v>
                </c:pt>
                <c:pt idx="70">
                  <c:v>0.266666666666666</c:v>
                </c:pt>
                <c:pt idx="71">
                  <c:v>0.133333333333333</c:v>
                </c:pt>
                <c:pt idx="72">
                  <c:v>0.32499999999999901</c:v>
                </c:pt>
                <c:pt idx="73">
                  <c:v>-3.4090909090909098E-3</c:v>
                </c:pt>
                <c:pt idx="74">
                  <c:v>-3.4090909090909098E-3</c:v>
                </c:pt>
                <c:pt idx="75">
                  <c:v>0</c:v>
                </c:pt>
                <c:pt idx="76">
                  <c:v>0.188888888888888</c:v>
                </c:pt>
                <c:pt idx="77">
                  <c:v>0.3</c:v>
                </c:pt>
                <c:pt idx="78">
                  <c:v>0.3</c:v>
                </c:pt>
                <c:pt idx="79">
                  <c:v>-6.4583333333333298E-2</c:v>
                </c:pt>
                <c:pt idx="80">
                  <c:v>0</c:v>
                </c:pt>
                <c:pt idx="81">
                  <c:v>0.118181818181818</c:v>
                </c:pt>
                <c:pt idx="82">
                  <c:v>-3.4090909090909098E-3</c:v>
                </c:pt>
                <c:pt idx="83">
                  <c:v>-9.9999999999999895E-2</c:v>
                </c:pt>
                <c:pt idx="84">
                  <c:v>0.5</c:v>
                </c:pt>
                <c:pt idx="85">
                  <c:v>0</c:v>
                </c:pt>
                <c:pt idx="86">
                  <c:v>-0.1</c:v>
                </c:pt>
                <c:pt idx="87">
                  <c:v>-3.4090909090909098E-3</c:v>
                </c:pt>
                <c:pt idx="88">
                  <c:v>0.25</c:v>
                </c:pt>
                <c:pt idx="89">
                  <c:v>0.21249999999999999</c:v>
                </c:pt>
                <c:pt idx="90">
                  <c:v>0</c:v>
                </c:pt>
                <c:pt idx="91">
                  <c:v>0</c:v>
                </c:pt>
                <c:pt idx="92">
                  <c:v>8.3333333333333301E-2</c:v>
                </c:pt>
                <c:pt idx="93">
                  <c:v>-0.16666666666666599</c:v>
                </c:pt>
                <c:pt idx="94">
                  <c:v>-0.125</c:v>
                </c:pt>
                <c:pt idx="95">
                  <c:v>-3.4090909090909098E-3</c:v>
                </c:pt>
                <c:pt idx="96">
                  <c:v>7.8787878787878698E-2</c:v>
                </c:pt>
                <c:pt idx="97">
                  <c:v>0</c:v>
                </c:pt>
                <c:pt idx="98">
                  <c:v>0</c:v>
                </c:pt>
                <c:pt idx="99">
                  <c:v>-0.4</c:v>
                </c:pt>
                <c:pt idx="100">
                  <c:v>0.20909090909090899</c:v>
                </c:pt>
                <c:pt idx="101">
                  <c:v>0.46666666666666601</c:v>
                </c:pt>
                <c:pt idx="102">
                  <c:v>0</c:v>
                </c:pt>
                <c:pt idx="103">
                  <c:v>3.125E-2</c:v>
                </c:pt>
                <c:pt idx="104">
                  <c:v>0</c:v>
                </c:pt>
                <c:pt idx="105">
                  <c:v>0.2</c:v>
                </c:pt>
                <c:pt idx="106">
                  <c:v>-0.125</c:v>
                </c:pt>
                <c:pt idx="107">
                  <c:v>0.33333333333333298</c:v>
                </c:pt>
                <c:pt idx="108">
                  <c:v>0.19999999999999901</c:v>
                </c:pt>
                <c:pt idx="109">
                  <c:v>0</c:v>
                </c:pt>
                <c:pt idx="110">
                  <c:v>0.4</c:v>
                </c:pt>
                <c:pt idx="111">
                  <c:v>0</c:v>
                </c:pt>
                <c:pt idx="112">
                  <c:v>0.15</c:v>
                </c:pt>
                <c:pt idx="113">
                  <c:v>8.3333333333333301E-2</c:v>
                </c:pt>
                <c:pt idx="114">
                  <c:v>0</c:v>
                </c:pt>
                <c:pt idx="115">
                  <c:v>0</c:v>
                </c:pt>
                <c:pt idx="116">
                  <c:v>0.15</c:v>
                </c:pt>
                <c:pt idx="117">
                  <c:v>0</c:v>
                </c:pt>
                <c:pt idx="118">
                  <c:v>0</c:v>
                </c:pt>
                <c:pt idx="119">
                  <c:v>0.19166666666666601</c:v>
                </c:pt>
                <c:pt idx="120">
                  <c:v>0</c:v>
                </c:pt>
                <c:pt idx="121">
                  <c:v>0</c:v>
                </c:pt>
                <c:pt idx="122">
                  <c:v>0.13888888888888801</c:v>
                </c:pt>
                <c:pt idx="123">
                  <c:v>0.136904761904761</c:v>
                </c:pt>
                <c:pt idx="124">
                  <c:v>0.3</c:v>
                </c:pt>
                <c:pt idx="125">
                  <c:v>0.13636363636363599</c:v>
                </c:pt>
                <c:pt idx="126">
                  <c:v>0</c:v>
                </c:pt>
                <c:pt idx="127">
                  <c:v>0.1</c:v>
                </c:pt>
                <c:pt idx="128">
                  <c:v>0.2</c:v>
                </c:pt>
                <c:pt idx="129">
                  <c:v>0.266666666666666</c:v>
                </c:pt>
                <c:pt idx="130">
                  <c:v>0.3</c:v>
                </c:pt>
                <c:pt idx="131">
                  <c:v>0.256565656565656</c:v>
                </c:pt>
                <c:pt idx="132">
                  <c:v>0</c:v>
                </c:pt>
                <c:pt idx="133">
                  <c:v>0.16666666666666599</c:v>
                </c:pt>
                <c:pt idx="134">
                  <c:v>0</c:v>
                </c:pt>
                <c:pt idx="135">
                  <c:v>0.6</c:v>
                </c:pt>
                <c:pt idx="136">
                  <c:v>0</c:v>
                </c:pt>
                <c:pt idx="137">
                  <c:v>0.3</c:v>
                </c:pt>
                <c:pt idx="138">
                  <c:v>0.16666666666666599</c:v>
                </c:pt>
                <c:pt idx="139">
                  <c:v>0.3</c:v>
                </c:pt>
                <c:pt idx="140">
                  <c:v>0.3</c:v>
                </c:pt>
                <c:pt idx="141">
                  <c:v>0</c:v>
                </c:pt>
                <c:pt idx="142">
                  <c:v>0</c:v>
                </c:pt>
                <c:pt idx="143">
                  <c:v>0.35</c:v>
                </c:pt>
                <c:pt idx="144">
                  <c:v>4.1666666666666602E-2</c:v>
                </c:pt>
                <c:pt idx="145">
                  <c:v>0.25</c:v>
                </c:pt>
                <c:pt idx="146">
                  <c:v>0.2</c:v>
                </c:pt>
                <c:pt idx="147">
                  <c:v>0.3</c:v>
                </c:pt>
                <c:pt idx="148">
                  <c:v>0</c:v>
                </c:pt>
                <c:pt idx="149">
                  <c:v>9.3465909090909002E-2</c:v>
                </c:pt>
                <c:pt idx="150">
                  <c:v>-0.4</c:v>
                </c:pt>
                <c:pt idx="151">
                  <c:v>0</c:v>
                </c:pt>
                <c:pt idx="152">
                  <c:v>0.33333333333333298</c:v>
                </c:pt>
                <c:pt idx="153">
                  <c:v>0.4</c:v>
                </c:pt>
                <c:pt idx="154">
                  <c:v>-3.6111111111111101E-2</c:v>
                </c:pt>
                <c:pt idx="155">
                  <c:v>0.27777777777777701</c:v>
                </c:pt>
                <c:pt idx="156">
                  <c:v>0</c:v>
                </c:pt>
                <c:pt idx="157">
                  <c:v>0.3</c:v>
                </c:pt>
                <c:pt idx="158">
                  <c:v>0.16</c:v>
                </c:pt>
                <c:pt idx="159">
                  <c:v>0.35</c:v>
                </c:pt>
                <c:pt idx="160">
                  <c:v>0</c:v>
                </c:pt>
                <c:pt idx="161">
                  <c:v>0</c:v>
                </c:pt>
                <c:pt idx="162">
                  <c:v>0.3</c:v>
                </c:pt>
                <c:pt idx="163">
                  <c:v>0.3</c:v>
                </c:pt>
                <c:pt idx="164">
                  <c:v>0.3</c:v>
                </c:pt>
                <c:pt idx="165">
                  <c:v>0</c:v>
                </c:pt>
                <c:pt idx="166">
                  <c:v>0.4</c:v>
                </c:pt>
                <c:pt idx="167">
                  <c:v>0</c:v>
                </c:pt>
                <c:pt idx="168">
                  <c:v>0.24374999999999999</c:v>
                </c:pt>
                <c:pt idx="169">
                  <c:v>0.45</c:v>
                </c:pt>
                <c:pt idx="170">
                  <c:v>0</c:v>
                </c:pt>
                <c:pt idx="171">
                  <c:v>0.3</c:v>
                </c:pt>
                <c:pt idx="172">
                  <c:v>0.1</c:v>
                </c:pt>
                <c:pt idx="173">
                  <c:v>-3.3333333333333298E-2</c:v>
                </c:pt>
                <c:pt idx="174">
                  <c:v>0.122222222222222</c:v>
                </c:pt>
                <c:pt idx="175">
                  <c:v>0.25</c:v>
                </c:pt>
                <c:pt idx="176">
                  <c:v>0</c:v>
                </c:pt>
                <c:pt idx="177">
                  <c:v>0.27300000000000002</c:v>
                </c:pt>
                <c:pt idx="178">
                  <c:v>0.170757575757575</c:v>
                </c:pt>
                <c:pt idx="179">
                  <c:v>0.28571428571428498</c:v>
                </c:pt>
                <c:pt idx="180">
                  <c:v>0.3</c:v>
                </c:pt>
                <c:pt idx="181">
                  <c:v>0.25</c:v>
                </c:pt>
                <c:pt idx="182">
                  <c:v>0</c:v>
                </c:pt>
                <c:pt idx="183">
                  <c:v>0.375</c:v>
                </c:pt>
                <c:pt idx="184">
                  <c:v>0</c:v>
                </c:pt>
                <c:pt idx="185">
                  <c:v>0.1</c:v>
                </c:pt>
                <c:pt idx="186">
                  <c:v>0</c:v>
                </c:pt>
                <c:pt idx="187">
                  <c:v>0.1</c:v>
                </c:pt>
                <c:pt idx="188">
                  <c:v>0.3</c:v>
                </c:pt>
                <c:pt idx="189">
                  <c:v>0.3</c:v>
                </c:pt>
                <c:pt idx="190">
                  <c:v>0.3</c:v>
                </c:pt>
                <c:pt idx="191">
                  <c:v>0</c:v>
                </c:pt>
                <c:pt idx="192">
                  <c:v>0.16250000000000001</c:v>
                </c:pt>
                <c:pt idx="193">
                  <c:v>0.1</c:v>
                </c:pt>
                <c:pt idx="194">
                  <c:v>-3.3333333333333298E-2</c:v>
                </c:pt>
                <c:pt idx="195">
                  <c:v>0</c:v>
                </c:pt>
                <c:pt idx="196">
                  <c:v>-3.8888888888888799E-2</c:v>
                </c:pt>
                <c:pt idx="197">
                  <c:v>0</c:v>
                </c:pt>
                <c:pt idx="198">
                  <c:v>0.05</c:v>
                </c:pt>
                <c:pt idx="199">
                  <c:v>0.3</c:v>
                </c:pt>
                <c:pt idx="200">
                  <c:v>0</c:v>
                </c:pt>
                <c:pt idx="201">
                  <c:v>0.1</c:v>
                </c:pt>
                <c:pt idx="202">
                  <c:v>0.16666666666666599</c:v>
                </c:pt>
                <c:pt idx="203">
                  <c:v>0</c:v>
                </c:pt>
                <c:pt idx="204">
                  <c:v>0.16666666666666599</c:v>
                </c:pt>
                <c:pt idx="205">
                  <c:v>0.16</c:v>
                </c:pt>
                <c:pt idx="206">
                  <c:v>-2.7777777777777801E-3</c:v>
                </c:pt>
                <c:pt idx="207">
                  <c:v>-0.15</c:v>
                </c:pt>
                <c:pt idx="208">
                  <c:v>0</c:v>
                </c:pt>
                <c:pt idx="209">
                  <c:v>0.1</c:v>
                </c:pt>
                <c:pt idx="210">
                  <c:v>-0.1875</c:v>
                </c:pt>
                <c:pt idx="211">
                  <c:v>0.1</c:v>
                </c:pt>
                <c:pt idx="212">
                  <c:v>0</c:v>
                </c:pt>
                <c:pt idx="213">
                  <c:v>0</c:v>
                </c:pt>
                <c:pt idx="214">
                  <c:v>0</c:v>
                </c:pt>
                <c:pt idx="215">
                  <c:v>0</c:v>
                </c:pt>
                <c:pt idx="216">
                  <c:v>0</c:v>
                </c:pt>
                <c:pt idx="217">
                  <c:v>0.4</c:v>
                </c:pt>
                <c:pt idx="218">
                  <c:v>0.5</c:v>
                </c:pt>
                <c:pt idx="219">
                  <c:v>8.3333333333333301E-2</c:v>
                </c:pt>
                <c:pt idx="220">
                  <c:v>0</c:v>
                </c:pt>
                <c:pt idx="221">
                  <c:v>0.26250000000000001</c:v>
                </c:pt>
                <c:pt idx="222">
                  <c:v>0</c:v>
                </c:pt>
                <c:pt idx="223">
                  <c:v>-0.116666666666666</c:v>
                </c:pt>
                <c:pt idx="224">
                  <c:v>0.27250000000000002</c:v>
                </c:pt>
                <c:pt idx="225">
                  <c:v>0.28000000000000003</c:v>
                </c:pt>
                <c:pt idx="226">
                  <c:v>0.16666666666666599</c:v>
                </c:pt>
                <c:pt idx="227">
                  <c:v>0</c:v>
                </c:pt>
                <c:pt idx="228">
                  <c:v>0.16666666666666599</c:v>
                </c:pt>
                <c:pt idx="229">
                  <c:v>0</c:v>
                </c:pt>
                <c:pt idx="230">
                  <c:v>0</c:v>
                </c:pt>
                <c:pt idx="231">
                  <c:v>9.9999999999999898E-3</c:v>
                </c:pt>
                <c:pt idx="232">
                  <c:v>0</c:v>
                </c:pt>
                <c:pt idx="233">
                  <c:v>0</c:v>
                </c:pt>
                <c:pt idx="234">
                  <c:v>0</c:v>
                </c:pt>
                <c:pt idx="235">
                  <c:v>0</c:v>
                </c:pt>
                <c:pt idx="236">
                  <c:v>0.133333333333333</c:v>
                </c:pt>
                <c:pt idx="237">
                  <c:v>0</c:v>
                </c:pt>
                <c:pt idx="238">
                  <c:v>0</c:v>
                </c:pt>
                <c:pt idx="239">
                  <c:v>0.26749999999999902</c:v>
                </c:pt>
                <c:pt idx="240">
                  <c:v>0</c:v>
                </c:pt>
                <c:pt idx="241">
                  <c:v>0</c:v>
                </c:pt>
                <c:pt idx="242">
                  <c:v>0</c:v>
                </c:pt>
                <c:pt idx="243">
                  <c:v>0</c:v>
                </c:pt>
                <c:pt idx="244">
                  <c:v>0.5</c:v>
                </c:pt>
                <c:pt idx="245">
                  <c:v>0.25</c:v>
                </c:pt>
                <c:pt idx="246">
                  <c:v>-0.3</c:v>
                </c:pt>
                <c:pt idx="247">
                  <c:v>0</c:v>
                </c:pt>
                <c:pt idx="248">
                  <c:v>0.6</c:v>
                </c:pt>
                <c:pt idx="249">
                  <c:v>0</c:v>
                </c:pt>
                <c:pt idx="250">
                  <c:v>0.4</c:v>
                </c:pt>
                <c:pt idx="251">
                  <c:v>0.2</c:v>
                </c:pt>
                <c:pt idx="252">
                  <c:v>0.1</c:v>
                </c:pt>
                <c:pt idx="253">
                  <c:v>1.24999999999999E-2</c:v>
                </c:pt>
                <c:pt idx="254">
                  <c:v>0.16250000000000001</c:v>
                </c:pt>
                <c:pt idx="255">
                  <c:v>0.202380952380952</c:v>
                </c:pt>
                <c:pt idx="256">
                  <c:v>0</c:v>
                </c:pt>
                <c:pt idx="257">
                  <c:v>0.25</c:v>
                </c:pt>
                <c:pt idx="258">
                  <c:v>0.25</c:v>
                </c:pt>
                <c:pt idx="259">
                  <c:v>0</c:v>
                </c:pt>
                <c:pt idx="260">
                  <c:v>-0.3</c:v>
                </c:pt>
                <c:pt idx="261">
                  <c:v>-0.125</c:v>
                </c:pt>
                <c:pt idx="262">
                  <c:v>0.19999999999999901</c:v>
                </c:pt>
                <c:pt idx="263">
                  <c:v>0</c:v>
                </c:pt>
                <c:pt idx="264">
                  <c:v>0</c:v>
                </c:pt>
                <c:pt idx="265">
                  <c:v>0.25</c:v>
                </c:pt>
                <c:pt idx="266">
                  <c:v>0</c:v>
                </c:pt>
                <c:pt idx="267">
                  <c:v>0.66666666666666596</c:v>
                </c:pt>
                <c:pt idx="268">
                  <c:v>0.16666666666666599</c:v>
                </c:pt>
                <c:pt idx="269">
                  <c:v>3.3333333333333298E-2</c:v>
                </c:pt>
                <c:pt idx="270">
                  <c:v>0.16666666666666599</c:v>
                </c:pt>
                <c:pt idx="271">
                  <c:v>1.6666666666666601E-2</c:v>
                </c:pt>
                <c:pt idx="272">
                  <c:v>0.18</c:v>
                </c:pt>
                <c:pt idx="273">
                  <c:v>0</c:v>
                </c:pt>
                <c:pt idx="274">
                  <c:v>0</c:v>
                </c:pt>
                <c:pt idx="275">
                  <c:v>0.5</c:v>
                </c:pt>
                <c:pt idx="276">
                  <c:v>0</c:v>
                </c:pt>
                <c:pt idx="277">
                  <c:v>0.375</c:v>
                </c:pt>
                <c:pt idx="278">
                  <c:v>7.9999999999999905E-2</c:v>
                </c:pt>
                <c:pt idx="279">
                  <c:v>0.33333333333333298</c:v>
                </c:pt>
                <c:pt idx="280">
                  <c:v>0.25</c:v>
                </c:pt>
                <c:pt idx="281">
                  <c:v>0</c:v>
                </c:pt>
                <c:pt idx="282">
                  <c:v>0</c:v>
                </c:pt>
                <c:pt idx="283">
                  <c:v>7.4999999999999997E-2</c:v>
                </c:pt>
                <c:pt idx="284">
                  <c:v>0</c:v>
                </c:pt>
                <c:pt idx="285">
                  <c:v>0.4</c:v>
                </c:pt>
                <c:pt idx="286">
                  <c:v>0.36666666666666597</c:v>
                </c:pt>
                <c:pt idx="287">
                  <c:v>0</c:v>
                </c:pt>
                <c:pt idx="288">
                  <c:v>0.16666666666666599</c:v>
                </c:pt>
                <c:pt idx="289">
                  <c:v>0</c:v>
                </c:pt>
                <c:pt idx="290">
                  <c:v>0</c:v>
                </c:pt>
                <c:pt idx="291">
                  <c:v>0.1</c:v>
                </c:pt>
                <c:pt idx="292">
                  <c:v>0</c:v>
                </c:pt>
                <c:pt idx="293">
                  <c:v>0.13636363636363599</c:v>
                </c:pt>
                <c:pt idx="294">
                  <c:v>7.8787878787878698E-2</c:v>
                </c:pt>
                <c:pt idx="295">
                  <c:v>0.15</c:v>
                </c:pt>
                <c:pt idx="296">
                  <c:v>-0.3</c:v>
                </c:pt>
                <c:pt idx="297">
                  <c:v>0.05</c:v>
                </c:pt>
                <c:pt idx="298">
                  <c:v>0</c:v>
                </c:pt>
                <c:pt idx="299">
                  <c:v>0.133333333333333</c:v>
                </c:pt>
                <c:pt idx="300">
                  <c:v>0</c:v>
                </c:pt>
                <c:pt idx="301">
                  <c:v>-0.1</c:v>
                </c:pt>
                <c:pt idx="302">
                  <c:v>0</c:v>
                </c:pt>
                <c:pt idx="303">
                  <c:v>0</c:v>
                </c:pt>
                <c:pt idx="304">
                  <c:v>0.16666666666666599</c:v>
                </c:pt>
                <c:pt idx="305">
                  <c:v>0</c:v>
                </c:pt>
                <c:pt idx="306">
                  <c:v>0.36249999999999999</c:v>
                </c:pt>
                <c:pt idx="307">
                  <c:v>1.6666666666666601E-2</c:v>
                </c:pt>
                <c:pt idx="308">
                  <c:v>0</c:v>
                </c:pt>
                <c:pt idx="309">
                  <c:v>0.4</c:v>
                </c:pt>
                <c:pt idx="310">
                  <c:v>0.17499999999999999</c:v>
                </c:pt>
                <c:pt idx="311">
                  <c:v>-3.3333333333333298E-2</c:v>
                </c:pt>
                <c:pt idx="312">
                  <c:v>8.3333333333333301E-2</c:v>
                </c:pt>
                <c:pt idx="313">
                  <c:v>2.3809523809523801E-2</c:v>
                </c:pt>
                <c:pt idx="314">
                  <c:v>0.27878787878787797</c:v>
                </c:pt>
                <c:pt idx="315">
                  <c:v>0</c:v>
                </c:pt>
                <c:pt idx="316">
                  <c:v>0</c:v>
                </c:pt>
                <c:pt idx="317">
                  <c:v>0</c:v>
                </c:pt>
                <c:pt idx="318">
                  <c:v>0.1875</c:v>
                </c:pt>
                <c:pt idx="319">
                  <c:v>0</c:v>
                </c:pt>
                <c:pt idx="320">
                  <c:v>0</c:v>
                </c:pt>
                <c:pt idx="321">
                  <c:v>0.15075757575757501</c:v>
                </c:pt>
                <c:pt idx="322">
                  <c:v>0</c:v>
                </c:pt>
                <c:pt idx="323">
                  <c:v>0.25</c:v>
                </c:pt>
                <c:pt idx="324">
                  <c:v>0</c:v>
                </c:pt>
                <c:pt idx="325">
                  <c:v>0.25</c:v>
                </c:pt>
                <c:pt idx="326">
                  <c:v>0</c:v>
                </c:pt>
                <c:pt idx="327">
                  <c:v>0</c:v>
                </c:pt>
                <c:pt idx="328">
                  <c:v>0</c:v>
                </c:pt>
                <c:pt idx="329">
                  <c:v>0</c:v>
                </c:pt>
                <c:pt idx="330">
                  <c:v>0.05</c:v>
                </c:pt>
                <c:pt idx="331">
                  <c:v>0</c:v>
                </c:pt>
                <c:pt idx="332">
                  <c:v>0.10199999999999999</c:v>
                </c:pt>
                <c:pt idx="333">
                  <c:v>8.3333333333333301E-2</c:v>
                </c:pt>
                <c:pt idx="334">
                  <c:v>0</c:v>
                </c:pt>
                <c:pt idx="335">
                  <c:v>0</c:v>
                </c:pt>
                <c:pt idx="336">
                  <c:v>-3.3333333333333298E-2</c:v>
                </c:pt>
                <c:pt idx="337">
                  <c:v>0.1</c:v>
                </c:pt>
                <c:pt idx="338">
                  <c:v>5.5555555555555497E-2</c:v>
                </c:pt>
                <c:pt idx="339">
                  <c:v>0.2</c:v>
                </c:pt>
                <c:pt idx="340">
                  <c:v>-0.107142857142857</c:v>
                </c:pt>
                <c:pt idx="341">
                  <c:v>0.102083333333333</c:v>
                </c:pt>
                <c:pt idx="342">
                  <c:v>0.25</c:v>
                </c:pt>
                <c:pt idx="343">
                  <c:v>0</c:v>
                </c:pt>
                <c:pt idx="344">
                  <c:v>0</c:v>
                </c:pt>
                <c:pt idx="345">
                  <c:v>5.3333333333333302E-2</c:v>
                </c:pt>
                <c:pt idx="346">
                  <c:v>4.6875E-2</c:v>
                </c:pt>
                <c:pt idx="347">
                  <c:v>-9.9999999999999895E-2</c:v>
                </c:pt>
                <c:pt idx="348">
                  <c:v>0.16666666666666599</c:v>
                </c:pt>
                <c:pt idx="349">
                  <c:v>5.5555555555555601E-3</c:v>
                </c:pt>
                <c:pt idx="350">
                  <c:v>-6.25E-2</c:v>
                </c:pt>
                <c:pt idx="351">
                  <c:v>0</c:v>
                </c:pt>
                <c:pt idx="352">
                  <c:v>8.3333333333333301E-2</c:v>
                </c:pt>
                <c:pt idx="353">
                  <c:v>0</c:v>
                </c:pt>
                <c:pt idx="354">
                  <c:v>0</c:v>
                </c:pt>
                <c:pt idx="355">
                  <c:v>0</c:v>
                </c:pt>
                <c:pt idx="356">
                  <c:v>0</c:v>
                </c:pt>
                <c:pt idx="357">
                  <c:v>0</c:v>
                </c:pt>
                <c:pt idx="358">
                  <c:v>0.13636363636363599</c:v>
                </c:pt>
                <c:pt idx="359">
                  <c:v>0.16666666666666599</c:v>
                </c:pt>
                <c:pt idx="360">
                  <c:v>0.05</c:v>
                </c:pt>
                <c:pt idx="361">
                  <c:v>-9.9999999999999895E-2</c:v>
                </c:pt>
                <c:pt idx="362">
                  <c:v>0.16666666666666599</c:v>
                </c:pt>
                <c:pt idx="363">
                  <c:v>0.1</c:v>
                </c:pt>
                <c:pt idx="364">
                  <c:v>0.125</c:v>
                </c:pt>
                <c:pt idx="365">
                  <c:v>0</c:v>
                </c:pt>
                <c:pt idx="366">
                  <c:v>0</c:v>
                </c:pt>
                <c:pt idx="367">
                  <c:v>-0.1875</c:v>
                </c:pt>
                <c:pt idx="368">
                  <c:v>0</c:v>
                </c:pt>
                <c:pt idx="369">
                  <c:v>-0.1125</c:v>
                </c:pt>
                <c:pt idx="370">
                  <c:v>0.16666666666666599</c:v>
                </c:pt>
                <c:pt idx="371">
                  <c:v>0.13636363636363599</c:v>
                </c:pt>
                <c:pt idx="372">
                  <c:v>-0.05</c:v>
                </c:pt>
                <c:pt idx="373">
                  <c:v>0.1</c:v>
                </c:pt>
                <c:pt idx="374">
                  <c:v>0</c:v>
                </c:pt>
                <c:pt idx="375">
                  <c:v>0</c:v>
                </c:pt>
                <c:pt idx="376">
                  <c:v>-3.3333333333333298E-2</c:v>
                </c:pt>
                <c:pt idx="377">
                  <c:v>0</c:v>
                </c:pt>
                <c:pt idx="378">
                  <c:v>0</c:v>
                </c:pt>
                <c:pt idx="379">
                  <c:v>0</c:v>
                </c:pt>
                <c:pt idx="380">
                  <c:v>0</c:v>
                </c:pt>
                <c:pt idx="381">
                  <c:v>0</c:v>
                </c:pt>
                <c:pt idx="382">
                  <c:v>3.3333333333333298E-2</c:v>
                </c:pt>
                <c:pt idx="383">
                  <c:v>8.3333333333333297E-3</c:v>
                </c:pt>
                <c:pt idx="384">
                  <c:v>0.16666666666666599</c:v>
                </c:pt>
                <c:pt idx="385">
                  <c:v>0.13636363636363599</c:v>
                </c:pt>
                <c:pt idx="386">
                  <c:v>0</c:v>
                </c:pt>
                <c:pt idx="387">
                  <c:v>0</c:v>
                </c:pt>
                <c:pt idx="388">
                  <c:v>0</c:v>
                </c:pt>
                <c:pt idx="389">
                  <c:v>0</c:v>
                </c:pt>
                <c:pt idx="390">
                  <c:v>0.16666666666666599</c:v>
                </c:pt>
                <c:pt idx="391">
                  <c:v>0</c:v>
                </c:pt>
                <c:pt idx="392">
                  <c:v>0</c:v>
                </c:pt>
                <c:pt idx="393">
                  <c:v>0.21666666666666601</c:v>
                </c:pt>
                <c:pt idx="394">
                  <c:v>0.13636363636363599</c:v>
                </c:pt>
                <c:pt idx="395">
                  <c:v>0.40499999999999903</c:v>
                </c:pt>
                <c:pt idx="396">
                  <c:v>0</c:v>
                </c:pt>
                <c:pt idx="397">
                  <c:v>0</c:v>
                </c:pt>
                <c:pt idx="398">
                  <c:v>0</c:v>
                </c:pt>
                <c:pt idx="399">
                  <c:v>0</c:v>
                </c:pt>
                <c:pt idx="400">
                  <c:v>0</c:v>
                </c:pt>
                <c:pt idx="401">
                  <c:v>0</c:v>
                </c:pt>
                <c:pt idx="402">
                  <c:v>0.1</c:v>
                </c:pt>
                <c:pt idx="403">
                  <c:v>0.36666666666666597</c:v>
                </c:pt>
                <c:pt idx="404">
                  <c:v>0</c:v>
                </c:pt>
                <c:pt idx="405">
                  <c:v>0</c:v>
                </c:pt>
                <c:pt idx="406">
                  <c:v>6.9444444444444406E-2</c:v>
                </c:pt>
                <c:pt idx="407">
                  <c:v>0</c:v>
                </c:pt>
                <c:pt idx="408">
                  <c:v>-0.1</c:v>
                </c:pt>
                <c:pt idx="409">
                  <c:v>0</c:v>
                </c:pt>
                <c:pt idx="410">
                  <c:v>0</c:v>
                </c:pt>
                <c:pt idx="411">
                  <c:v>0</c:v>
                </c:pt>
                <c:pt idx="412">
                  <c:v>-3.125E-2</c:v>
                </c:pt>
                <c:pt idx="413">
                  <c:v>0.16666666666666599</c:v>
                </c:pt>
                <c:pt idx="414">
                  <c:v>0</c:v>
                </c:pt>
                <c:pt idx="415">
                  <c:v>0.16666666666666599</c:v>
                </c:pt>
                <c:pt idx="416">
                  <c:v>-0.1</c:v>
                </c:pt>
                <c:pt idx="417">
                  <c:v>0</c:v>
                </c:pt>
                <c:pt idx="418">
                  <c:v>0.15</c:v>
                </c:pt>
                <c:pt idx="419">
                  <c:v>-0.35714285714285698</c:v>
                </c:pt>
                <c:pt idx="420">
                  <c:v>0.1</c:v>
                </c:pt>
                <c:pt idx="421">
                  <c:v>0.16666666666666599</c:v>
                </c:pt>
                <c:pt idx="422">
                  <c:v>0</c:v>
                </c:pt>
                <c:pt idx="423">
                  <c:v>0.05</c:v>
                </c:pt>
                <c:pt idx="424">
                  <c:v>0.7</c:v>
                </c:pt>
                <c:pt idx="425">
                  <c:v>0</c:v>
                </c:pt>
                <c:pt idx="426">
                  <c:v>-3.125E-2</c:v>
                </c:pt>
                <c:pt idx="427">
                  <c:v>0</c:v>
                </c:pt>
                <c:pt idx="428">
                  <c:v>0.5</c:v>
                </c:pt>
                <c:pt idx="429">
                  <c:v>0</c:v>
                </c:pt>
                <c:pt idx="430">
                  <c:v>0</c:v>
                </c:pt>
                <c:pt idx="431">
                  <c:v>0</c:v>
                </c:pt>
                <c:pt idx="432">
                  <c:v>0.6</c:v>
                </c:pt>
                <c:pt idx="433">
                  <c:v>0</c:v>
                </c:pt>
                <c:pt idx="434">
                  <c:v>0.38888888888888801</c:v>
                </c:pt>
                <c:pt idx="435">
                  <c:v>-0.1</c:v>
                </c:pt>
                <c:pt idx="436">
                  <c:v>0.3</c:v>
                </c:pt>
                <c:pt idx="437">
                  <c:v>0</c:v>
                </c:pt>
                <c:pt idx="438">
                  <c:v>0.13636363636363599</c:v>
                </c:pt>
                <c:pt idx="439">
                  <c:v>0</c:v>
                </c:pt>
                <c:pt idx="440">
                  <c:v>0.16666666666666599</c:v>
                </c:pt>
                <c:pt idx="441">
                  <c:v>0</c:v>
                </c:pt>
                <c:pt idx="442">
                  <c:v>0.12</c:v>
                </c:pt>
                <c:pt idx="443">
                  <c:v>0.5</c:v>
                </c:pt>
                <c:pt idx="444">
                  <c:v>-6.6666666666666596E-2</c:v>
                </c:pt>
                <c:pt idx="445">
                  <c:v>0</c:v>
                </c:pt>
                <c:pt idx="446">
                  <c:v>0.1</c:v>
                </c:pt>
                <c:pt idx="447">
                  <c:v>0</c:v>
                </c:pt>
                <c:pt idx="448">
                  <c:v>0</c:v>
                </c:pt>
                <c:pt idx="449">
                  <c:v>3.3333333333333298E-2</c:v>
                </c:pt>
                <c:pt idx="450">
                  <c:v>0.16666666666666599</c:v>
                </c:pt>
                <c:pt idx="451">
                  <c:v>0.20357142857142799</c:v>
                </c:pt>
                <c:pt idx="452">
                  <c:v>-0.1</c:v>
                </c:pt>
                <c:pt idx="453">
                  <c:v>0.3</c:v>
                </c:pt>
                <c:pt idx="454">
                  <c:v>0.17499999999999999</c:v>
                </c:pt>
                <c:pt idx="455">
                  <c:v>0.13636363636363599</c:v>
                </c:pt>
                <c:pt idx="456">
                  <c:v>0.28333333333333299</c:v>
                </c:pt>
                <c:pt idx="457">
                  <c:v>7.4999999999999997E-2</c:v>
                </c:pt>
                <c:pt idx="458">
                  <c:v>0.05</c:v>
                </c:pt>
                <c:pt idx="459">
                  <c:v>0.4375</c:v>
                </c:pt>
                <c:pt idx="460">
                  <c:v>0.5</c:v>
                </c:pt>
                <c:pt idx="461">
                  <c:v>0.16666666666666599</c:v>
                </c:pt>
                <c:pt idx="462">
                  <c:v>0</c:v>
                </c:pt>
                <c:pt idx="463">
                  <c:v>-0.1</c:v>
                </c:pt>
                <c:pt idx="464">
                  <c:v>0</c:v>
                </c:pt>
                <c:pt idx="465">
                  <c:v>-0.30681818181818099</c:v>
                </c:pt>
                <c:pt idx="466">
                  <c:v>-0.30681818181818099</c:v>
                </c:pt>
                <c:pt idx="467">
                  <c:v>0.25</c:v>
                </c:pt>
                <c:pt idx="468">
                  <c:v>0.16666666666666599</c:v>
                </c:pt>
                <c:pt idx="469">
                  <c:v>0</c:v>
                </c:pt>
                <c:pt idx="470">
                  <c:v>0</c:v>
                </c:pt>
                <c:pt idx="471">
                  <c:v>0.9</c:v>
                </c:pt>
                <c:pt idx="472">
                  <c:v>0</c:v>
                </c:pt>
                <c:pt idx="473">
                  <c:v>0.5</c:v>
                </c:pt>
                <c:pt idx="474">
                  <c:v>-0.1</c:v>
                </c:pt>
                <c:pt idx="475">
                  <c:v>0.35</c:v>
                </c:pt>
                <c:pt idx="476">
                  <c:v>3.3333333333333298E-2</c:v>
                </c:pt>
                <c:pt idx="477">
                  <c:v>0</c:v>
                </c:pt>
                <c:pt idx="478">
                  <c:v>-0.125</c:v>
                </c:pt>
                <c:pt idx="479">
                  <c:v>0.5</c:v>
                </c:pt>
                <c:pt idx="480">
                  <c:v>0.16666666666666599</c:v>
                </c:pt>
                <c:pt idx="481">
                  <c:v>0</c:v>
                </c:pt>
                <c:pt idx="482">
                  <c:v>0</c:v>
                </c:pt>
                <c:pt idx="483">
                  <c:v>0.5</c:v>
                </c:pt>
                <c:pt idx="484">
                  <c:v>9.5238095238095205E-2</c:v>
                </c:pt>
                <c:pt idx="485">
                  <c:v>0</c:v>
                </c:pt>
                <c:pt idx="486">
                  <c:v>0</c:v>
                </c:pt>
                <c:pt idx="487">
                  <c:v>0</c:v>
                </c:pt>
                <c:pt idx="488">
                  <c:v>0</c:v>
                </c:pt>
                <c:pt idx="489">
                  <c:v>0.16666666666666599</c:v>
                </c:pt>
                <c:pt idx="490">
                  <c:v>0</c:v>
                </c:pt>
                <c:pt idx="491">
                  <c:v>0</c:v>
                </c:pt>
                <c:pt idx="492">
                  <c:v>0.5</c:v>
                </c:pt>
                <c:pt idx="493">
                  <c:v>0.16666666666666599</c:v>
                </c:pt>
                <c:pt idx="494">
                  <c:v>3.3333333333333298E-2</c:v>
                </c:pt>
                <c:pt idx="495">
                  <c:v>0.05</c:v>
                </c:pt>
                <c:pt idx="496">
                  <c:v>0.33333333333333298</c:v>
                </c:pt>
                <c:pt idx="497">
                  <c:v>0</c:v>
                </c:pt>
                <c:pt idx="498">
                  <c:v>0</c:v>
                </c:pt>
                <c:pt idx="499">
                  <c:v>0</c:v>
                </c:pt>
                <c:pt idx="500">
                  <c:v>0.3125</c:v>
                </c:pt>
                <c:pt idx="501">
                  <c:v>0</c:v>
                </c:pt>
                <c:pt idx="502">
                  <c:v>0</c:v>
                </c:pt>
                <c:pt idx="503">
                  <c:v>0.25</c:v>
                </c:pt>
                <c:pt idx="504">
                  <c:v>0</c:v>
                </c:pt>
                <c:pt idx="505">
                  <c:v>0</c:v>
                </c:pt>
                <c:pt idx="506">
                  <c:v>0.16666666666666599</c:v>
                </c:pt>
                <c:pt idx="507">
                  <c:v>0</c:v>
                </c:pt>
                <c:pt idx="508">
                  <c:v>4.1666666666666602E-2</c:v>
                </c:pt>
                <c:pt idx="509">
                  <c:v>0.31818181818181801</c:v>
                </c:pt>
                <c:pt idx="510">
                  <c:v>0</c:v>
                </c:pt>
                <c:pt idx="511">
                  <c:v>0.4</c:v>
                </c:pt>
                <c:pt idx="512">
                  <c:v>0.1</c:v>
                </c:pt>
                <c:pt idx="513">
                  <c:v>0.13636363636363599</c:v>
                </c:pt>
                <c:pt idx="514">
                  <c:v>0.16666666666666599</c:v>
                </c:pt>
                <c:pt idx="515">
                  <c:v>0</c:v>
                </c:pt>
                <c:pt idx="516">
                  <c:v>0</c:v>
                </c:pt>
                <c:pt idx="517">
                  <c:v>3.3333333333333298E-2</c:v>
                </c:pt>
                <c:pt idx="518">
                  <c:v>0</c:v>
                </c:pt>
                <c:pt idx="519">
                  <c:v>0</c:v>
                </c:pt>
                <c:pt idx="520">
                  <c:v>0</c:v>
                </c:pt>
                <c:pt idx="521">
                  <c:v>0</c:v>
                </c:pt>
                <c:pt idx="522">
                  <c:v>0</c:v>
                </c:pt>
                <c:pt idx="523">
                  <c:v>-0.15625</c:v>
                </c:pt>
                <c:pt idx="524">
                  <c:v>0.235416666666666</c:v>
                </c:pt>
                <c:pt idx="525">
                  <c:v>0</c:v>
                </c:pt>
                <c:pt idx="526">
                  <c:v>0</c:v>
                </c:pt>
                <c:pt idx="527">
                  <c:v>0</c:v>
                </c:pt>
                <c:pt idx="528">
                  <c:v>0.16666666666666599</c:v>
                </c:pt>
                <c:pt idx="529">
                  <c:v>0.16666666666666599</c:v>
                </c:pt>
                <c:pt idx="530">
                  <c:v>0</c:v>
                </c:pt>
                <c:pt idx="531">
                  <c:v>0</c:v>
                </c:pt>
                <c:pt idx="532">
                  <c:v>0</c:v>
                </c:pt>
                <c:pt idx="533">
                  <c:v>-4.1666666666666602E-2</c:v>
                </c:pt>
                <c:pt idx="534">
                  <c:v>0.16666666666666599</c:v>
                </c:pt>
                <c:pt idx="535">
                  <c:v>0</c:v>
                </c:pt>
                <c:pt idx="536">
                  <c:v>0.5</c:v>
                </c:pt>
                <c:pt idx="537">
                  <c:v>0.13636363636363599</c:v>
                </c:pt>
                <c:pt idx="538">
                  <c:v>0.3</c:v>
                </c:pt>
                <c:pt idx="539">
                  <c:v>0</c:v>
                </c:pt>
                <c:pt idx="540">
                  <c:v>0.19523809523809499</c:v>
                </c:pt>
                <c:pt idx="541">
                  <c:v>0</c:v>
                </c:pt>
                <c:pt idx="542">
                  <c:v>0</c:v>
                </c:pt>
                <c:pt idx="543">
                  <c:v>0</c:v>
                </c:pt>
                <c:pt idx="544">
                  <c:v>0.21212121212121199</c:v>
                </c:pt>
                <c:pt idx="545">
                  <c:v>0.118181818181818</c:v>
                </c:pt>
                <c:pt idx="546">
                  <c:v>0</c:v>
                </c:pt>
                <c:pt idx="547">
                  <c:v>0</c:v>
                </c:pt>
                <c:pt idx="548">
                  <c:v>-0.1</c:v>
                </c:pt>
                <c:pt idx="549">
                  <c:v>0</c:v>
                </c:pt>
                <c:pt idx="550">
                  <c:v>0</c:v>
                </c:pt>
                <c:pt idx="551">
                  <c:v>0</c:v>
                </c:pt>
                <c:pt idx="552">
                  <c:v>3.3333333333333298E-2</c:v>
                </c:pt>
                <c:pt idx="553">
                  <c:v>0</c:v>
                </c:pt>
                <c:pt idx="554">
                  <c:v>0</c:v>
                </c:pt>
                <c:pt idx="555">
                  <c:v>0</c:v>
                </c:pt>
                <c:pt idx="556">
                  <c:v>0</c:v>
                </c:pt>
                <c:pt idx="557">
                  <c:v>0</c:v>
                </c:pt>
                <c:pt idx="558">
                  <c:v>0</c:v>
                </c:pt>
                <c:pt idx="559">
                  <c:v>0</c:v>
                </c:pt>
                <c:pt idx="560">
                  <c:v>0</c:v>
                </c:pt>
                <c:pt idx="561">
                  <c:v>0</c:v>
                </c:pt>
                <c:pt idx="562">
                  <c:v>0.16666666666666599</c:v>
                </c:pt>
                <c:pt idx="563">
                  <c:v>0</c:v>
                </c:pt>
                <c:pt idx="564">
                  <c:v>0.13636363636363599</c:v>
                </c:pt>
                <c:pt idx="565">
                  <c:v>0.15151515151515099</c:v>
                </c:pt>
                <c:pt idx="566">
                  <c:v>0</c:v>
                </c:pt>
                <c:pt idx="567">
                  <c:v>-0.1</c:v>
                </c:pt>
                <c:pt idx="568">
                  <c:v>3.3333333333333298E-2</c:v>
                </c:pt>
                <c:pt idx="569">
                  <c:v>0.15151515151515099</c:v>
                </c:pt>
                <c:pt idx="570">
                  <c:v>0</c:v>
                </c:pt>
                <c:pt idx="571">
                  <c:v>0</c:v>
                </c:pt>
                <c:pt idx="572">
                  <c:v>-0.1</c:v>
                </c:pt>
                <c:pt idx="573">
                  <c:v>0.28571428571428498</c:v>
                </c:pt>
                <c:pt idx="574">
                  <c:v>0.43809523809523798</c:v>
                </c:pt>
                <c:pt idx="575">
                  <c:v>0.8</c:v>
                </c:pt>
                <c:pt idx="576">
                  <c:v>0</c:v>
                </c:pt>
                <c:pt idx="577">
                  <c:v>0</c:v>
                </c:pt>
                <c:pt idx="578">
                  <c:v>0.16666666666666599</c:v>
                </c:pt>
                <c:pt idx="579">
                  <c:v>-0.15625</c:v>
                </c:pt>
                <c:pt idx="580">
                  <c:v>6.7676767676767599E-2</c:v>
                </c:pt>
                <c:pt idx="581">
                  <c:v>0.13636363636363599</c:v>
                </c:pt>
                <c:pt idx="582">
                  <c:v>0.16666666666666599</c:v>
                </c:pt>
                <c:pt idx="583">
                  <c:v>0</c:v>
                </c:pt>
                <c:pt idx="584">
                  <c:v>0.31458333333333299</c:v>
                </c:pt>
                <c:pt idx="585">
                  <c:v>0</c:v>
                </c:pt>
                <c:pt idx="586">
                  <c:v>0</c:v>
                </c:pt>
                <c:pt idx="587">
                  <c:v>8.3333333333333297E-3</c:v>
                </c:pt>
                <c:pt idx="588">
                  <c:v>-0.1</c:v>
                </c:pt>
                <c:pt idx="589">
                  <c:v>0.2</c:v>
                </c:pt>
                <c:pt idx="590">
                  <c:v>0</c:v>
                </c:pt>
                <c:pt idx="591">
                  <c:v>0.9</c:v>
                </c:pt>
                <c:pt idx="592">
                  <c:v>0.13636363636363599</c:v>
                </c:pt>
                <c:pt idx="593">
                  <c:v>0.25</c:v>
                </c:pt>
                <c:pt idx="594">
                  <c:v>0</c:v>
                </c:pt>
                <c:pt idx="595">
                  <c:v>0.15151515151515099</c:v>
                </c:pt>
                <c:pt idx="596">
                  <c:v>-2.5000000000000001E-2</c:v>
                </c:pt>
                <c:pt idx="597">
                  <c:v>-4.4444444444444398E-2</c:v>
                </c:pt>
                <c:pt idx="598">
                  <c:v>0.375</c:v>
                </c:pt>
                <c:pt idx="599">
                  <c:v>0.05</c:v>
                </c:pt>
                <c:pt idx="600">
                  <c:v>0.15151515151515099</c:v>
                </c:pt>
                <c:pt idx="601">
                  <c:v>0.13636363636363599</c:v>
                </c:pt>
                <c:pt idx="602">
                  <c:v>0.13636363636363599</c:v>
                </c:pt>
                <c:pt idx="603">
                  <c:v>0</c:v>
                </c:pt>
                <c:pt idx="604">
                  <c:v>0</c:v>
                </c:pt>
                <c:pt idx="605">
                  <c:v>0.25</c:v>
                </c:pt>
                <c:pt idx="606">
                  <c:v>0</c:v>
                </c:pt>
                <c:pt idx="607">
                  <c:v>0</c:v>
                </c:pt>
                <c:pt idx="608">
                  <c:v>0</c:v>
                </c:pt>
                <c:pt idx="609">
                  <c:v>0.48749999999999999</c:v>
                </c:pt>
                <c:pt idx="610">
                  <c:v>0</c:v>
                </c:pt>
                <c:pt idx="611">
                  <c:v>0.16666666666666599</c:v>
                </c:pt>
                <c:pt idx="612">
                  <c:v>0</c:v>
                </c:pt>
                <c:pt idx="613">
                  <c:v>0</c:v>
                </c:pt>
                <c:pt idx="614">
                  <c:v>0.378571428571428</c:v>
                </c:pt>
                <c:pt idx="615">
                  <c:v>0.16666666666666599</c:v>
                </c:pt>
                <c:pt idx="616">
                  <c:v>0.1</c:v>
                </c:pt>
                <c:pt idx="617">
                  <c:v>6.6666666666666596E-2</c:v>
                </c:pt>
                <c:pt idx="618">
                  <c:v>-0.15</c:v>
                </c:pt>
                <c:pt idx="619">
                  <c:v>0</c:v>
                </c:pt>
                <c:pt idx="620">
                  <c:v>0.16666666666666599</c:v>
                </c:pt>
                <c:pt idx="621">
                  <c:v>0.16666666666666599</c:v>
                </c:pt>
                <c:pt idx="622">
                  <c:v>-0.05</c:v>
                </c:pt>
                <c:pt idx="623">
                  <c:v>0</c:v>
                </c:pt>
                <c:pt idx="624">
                  <c:v>0</c:v>
                </c:pt>
                <c:pt idx="625">
                  <c:v>0</c:v>
                </c:pt>
                <c:pt idx="626">
                  <c:v>0.13636363636363599</c:v>
                </c:pt>
                <c:pt idx="627">
                  <c:v>0.33333333333333298</c:v>
                </c:pt>
                <c:pt idx="628">
                  <c:v>-0.15</c:v>
                </c:pt>
                <c:pt idx="629">
                  <c:v>0.23199999999999901</c:v>
                </c:pt>
                <c:pt idx="630">
                  <c:v>0.11111111111111099</c:v>
                </c:pt>
                <c:pt idx="631">
                  <c:v>8.8888888888888906E-2</c:v>
                </c:pt>
                <c:pt idx="632">
                  <c:v>0</c:v>
                </c:pt>
                <c:pt idx="633">
                  <c:v>0</c:v>
                </c:pt>
                <c:pt idx="634">
                  <c:v>0.16666666666666599</c:v>
                </c:pt>
                <c:pt idx="635">
                  <c:v>0</c:v>
                </c:pt>
                <c:pt idx="636">
                  <c:v>0</c:v>
                </c:pt>
                <c:pt idx="637">
                  <c:v>0.102083333333333</c:v>
                </c:pt>
                <c:pt idx="638">
                  <c:v>0</c:v>
                </c:pt>
                <c:pt idx="639">
                  <c:v>0.45</c:v>
                </c:pt>
                <c:pt idx="640">
                  <c:v>0</c:v>
                </c:pt>
                <c:pt idx="641">
                  <c:v>0.23958333333333301</c:v>
                </c:pt>
                <c:pt idx="642">
                  <c:v>8.3333333333333301E-2</c:v>
                </c:pt>
                <c:pt idx="643">
                  <c:v>0.23928571428571399</c:v>
                </c:pt>
                <c:pt idx="644">
                  <c:v>0.5</c:v>
                </c:pt>
                <c:pt idx="645">
                  <c:v>0.4</c:v>
                </c:pt>
                <c:pt idx="646">
                  <c:v>0</c:v>
                </c:pt>
                <c:pt idx="647">
                  <c:v>0.1875</c:v>
                </c:pt>
                <c:pt idx="648">
                  <c:v>0.125</c:v>
                </c:pt>
                <c:pt idx="649">
                  <c:v>0.31874999999999998</c:v>
                </c:pt>
                <c:pt idx="650">
                  <c:v>0.5</c:v>
                </c:pt>
                <c:pt idx="651">
                  <c:v>0</c:v>
                </c:pt>
                <c:pt idx="652">
                  <c:v>0</c:v>
                </c:pt>
                <c:pt idx="653">
                  <c:v>0.13636363636363599</c:v>
                </c:pt>
                <c:pt idx="654">
                  <c:v>0</c:v>
                </c:pt>
                <c:pt idx="655">
                  <c:v>-0.35714285714285698</c:v>
                </c:pt>
                <c:pt idx="656">
                  <c:v>0</c:v>
                </c:pt>
                <c:pt idx="657">
                  <c:v>-0.15</c:v>
                </c:pt>
                <c:pt idx="658">
                  <c:v>8.3333333333333301E-2</c:v>
                </c:pt>
                <c:pt idx="659">
                  <c:v>0</c:v>
                </c:pt>
                <c:pt idx="660">
                  <c:v>0.121088435374149</c:v>
                </c:pt>
                <c:pt idx="661">
                  <c:v>-8.3333333333333297E-3</c:v>
                </c:pt>
                <c:pt idx="662">
                  <c:v>-0.05</c:v>
                </c:pt>
                <c:pt idx="663">
                  <c:v>0.17583333333333301</c:v>
                </c:pt>
                <c:pt idx="664">
                  <c:v>6.25E-2</c:v>
                </c:pt>
                <c:pt idx="665">
                  <c:v>0.16666666666666599</c:v>
                </c:pt>
                <c:pt idx="666">
                  <c:v>0</c:v>
                </c:pt>
                <c:pt idx="667">
                  <c:v>0</c:v>
                </c:pt>
                <c:pt idx="668">
                  <c:v>0</c:v>
                </c:pt>
                <c:pt idx="669">
                  <c:v>0</c:v>
                </c:pt>
                <c:pt idx="670">
                  <c:v>0</c:v>
                </c:pt>
                <c:pt idx="671">
                  <c:v>0</c:v>
                </c:pt>
                <c:pt idx="672">
                  <c:v>0</c:v>
                </c:pt>
                <c:pt idx="673">
                  <c:v>0</c:v>
                </c:pt>
                <c:pt idx="674">
                  <c:v>0.15</c:v>
                </c:pt>
                <c:pt idx="675">
                  <c:v>0</c:v>
                </c:pt>
                <c:pt idx="676">
                  <c:v>0.22857142857142801</c:v>
                </c:pt>
                <c:pt idx="677">
                  <c:v>0.25</c:v>
                </c:pt>
                <c:pt idx="678">
                  <c:v>0</c:v>
                </c:pt>
                <c:pt idx="679">
                  <c:v>-3.1818181818181801E-2</c:v>
                </c:pt>
                <c:pt idx="680">
                  <c:v>0</c:v>
                </c:pt>
                <c:pt idx="681">
                  <c:v>0.22857142857142801</c:v>
                </c:pt>
                <c:pt idx="682">
                  <c:v>0.1</c:v>
                </c:pt>
                <c:pt idx="683">
                  <c:v>0.25</c:v>
                </c:pt>
                <c:pt idx="684">
                  <c:v>0.25</c:v>
                </c:pt>
                <c:pt idx="685">
                  <c:v>0.125</c:v>
                </c:pt>
                <c:pt idx="686">
                  <c:v>0.15</c:v>
                </c:pt>
                <c:pt idx="687">
                  <c:v>0.15</c:v>
                </c:pt>
                <c:pt idx="688">
                  <c:v>0.05</c:v>
                </c:pt>
                <c:pt idx="689">
                  <c:v>-6.25E-2</c:v>
                </c:pt>
                <c:pt idx="690">
                  <c:v>0</c:v>
                </c:pt>
                <c:pt idx="691">
                  <c:v>0.16666666666666599</c:v>
                </c:pt>
                <c:pt idx="692">
                  <c:v>0.5</c:v>
                </c:pt>
                <c:pt idx="693">
                  <c:v>0.16666666666666599</c:v>
                </c:pt>
                <c:pt idx="694">
                  <c:v>0.16666666666666599</c:v>
                </c:pt>
                <c:pt idx="695">
                  <c:v>0.16666666666666599</c:v>
                </c:pt>
                <c:pt idx="696">
                  <c:v>0.6</c:v>
                </c:pt>
                <c:pt idx="697">
                  <c:v>0.16666666666666599</c:v>
                </c:pt>
                <c:pt idx="698">
                  <c:v>0.21212121212121199</c:v>
                </c:pt>
                <c:pt idx="699">
                  <c:v>5.2008928571428498E-2</c:v>
                </c:pt>
                <c:pt idx="700">
                  <c:v>0</c:v>
                </c:pt>
                <c:pt idx="701">
                  <c:v>-6.25E-2</c:v>
                </c:pt>
                <c:pt idx="702">
                  <c:v>3.4999999999999899E-2</c:v>
                </c:pt>
                <c:pt idx="703">
                  <c:v>0</c:v>
                </c:pt>
                <c:pt idx="704">
                  <c:v>9.2606060606060595E-2</c:v>
                </c:pt>
                <c:pt idx="705">
                  <c:v>0</c:v>
                </c:pt>
                <c:pt idx="706">
                  <c:v>0.5</c:v>
                </c:pt>
                <c:pt idx="707">
                  <c:v>-6.25E-2</c:v>
                </c:pt>
                <c:pt idx="708">
                  <c:v>0</c:v>
                </c:pt>
                <c:pt idx="709">
                  <c:v>0.625</c:v>
                </c:pt>
                <c:pt idx="710">
                  <c:v>0</c:v>
                </c:pt>
                <c:pt idx="711">
                  <c:v>1.6666666666666601E-2</c:v>
                </c:pt>
                <c:pt idx="712">
                  <c:v>0</c:v>
                </c:pt>
                <c:pt idx="713">
                  <c:v>0</c:v>
                </c:pt>
                <c:pt idx="714">
                  <c:v>-6.25E-2</c:v>
                </c:pt>
                <c:pt idx="715">
                  <c:v>0.27777777777777701</c:v>
                </c:pt>
                <c:pt idx="716">
                  <c:v>0.2</c:v>
                </c:pt>
                <c:pt idx="717">
                  <c:v>0</c:v>
                </c:pt>
                <c:pt idx="718">
                  <c:v>0.13636363636363599</c:v>
                </c:pt>
                <c:pt idx="719">
                  <c:v>0.40892857142857097</c:v>
                </c:pt>
                <c:pt idx="720">
                  <c:v>0.12812499999999999</c:v>
                </c:pt>
                <c:pt idx="721">
                  <c:v>0</c:v>
                </c:pt>
                <c:pt idx="722">
                  <c:v>-0.3</c:v>
                </c:pt>
                <c:pt idx="723">
                  <c:v>0.25</c:v>
                </c:pt>
                <c:pt idx="724">
                  <c:v>0.156944444444444</c:v>
                </c:pt>
                <c:pt idx="725">
                  <c:v>0</c:v>
                </c:pt>
                <c:pt idx="726">
                  <c:v>-4.4444444444444398E-2</c:v>
                </c:pt>
                <c:pt idx="727">
                  <c:v>0.16666666666666599</c:v>
                </c:pt>
                <c:pt idx="728">
                  <c:v>-6.6666666666666596E-2</c:v>
                </c:pt>
                <c:pt idx="729">
                  <c:v>0.27500000000000002</c:v>
                </c:pt>
                <c:pt idx="730">
                  <c:v>0.16</c:v>
                </c:pt>
                <c:pt idx="731">
                  <c:v>8.3333333333333301E-2</c:v>
                </c:pt>
                <c:pt idx="732">
                  <c:v>0.4</c:v>
                </c:pt>
                <c:pt idx="733">
                  <c:v>0.15</c:v>
                </c:pt>
                <c:pt idx="734">
                  <c:v>0.13750000000000001</c:v>
                </c:pt>
                <c:pt idx="735">
                  <c:v>0</c:v>
                </c:pt>
                <c:pt idx="736">
                  <c:v>0</c:v>
                </c:pt>
                <c:pt idx="737">
                  <c:v>0</c:v>
                </c:pt>
                <c:pt idx="738">
                  <c:v>7.5757575757575704E-2</c:v>
                </c:pt>
                <c:pt idx="739">
                  <c:v>0</c:v>
                </c:pt>
                <c:pt idx="740">
                  <c:v>7.4999999999999997E-2</c:v>
                </c:pt>
                <c:pt idx="741">
                  <c:v>-0.219999999999999</c:v>
                </c:pt>
                <c:pt idx="742">
                  <c:v>0</c:v>
                </c:pt>
                <c:pt idx="743">
                  <c:v>0.6</c:v>
                </c:pt>
                <c:pt idx="744">
                  <c:v>-0.05</c:v>
                </c:pt>
                <c:pt idx="745">
                  <c:v>0.25</c:v>
                </c:pt>
                <c:pt idx="746">
                  <c:v>0</c:v>
                </c:pt>
                <c:pt idx="747">
                  <c:v>0.2</c:v>
                </c:pt>
                <c:pt idx="748">
                  <c:v>8.8888888888888795E-2</c:v>
                </c:pt>
                <c:pt idx="749">
                  <c:v>0.125</c:v>
                </c:pt>
                <c:pt idx="750">
                  <c:v>0</c:v>
                </c:pt>
                <c:pt idx="751">
                  <c:v>-0.05</c:v>
                </c:pt>
                <c:pt idx="752">
                  <c:v>0</c:v>
                </c:pt>
                <c:pt idx="753">
                  <c:v>0.22857142857142801</c:v>
                </c:pt>
                <c:pt idx="754">
                  <c:v>0.2</c:v>
                </c:pt>
                <c:pt idx="755">
                  <c:v>4.54545454545454E-2</c:v>
                </c:pt>
                <c:pt idx="756">
                  <c:v>0.125</c:v>
                </c:pt>
                <c:pt idx="757">
                  <c:v>0.2</c:v>
                </c:pt>
                <c:pt idx="758">
                  <c:v>0.19999999999999901</c:v>
                </c:pt>
                <c:pt idx="759">
                  <c:v>0.1</c:v>
                </c:pt>
                <c:pt idx="760">
                  <c:v>0.05</c:v>
                </c:pt>
                <c:pt idx="761">
                  <c:v>0</c:v>
                </c:pt>
                <c:pt idx="762">
                  <c:v>3.3333333333333298E-2</c:v>
                </c:pt>
                <c:pt idx="763">
                  <c:v>-0.34999999999999898</c:v>
                </c:pt>
                <c:pt idx="764">
                  <c:v>0.3</c:v>
                </c:pt>
                <c:pt idx="765">
                  <c:v>-0.125</c:v>
                </c:pt>
                <c:pt idx="766">
                  <c:v>0</c:v>
                </c:pt>
                <c:pt idx="767">
                  <c:v>2.33333333333333E-2</c:v>
                </c:pt>
                <c:pt idx="768">
                  <c:v>-4.1666666666666602E-2</c:v>
                </c:pt>
                <c:pt idx="769">
                  <c:v>0.125</c:v>
                </c:pt>
                <c:pt idx="770">
                  <c:v>-0.43333333333333302</c:v>
                </c:pt>
                <c:pt idx="771">
                  <c:v>0</c:v>
                </c:pt>
                <c:pt idx="772">
                  <c:v>0.25</c:v>
                </c:pt>
                <c:pt idx="773">
                  <c:v>0</c:v>
                </c:pt>
                <c:pt idx="774">
                  <c:v>-8.3333333333333003E-3</c:v>
                </c:pt>
                <c:pt idx="775">
                  <c:v>2.23356009070294E-2</c:v>
                </c:pt>
                <c:pt idx="776">
                  <c:v>0</c:v>
                </c:pt>
                <c:pt idx="777">
                  <c:v>0</c:v>
                </c:pt>
                <c:pt idx="778">
                  <c:v>0</c:v>
                </c:pt>
                <c:pt idx="779">
                  <c:v>0</c:v>
                </c:pt>
                <c:pt idx="780">
                  <c:v>0</c:v>
                </c:pt>
                <c:pt idx="781">
                  <c:v>-0.34999999999999898</c:v>
                </c:pt>
                <c:pt idx="782">
                  <c:v>0.3</c:v>
                </c:pt>
                <c:pt idx="783">
                  <c:v>0.14318181818181799</c:v>
                </c:pt>
                <c:pt idx="784">
                  <c:v>0.42499999999999999</c:v>
                </c:pt>
                <c:pt idx="785">
                  <c:v>-0.1</c:v>
                </c:pt>
                <c:pt idx="786">
                  <c:v>0.4</c:v>
                </c:pt>
                <c:pt idx="787">
                  <c:v>0</c:v>
                </c:pt>
                <c:pt idx="788">
                  <c:v>0.46666666666666601</c:v>
                </c:pt>
                <c:pt idx="789">
                  <c:v>-4.2857142857142802E-2</c:v>
                </c:pt>
                <c:pt idx="790">
                  <c:v>-0.15</c:v>
                </c:pt>
                <c:pt idx="791">
                  <c:v>0.16666666666666599</c:v>
                </c:pt>
                <c:pt idx="792">
                  <c:v>0</c:v>
                </c:pt>
                <c:pt idx="793">
                  <c:v>-0.125</c:v>
                </c:pt>
                <c:pt idx="794">
                  <c:v>0.5</c:v>
                </c:pt>
                <c:pt idx="795">
                  <c:v>9.6590909090909005E-2</c:v>
                </c:pt>
                <c:pt idx="796">
                  <c:v>0.14270833333333299</c:v>
                </c:pt>
                <c:pt idx="797">
                  <c:v>0</c:v>
                </c:pt>
                <c:pt idx="798">
                  <c:v>0</c:v>
                </c:pt>
                <c:pt idx="799">
                  <c:v>0.3</c:v>
                </c:pt>
                <c:pt idx="800">
                  <c:v>-0.3</c:v>
                </c:pt>
                <c:pt idx="801">
                  <c:v>0.6</c:v>
                </c:pt>
                <c:pt idx="802">
                  <c:v>0</c:v>
                </c:pt>
                <c:pt idx="803">
                  <c:v>4.5833333333333302E-2</c:v>
                </c:pt>
                <c:pt idx="804">
                  <c:v>0.5</c:v>
                </c:pt>
                <c:pt idx="805">
                  <c:v>0.25</c:v>
                </c:pt>
                <c:pt idx="806">
                  <c:v>0</c:v>
                </c:pt>
                <c:pt idx="807">
                  <c:v>0</c:v>
                </c:pt>
                <c:pt idx="808">
                  <c:v>8.3333333333333301E-2</c:v>
                </c:pt>
                <c:pt idx="809">
                  <c:v>0.3</c:v>
                </c:pt>
                <c:pt idx="810">
                  <c:v>0.5</c:v>
                </c:pt>
                <c:pt idx="811">
                  <c:v>0.5</c:v>
                </c:pt>
                <c:pt idx="812">
                  <c:v>0</c:v>
                </c:pt>
                <c:pt idx="813">
                  <c:v>0</c:v>
                </c:pt>
                <c:pt idx="814">
                  <c:v>0.4</c:v>
                </c:pt>
                <c:pt idx="815">
                  <c:v>0.133333333333333</c:v>
                </c:pt>
                <c:pt idx="816">
                  <c:v>0</c:v>
                </c:pt>
                <c:pt idx="817">
                  <c:v>0</c:v>
                </c:pt>
                <c:pt idx="818">
                  <c:v>-0.36</c:v>
                </c:pt>
                <c:pt idx="819">
                  <c:v>0</c:v>
                </c:pt>
                <c:pt idx="820">
                  <c:v>0.2</c:v>
                </c:pt>
                <c:pt idx="821">
                  <c:v>0</c:v>
                </c:pt>
                <c:pt idx="822">
                  <c:v>0.3</c:v>
                </c:pt>
                <c:pt idx="823">
                  <c:v>0.19999999999999901</c:v>
                </c:pt>
                <c:pt idx="824">
                  <c:v>0.25</c:v>
                </c:pt>
                <c:pt idx="825">
                  <c:v>0.32500000000000001</c:v>
                </c:pt>
                <c:pt idx="826">
                  <c:v>0.5</c:v>
                </c:pt>
                <c:pt idx="827">
                  <c:v>0</c:v>
                </c:pt>
                <c:pt idx="828">
                  <c:v>0</c:v>
                </c:pt>
                <c:pt idx="829">
                  <c:v>-0.1</c:v>
                </c:pt>
                <c:pt idx="830">
                  <c:v>0</c:v>
                </c:pt>
                <c:pt idx="831">
                  <c:v>0</c:v>
                </c:pt>
                <c:pt idx="832">
                  <c:v>0</c:v>
                </c:pt>
                <c:pt idx="833">
                  <c:v>0</c:v>
                </c:pt>
                <c:pt idx="834">
                  <c:v>0.133333333333333</c:v>
                </c:pt>
                <c:pt idx="835">
                  <c:v>0</c:v>
                </c:pt>
                <c:pt idx="836">
                  <c:v>-0.1</c:v>
                </c:pt>
                <c:pt idx="837">
                  <c:v>0.25</c:v>
                </c:pt>
                <c:pt idx="838">
                  <c:v>0.75</c:v>
                </c:pt>
                <c:pt idx="839">
                  <c:v>0</c:v>
                </c:pt>
                <c:pt idx="840">
                  <c:v>-8.3333333333333301E-2</c:v>
                </c:pt>
                <c:pt idx="841">
                  <c:v>0</c:v>
                </c:pt>
                <c:pt idx="842">
                  <c:v>0</c:v>
                </c:pt>
                <c:pt idx="843">
                  <c:v>0</c:v>
                </c:pt>
                <c:pt idx="844">
                  <c:v>7.4999999999999997E-2</c:v>
                </c:pt>
                <c:pt idx="845">
                  <c:v>0.16</c:v>
                </c:pt>
                <c:pt idx="846">
                  <c:v>0</c:v>
                </c:pt>
                <c:pt idx="847">
                  <c:v>0.16666666666666599</c:v>
                </c:pt>
                <c:pt idx="848">
                  <c:v>0.125</c:v>
                </c:pt>
                <c:pt idx="849">
                  <c:v>-0.1</c:v>
                </c:pt>
                <c:pt idx="850">
                  <c:v>9.9999999999999895E-2</c:v>
                </c:pt>
                <c:pt idx="851">
                  <c:v>0.8</c:v>
                </c:pt>
                <c:pt idx="852">
                  <c:v>2.5000000000000001E-2</c:v>
                </c:pt>
                <c:pt idx="853">
                  <c:v>0.1</c:v>
                </c:pt>
                <c:pt idx="854">
                  <c:v>0.8</c:v>
                </c:pt>
                <c:pt idx="855">
                  <c:v>3.3333333333333298E-2</c:v>
                </c:pt>
                <c:pt idx="856">
                  <c:v>0.35</c:v>
                </c:pt>
                <c:pt idx="857">
                  <c:v>0.16111111111111101</c:v>
                </c:pt>
                <c:pt idx="858">
                  <c:v>0</c:v>
                </c:pt>
                <c:pt idx="859">
                  <c:v>0</c:v>
                </c:pt>
                <c:pt idx="860">
                  <c:v>0.8</c:v>
                </c:pt>
                <c:pt idx="861">
                  <c:v>0</c:v>
                </c:pt>
                <c:pt idx="862">
                  <c:v>0.4</c:v>
                </c:pt>
                <c:pt idx="863">
                  <c:v>-8.1818181818181804E-2</c:v>
                </c:pt>
                <c:pt idx="864">
                  <c:v>0</c:v>
                </c:pt>
                <c:pt idx="865">
                  <c:v>0.15625</c:v>
                </c:pt>
                <c:pt idx="866">
                  <c:v>-1.27272727272727E-2</c:v>
                </c:pt>
                <c:pt idx="867">
                  <c:v>0</c:v>
                </c:pt>
                <c:pt idx="868">
                  <c:v>3.3333333333333298E-2</c:v>
                </c:pt>
                <c:pt idx="869">
                  <c:v>0</c:v>
                </c:pt>
                <c:pt idx="870">
                  <c:v>0.45166666666666599</c:v>
                </c:pt>
                <c:pt idx="871">
                  <c:v>0.43809523809523798</c:v>
                </c:pt>
                <c:pt idx="872">
                  <c:v>0</c:v>
                </c:pt>
                <c:pt idx="873">
                  <c:v>0.42499999999999999</c:v>
                </c:pt>
                <c:pt idx="874">
                  <c:v>0.2</c:v>
                </c:pt>
                <c:pt idx="875">
                  <c:v>1.99999999999999E-2</c:v>
                </c:pt>
                <c:pt idx="876">
                  <c:v>8.7272727272727196E-2</c:v>
                </c:pt>
                <c:pt idx="877">
                  <c:v>-2.6666666666666599E-2</c:v>
                </c:pt>
                <c:pt idx="878">
                  <c:v>0.8</c:v>
                </c:pt>
                <c:pt idx="879">
                  <c:v>-0.1</c:v>
                </c:pt>
                <c:pt idx="880">
                  <c:v>8.3333333333333301E-2</c:v>
                </c:pt>
                <c:pt idx="881">
                  <c:v>0</c:v>
                </c:pt>
                <c:pt idx="882">
                  <c:v>0.122222222222222</c:v>
                </c:pt>
                <c:pt idx="883">
                  <c:v>0</c:v>
                </c:pt>
                <c:pt idx="884">
                  <c:v>0.2</c:v>
                </c:pt>
                <c:pt idx="885">
                  <c:v>3.3333333333333298E-2</c:v>
                </c:pt>
                <c:pt idx="886">
                  <c:v>0</c:v>
                </c:pt>
                <c:pt idx="887">
                  <c:v>0</c:v>
                </c:pt>
                <c:pt idx="888">
                  <c:v>0.05</c:v>
                </c:pt>
                <c:pt idx="889">
                  <c:v>0.233333333333333</c:v>
                </c:pt>
                <c:pt idx="890">
                  <c:v>0</c:v>
                </c:pt>
                <c:pt idx="891">
                  <c:v>0.25</c:v>
                </c:pt>
                <c:pt idx="892">
                  <c:v>0.55000000000000004</c:v>
                </c:pt>
                <c:pt idx="893">
                  <c:v>0</c:v>
                </c:pt>
                <c:pt idx="894">
                  <c:v>7.4999999999999997E-2</c:v>
                </c:pt>
                <c:pt idx="895">
                  <c:v>0</c:v>
                </c:pt>
                <c:pt idx="896">
                  <c:v>0</c:v>
                </c:pt>
                <c:pt idx="897">
                  <c:v>0</c:v>
                </c:pt>
                <c:pt idx="898">
                  <c:v>0.25</c:v>
                </c:pt>
                <c:pt idx="899">
                  <c:v>0</c:v>
                </c:pt>
                <c:pt idx="900">
                  <c:v>0</c:v>
                </c:pt>
                <c:pt idx="901">
                  <c:v>0</c:v>
                </c:pt>
                <c:pt idx="902">
                  <c:v>0</c:v>
                </c:pt>
                <c:pt idx="903">
                  <c:v>0.17499999999999999</c:v>
                </c:pt>
                <c:pt idx="904">
                  <c:v>0</c:v>
                </c:pt>
                <c:pt idx="905">
                  <c:v>0</c:v>
                </c:pt>
                <c:pt idx="906">
                  <c:v>0</c:v>
                </c:pt>
                <c:pt idx="907">
                  <c:v>-0.155555555555555</c:v>
                </c:pt>
                <c:pt idx="908">
                  <c:v>-0.44999999999999901</c:v>
                </c:pt>
                <c:pt idx="909">
                  <c:v>0</c:v>
                </c:pt>
                <c:pt idx="910">
                  <c:v>0.35</c:v>
                </c:pt>
                <c:pt idx="911">
                  <c:v>0.1</c:v>
                </c:pt>
                <c:pt idx="912">
                  <c:v>0.35</c:v>
                </c:pt>
                <c:pt idx="913">
                  <c:v>0.1</c:v>
                </c:pt>
                <c:pt idx="914">
                  <c:v>0.05</c:v>
                </c:pt>
                <c:pt idx="915">
                  <c:v>3.3333333333333298E-2</c:v>
                </c:pt>
                <c:pt idx="916">
                  <c:v>0.109090909090909</c:v>
                </c:pt>
                <c:pt idx="917">
                  <c:v>0.1</c:v>
                </c:pt>
                <c:pt idx="918">
                  <c:v>0.1</c:v>
                </c:pt>
                <c:pt idx="919">
                  <c:v>0.25</c:v>
                </c:pt>
                <c:pt idx="920">
                  <c:v>-9.8484848484848397E-2</c:v>
                </c:pt>
                <c:pt idx="921">
                  <c:v>0.5</c:v>
                </c:pt>
                <c:pt idx="922">
                  <c:v>0</c:v>
                </c:pt>
                <c:pt idx="923">
                  <c:v>0.45</c:v>
                </c:pt>
                <c:pt idx="924">
                  <c:v>0.55833333333333302</c:v>
                </c:pt>
                <c:pt idx="925">
                  <c:v>0</c:v>
                </c:pt>
                <c:pt idx="926">
                  <c:v>0.17499999999999999</c:v>
                </c:pt>
                <c:pt idx="927">
                  <c:v>0.2</c:v>
                </c:pt>
                <c:pt idx="928">
                  <c:v>-0.05</c:v>
                </c:pt>
                <c:pt idx="929">
                  <c:v>0.26874999999999999</c:v>
                </c:pt>
                <c:pt idx="930">
                  <c:v>0.25</c:v>
                </c:pt>
                <c:pt idx="931">
                  <c:v>-0.05</c:v>
                </c:pt>
                <c:pt idx="932">
                  <c:v>0</c:v>
                </c:pt>
                <c:pt idx="933">
                  <c:v>0.47499999999999998</c:v>
                </c:pt>
                <c:pt idx="934">
                  <c:v>7.4999999999999997E-2</c:v>
                </c:pt>
                <c:pt idx="935">
                  <c:v>0</c:v>
                </c:pt>
                <c:pt idx="936">
                  <c:v>0</c:v>
                </c:pt>
                <c:pt idx="937">
                  <c:v>0</c:v>
                </c:pt>
                <c:pt idx="938">
                  <c:v>7.1428571428571397E-2</c:v>
                </c:pt>
                <c:pt idx="939">
                  <c:v>0</c:v>
                </c:pt>
                <c:pt idx="940">
                  <c:v>0</c:v>
                </c:pt>
                <c:pt idx="941">
                  <c:v>-0.32499999999999901</c:v>
                </c:pt>
                <c:pt idx="942">
                  <c:v>0.28571428571428498</c:v>
                </c:pt>
                <c:pt idx="943">
                  <c:v>0.51249999999999996</c:v>
                </c:pt>
                <c:pt idx="944">
                  <c:v>0.13636363636363599</c:v>
                </c:pt>
                <c:pt idx="945">
                  <c:v>0</c:v>
                </c:pt>
                <c:pt idx="946">
                  <c:v>0</c:v>
                </c:pt>
                <c:pt idx="947">
                  <c:v>0</c:v>
                </c:pt>
                <c:pt idx="948">
                  <c:v>-0.5</c:v>
                </c:pt>
                <c:pt idx="949">
                  <c:v>0.125</c:v>
                </c:pt>
                <c:pt idx="950">
                  <c:v>0</c:v>
                </c:pt>
                <c:pt idx="951">
                  <c:v>0.4</c:v>
                </c:pt>
                <c:pt idx="952">
                  <c:v>0.25999999999999901</c:v>
                </c:pt>
                <c:pt idx="953">
                  <c:v>0.25</c:v>
                </c:pt>
                <c:pt idx="954">
                  <c:v>0</c:v>
                </c:pt>
                <c:pt idx="955">
                  <c:v>0.28999999999999998</c:v>
                </c:pt>
                <c:pt idx="956">
                  <c:v>0</c:v>
                </c:pt>
                <c:pt idx="957">
                  <c:v>-6.25E-2</c:v>
                </c:pt>
                <c:pt idx="958">
                  <c:v>0.4</c:v>
                </c:pt>
                <c:pt idx="959">
                  <c:v>0</c:v>
                </c:pt>
                <c:pt idx="960">
                  <c:v>0.05</c:v>
                </c:pt>
                <c:pt idx="961">
                  <c:v>0.2</c:v>
                </c:pt>
                <c:pt idx="962">
                  <c:v>0.35</c:v>
                </c:pt>
                <c:pt idx="963">
                  <c:v>0</c:v>
                </c:pt>
                <c:pt idx="964">
                  <c:v>0.4</c:v>
                </c:pt>
                <c:pt idx="965">
                  <c:v>0.125</c:v>
                </c:pt>
                <c:pt idx="966">
                  <c:v>0</c:v>
                </c:pt>
                <c:pt idx="967">
                  <c:v>0.241666666666666</c:v>
                </c:pt>
                <c:pt idx="968">
                  <c:v>-0.1875</c:v>
                </c:pt>
                <c:pt idx="969">
                  <c:v>0.16999999999999901</c:v>
                </c:pt>
                <c:pt idx="970">
                  <c:v>0.5</c:v>
                </c:pt>
                <c:pt idx="971">
                  <c:v>0</c:v>
                </c:pt>
                <c:pt idx="972">
                  <c:v>0</c:v>
                </c:pt>
                <c:pt idx="973">
                  <c:v>0</c:v>
                </c:pt>
                <c:pt idx="974">
                  <c:v>0</c:v>
                </c:pt>
                <c:pt idx="975">
                  <c:v>0.233333333333333</c:v>
                </c:pt>
                <c:pt idx="976">
                  <c:v>0</c:v>
                </c:pt>
                <c:pt idx="977">
                  <c:v>0</c:v>
                </c:pt>
                <c:pt idx="978">
                  <c:v>0</c:v>
                </c:pt>
                <c:pt idx="979">
                  <c:v>0</c:v>
                </c:pt>
                <c:pt idx="980">
                  <c:v>0.17499999999999999</c:v>
                </c:pt>
                <c:pt idx="981">
                  <c:v>0.1</c:v>
                </c:pt>
                <c:pt idx="982">
                  <c:v>0</c:v>
                </c:pt>
                <c:pt idx="983">
                  <c:v>0</c:v>
                </c:pt>
                <c:pt idx="984">
                  <c:v>0</c:v>
                </c:pt>
                <c:pt idx="985">
                  <c:v>0.5</c:v>
                </c:pt>
                <c:pt idx="986">
                  <c:v>0.25</c:v>
                </c:pt>
                <c:pt idx="987">
                  <c:v>0</c:v>
                </c:pt>
                <c:pt idx="988">
                  <c:v>0.125</c:v>
                </c:pt>
                <c:pt idx="989">
                  <c:v>-1.24999999999999E-2</c:v>
                </c:pt>
                <c:pt idx="990">
                  <c:v>-9.9999999999999895E-2</c:v>
                </c:pt>
                <c:pt idx="991">
                  <c:v>-7.1428571428571397E-2</c:v>
                </c:pt>
                <c:pt idx="992">
                  <c:v>0.31818181818181801</c:v>
                </c:pt>
                <c:pt idx="993">
                  <c:v>0.375</c:v>
                </c:pt>
                <c:pt idx="994">
                  <c:v>0</c:v>
                </c:pt>
                <c:pt idx="995">
                  <c:v>0.21212121212121199</c:v>
                </c:pt>
                <c:pt idx="996">
                  <c:v>8.9285714285714204E-2</c:v>
                </c:pt>
                <c:pt idx="997">
                  <c:v>0</c:v>
                </c:pt>
                <c:pt idx="998">
                  <c:v>0.375</c:v>
                </c:pt>
                <c:pt idx="999">
                  <c:v>0</c:v>
                </c:pt>
                <c:pt idx="1000">
                  <c:v>0.4</c:v>
                </c:pt>
                <c:pt idx="1001">
                  <c:v>0</c:v>
                </c:pt>
                <c:pt idx="1002">
                  <c:v>0</c:v>
                </c:pt>
                <c:pt idx="1003">
                  <c:v>0</c:v>
                </c:pt>
                <c:pt idx="1004">
                  <c:v>0</c:v>
                </c:pt>
                <c:pt idx="1005">
                  <c:v>0</c:v>
                </c:pt>
                <c:pt idx="1006">
                  <c:v>0</c:v>
                </c:pt>
                <c:pt idx="1007">
                  <c:v>0.2</c:v>
                </c:pt>
                <c:pt idx="1008">
                  <c:v>0</c:v>
                </c:pt>
                <c:pt idx="1009">
                  <c:v>1.8229166666666598E-2</c:v>
                </c:pt>
                <c:pt idx="1010">
                  <c:v>0</c:v>
                </c:pt>
                <c:pt idx="1011">
                  <c:v>0</c:v>
                </c:pt>
                <c:pt idx="1012">
                  <c:v>0</c:v>
                </c:pt>
                <c:pt idx="1013">
                  <c:v>0.16666666666666599</c:v>
                </c:pt>
                <c:pt idx="1014">
                  <c:v>0.1</c:v>
                </c:pt>
                <c:pt idx="1015">
                  <c:v>0.1</c:v>
                </c:pt>
                <c:pt idx="1016">
                  <c:v>-1.6666666666666601E-2</c:v>
                </c:pt>
                <c:pt idx="1017">
                  <c:v>0</c:v>
                </c:pt>
                <c:pt idx="1018">
                  <c:v>0.27777777777777701</c:v>
                </c:pt>
                <c:pt idx="1019">
                  <c:v>0.13636363636363599</c:v>
                </c:pt>
                <c:pt idx="1020">
                  <c:v>0</c:v>
                </c:pt>
                <c:pt idx="1021">
                  <c:v>0</c:v>
                </c:pt>
                <c:pt idx="1022">
                  <c:v>0.25</c:v>
                </c:pt>
                <c:pt idx="1023">
                  <c:v>0</c:v>
                </c:pt>
                <c:pt idx="1024">
                  <c:v>0.25</c:v>
                </c:pt>
                <c:pt idx="1025">
                  <c:v>0.27777777777777701</c:v>
                </c:pt>
                <c:pt idx="1026">
                  <c:v>0</c:v>
                </c:pt>
                <c:pt idx="1027">
                  <c:v>0</c:v>
                </c:pt>
                <c:pt idx="1028">
                  <c:v>-6.6666666666666596E-2</c:v>
                </c:pt>
                <c:pt idx="1029">
                  <c:v>0.1</c:v>
                </c:pt>
                <c:pt idx="1030">
                  <c:v>-1.6666666666666601E-2</c:v>
                </c:pt>
                <c:pt idx="1031">
                  <c:v>0</c:v>
                </c:pt>
                <c:pt idx="1032">
                  <c:v>0</c:v>
                </c:pt>
                <c:pt idx="1033">
                  <c:v>-4.4444444444444398E-2</c:v>
                </c:pt>
                <c:pt idx="1034">
                  <c:v>0</c:v>
                </c:pt>
                <c:pt idx="1035">
                  <c:v>0.1</c:v>
                </c:pt>
                <c:pt idx="1036">
                  <c:v>1</c:v>
                </c:pt>
                <c:pt idx="1037">
                  <c:v>0.125</c:v>
                </c:pt>
                <c:pt idx="1038">
                  <c:v>0.26250000000000001</c:v>
                </c:pt>
                <c:pt idx="1039">
                  <c:v>0.5</c:v>
                </c:pt>
                <c:pt idx="1040">
                  <c:v>0.17499999999999999</c:v>
                </c:pt>
                <c:pt idx="1041">
                  <c:v>0.14285714285714199</c:v>
                </c:pt>
                <c:pt idx="1042">
                  <c:v>0.52083333333333304</c:v>
                </c:pt>
                <c:pt idx="1043">
                  <c:v>-7.4999999999999997E-2</c:v>
                </c:pt>
                <c:pt idx="1044">
                  <c:v>0.5</c:v>
                </c:pt>
                <c:pt idx="1045">
                  <c:v>0.14285714285714199</c:v>
                </c:pt>
                <c:pt idx="1046">
                  <c:v>0</c:v>
                </c:pt>
                <c:pt idx="1047">
                  <c:v>0.1</c:v>
                </c:pt>
                <c:pt idx="1048">
                  <c:v>0.3125</c:v>
                </c:pt>
                <c:pt idx="1049">
                  <c:v>3.3333333333333298E-2</c:v>
                </c:pt>
                <c:pt idx="1050">
                  <c:v>0.24374999999999999</c:v>
                </c:pt>
                <c:pt idx="1051">
                  <c:v>0.375</c:v>
                </c:pt>
                <c:pt idx="1052">
                  <c:v>0.5</c:v>
                </c:pt>
                <c:pt idx="1053">
                  <c:v>0</c:v>
                </c:pt>
                <c:pt idx="1054">
                  <c:v>0.125</c:v>
                </c:pt>
                <c:pt idx="1055">
                  <c:v>0.29545454545454503</c:v>
                </c:pt>
                <c:pt idx="1056">
                  <c:v>0</c:v>
                </c:pt>
                <c:pt idx="1057">
                  <c:v>0</c:v>
                </c:pt>
                <c:pt idx="1058">
                  <c:v>0.1</c:v>
                </c:pt>
                <c:pt idx="1059">
                  <c:v>0</c:v>
                </c:pt>
                <c:pt idx="1060">
                  <c:v>0</c:v>
                </c:pt>
                <c:pt idx="1061">
                  <c:v>0.25</c:v>
                </c:pt>
                <c:pt idx="1062">
                  <c:v>0.15</c:v>
                </c:pt>
                <c:pt idx="1063">
                  <c:v>1.42857142857142E-2</c:v>
                </c:pt>
                <c:pt idx="1064">
                  <c:v>0.35</c:v>
                </c:pt>
                <c:pt idx="1065">
                  <c:v>0</c:v>
                </c:pt>
                <c:pt idx="1066">
                  <c:v>0.2</c:v>
                </c:pt>
                <c:pt idx="1067">
                  <c:v>0.5</c:v>
                </c:pt>
                <c:pt idx="1068">
                  <c:v>0.11349206349206301</c:v>
                </c:pt>
                <c:pt idx="1069">
                  <c:v>7.9999999999999905E-2</c:v>
                </c:pt>
                <c:pt idx="1070">
                  <c:v>0.13636363636363599</c:v>
                </c:pt>
                <c:pt idx="1071">
                  <c:v>0</c:v>
                </c:pt>
                <c:pt idx="1072">
                  <c:v>0</c:v>
                </c:pt>
                <c:pt idx="1073">
                  <c:v>0.05</c:v>
                </c:pt>
                <c:pt idx="1074">
                  <c:v>0.5</c:v>
                </c:pt>
                <c:pt idx="1075">
                  <c:v>0</c:v>
                </c:pt>
                <c:pt idx="1076">
                  <c:v>0.20833333333333301</c:v>
                </c:pt>
                <c:pt idx="1077">
                  <c:v>1</c:v>
                </c:pt>
                <c:pt idx="1078">
                  <c:v>0</c:v>
                </c:pt>
                <c:pt idx="1079">
                  <c:v>0.2</c:v>
                </c:pt>
                <c:pt idx="1080">
                  <c:v>0.15</c:v>
                </c:pt>
                <c:pt idx="1081">
                  <c:v>0.3</c:v>
                </c:pt>
                <c:pt idx="1082">
                  <c:v>0.28749999999999998</c:v>
                </c:pt>
                <c:pt idx="1083">
                  <c:v>0</c:v>
                </c:pt>
                <c:pt idx="1084">
                  <c:v>0.35</c:v>
                </c:pt>
                <c:pt idx="1085">
                  <c:v>0.2</c:v>
                </c:pt>
                <c:pt idx="1086">
                  <c:v>0.375</c:v>
                </c:pt>
                <c:pt idx="1087">
                  <c:v>-2.4285714285714199E-2</c:v>
                </c:pt>
                <c:pt idx="1088">
                  <c:v>0</c:v>
                </c:pt>
                <c:pt idx="1089">
                  <c:v>0.46666666666666601</c:v>
                </c:pt>
                <c:pt idx="1090">
                  <c:v>0</c:v>
                </c:pt>
                <c:pt idx="1091">
                  <c:v>0.1</c:v>
                </c:pt>
                <c:pt idx="1092">
                  <c:v>0</c:v>
                </c:pt>
                <c:pt idx="1093">
                  <c:v>0</c:v>
                </c:pt>
                <c:pt idx="1094">
                  <c:v>0</c:v>
                </c:pt>
                <c:pt idx="1095">
                  <c:v>-4.6666666666666599E-2</c:v>
                </c:pt>
                <c:pt idx="1096">
                  <c:v>0</c:v>
                </c:pt>
                <c:pt idx="1097">
                  <c:v>0.116666666666666</c:v>
                </c:pt>
                <c:pt idx="1098">
                  <c:v>0.5</c:v>
                </c:pt>
                <c:pt idx="1099">
                  <c:v>0</c:v>
                </c:pt>
                <c:pt idx="1100">
                  <c:v>0</c:v>
                </c:pt>
                <c:pt idx="1101">
                  <c:v>0.5</c:v>
                </c:pt>
                <c:pt idx="1102">
                  <c:v>0</c:v>
                </c:pt>
                <c:pt idx="1103">
                  <c:v>0.13888888888888801</c:v>
                </c:pt>
                <c:pt idx="1104">
                  <c:v>0.13611111111111099</c:v>
                </c:pt>
                <c:pt idx="1105">
                  <c:v>0</c:v>
                </c:pt>
                <c:pt idx="1106">
                  <c:v>0.2</c:v>
                </c:pt>
                <c:pt idx="1107">
                  <c:v>-2.4285714285714199E-2</c:v>
                </c:pt>
                <c:pt idx="1108">
                  <c:v>0</c:v>
                </c:pt>
                <c:pt idx="1109">
                  <c:v>0.05</c:v>
                </c:pt>
                <c:pt idx="1110">
                  <c:v>0</c:v>
                </c:pt>
                <c:pt idx="1111">
                  <c:v>0.13636363636363599</c:v>
                </c:pt>
                <c:pt idx="1112">
                  <c:v>0.13636363636363599</c:v>
                </c:pt>
                <c:pt idx="1113">
                  <c:v>0</c:v>
                </c:pt>
                <c:pt idx="1114">
                  <c:v>8.66666666666666E-2</c:v>
                </c:pt>
                <c:pt idx="1115">
                  <c:v>0.4</c:v>
                </c:pt>
                <c:pt idx="1116">
                  <c:v>-1.45454545454545E-2</c:v>
                </c:pt>
                <c:pt idx="1117">
                  <c:v>-0.2</c:v>
                </c:pt>
                <c:pt idx="1118">
                  <c:v>0.116666666666666</c:v>
                </c:pt>
                <c:pt idx="1119">
                  <c:v>0</c:v>
                </c:pt>
                <c:pt idx="1120">
                  <c:v>0</c:v>
                </c:pt>
                <c:pt idx="1121">
                  <c:v>0</c:v>
                </c:pt>
                <c:pt idx="1122">
                  <c:v>0</c:v>
                </c:pt>
                <c:pt idx="1123">
                  <c:v>0.125</c:v>
                </c:pt>
                <c:pt idx="1124">
                  <c:v>0.41666666666666602</c:v>
                </c:pt>
                <c:pt idx="1125">
                  <c:v>0</c:v>
                </c:pt>
                <c:pt idx="1126">
                  <c:v>0.05</c:v>
                </c:pt>
                <c:pt idx="1127">
                  <c:v>0.25</c:v>
                </c:pt>
                <c:pt idx="1128">
                  <c:v>0.15</c:v>
                </c:pt>
                <c:pt idx="1129">
                  <c:v>0</c:v>
                </c:pt>
                <c:pt idx="1130">
                  <c:v>0</c:v>
                </c:pt>
                <c:pt idx="1131">
                  <c:v>-9.9999999999999895E-2</c:v>
                </c:pt>
                <c:pt idx="1132">
                  <c:v>3.125E-2</c:v>
                </c:pt>
                <c:pt idx="1133">
                  <c:v>6.6666666666666596E-2</c:v>
                </c:pt>
                <c:pt idx="1134">
                  <c:v>0.5</c:v>
                </c:pt>
                <c:pt idx="1135">
                  <c:v>0.5</c:v>
                </c:pt>
                <c:pt idx="1136">
                  <c:v>6.0606060606060497E-2</c:v>
                </c:pt>
                <c:pt idx="1137">
                  <c:v>0.2</c:v>
                </c:pt>
                <c:pt idx="1138">
                  <c:v>0.1</c:v>
                </c:pt>
                <c:pt idx="1139">
                  <c:v>0.227777777777777</c:v>
                </c:pt>
                <c:pt idx="1140">
                  <c:v>6.8181818181818094E-2</c:v>
                </c:pt>
                <c:pt idx="1141">
                  <c:v>0</c:v>
                </c:pt>
                <c:pt idx="1142">
                  <c:v>0.125</c:v>
                </c:pt>
                <c:pt idx="1143">
                  <c:v>0</c:v>
                </c:pt>
                <c:pt idx="1144">
                  <c:v>0.125</c:v>
                </c:pt>
                <c:pt idx="1145">
                  <c:v>-0.5</c:v>
                </c:pt>
                <c:pt idx="1146">
                  <c:v>0.5</c:v>
                </c:pt>
                <c:pt idx="1147">
                  <c:v>0</c:v>
                </c:pt>
                <c:pt idx="1148">
                  <c:v>-4.4444444444444398E-2</c:v>
                </c:pt>
                <c:pt idx="1149">
                  <c:v>0.17499999999999999</c:v>
                </c:pt>
                <c:pt idx="1150">
                  <c:v>0</c:v>
                </c:pt>
                <c:pt idx="1151">
                  <c:v>0</c:v>
                </c:pt>
                <c:pt idx="1152">
                  <c:v>0.2</c:v>
                </c:pt>
                <c:pt idx="1153">
                  <c:v>0.1</c:v>
                </c:pt>
                <c:pt idx="1154">
                  <c:v>0.5</c:v>
                </c:pt>
                <c:pt idx="1155">
                  <c:v>0</c:v>
                </c:pt>
                <c:pt idx="1156">
                  <c:v>0.25</c:v>
                </c:pt>
                <c:pt idx="1157">
                  <c:v>0.5</c:v>
                </c:pt>
                <c:pt idx="1158">
                  <c:v>3.3333333333333298E-2</c:v>
                </c:pt>
                <c:pt idx="1159">
                  <c:v>0.375</c:v>
                </c:pt>
                <c:pt idx="1160">
                  <c:v>0</c:v>
                </c:pt>
                <c:pt idx="1161">
                  <c:v>0.2</c:v>
                </c:pt>
                <c:pt idx="1162">
                  <c:v>0</c:v>
                </c:pt>
                <c:pt idx="1163">
                  <c:v>0</c:v>
                </c:pt>
                <c:pt idx="1164">
                  <c:v>1.3333333333333299E-2</c:v>
                </c:pt>
                <c:pt idx="1165">
                  <c:v>0.25</c:v>
                </c:pt>
                <c:pt idx="1166">
                  <c:v>0</c:v>
                </c:pt>
                <c:pt idx="1167">
                  <c:v>0</c:v>
                </c:pt>
                <c:pt idx="1168">
                  <c:v>0.375</c:v>
                </c:pt>
                <c:pt idx="1169">
                  <c:v>0.5</c:v>
                </c:pt>
                <c:pt idx="1170">
                  <c:v>0</c:v>
                </c:pt>
                <c:pt idx="1171">
                  <c:v>0</c:v>
                </c:pt>
                <c:pt idx="1172">
                  <c:v>0.13636363636363599</c:v>
                </c:pt>
                <c:pt idx="1173">
                  <c:v>0</c:v>
                </c:pt>
                <c:pt idx="1174">
                  <c:v>0.1</c:v>
                </c:pt>
                <c:pt idx="1175">
                  <c:v>0</c:v>
                </c:pt>
                <c:pt idx="1176">
                  <c:v>0.1</c:v>
                </c:pt>
                <c:pt idx="1177">
                  <c:v>0.5</c:v>
                </c:pt>
                <c:pt idx="1178">
                  <c:v>0</c:v>
                </c:pt>
                <c:pt idx="1179">
                  <c:v>0</c:v>
                </c:pt>
                <c:pt idx="1180">
                  <c:v>0</c:v>
                </c:pt>
                <c:pt idx="1181">
                  <c:v>0</c:v>
                </c:pt>
                <c:pt idx="1182">
                  <c:v>0</c:v>
                </c:pt>
                <c:pt idx="1183">
                  <c:v>0</c:v>
                </c:pt>
                <c:pt idx="1184">
                  <c:v>3.3333333333333298E-2</c:v>
                </c:pt>
                <c:pt idx="1185">
                  <c:v>0.41666666666666602</c:v>
                </c:pt>
                <c:pt idx="1186">
                  <c:v>0.5</c:v>
                </c:pt>
                <c:pt idx="1187">
                  <c:v>-0.15</c:v>
                </c:pt>
                <c:pt idx="1188">
                  <c:v>0.16666666666666599</c:v>
                </c:pt>
                <c:pt idx="1189">
                  <c:v>2.5000000000000001E-2</c:v>
                </c:pt>
                <c:pt idx="1190">
                  <c:v>-8.3333333333333297E-3</c:v>
                </c:pt>
                <c:pt idx="1191">
                  <c:v>0</c:v>
                </c:pt>
                <c:pt idx="1192">
                  <c:v>-0.1</c:v>
                </c:pt>
                <c:pt idx="1193">
                  <c:v>0</c:v>
                </c:pt>
                <c:pt idx="1194">
                  <c:v>0</c:v>
                </c:pt>
                <c:pt idx="1195">
                  <c:v>0</c:v>
                </c:pt>
                <c:pt idx="1196">
                  <c:v>0.41666666666666602</c:v>
                </c:pt>
                <c:pt idx="1197">
                  <c:v>0</c:v>
                </c:pt>
                <c:pt idx="1198">
                  <c:v>0</c:v>
                </c:pt>
                <c:pt idx="1199">
                  <c:v>0</c:v>
                </c:pt>
                <c:pt idx="1200">
                  <c:v>0</c:v>
                </c:pt>
                <c:pt idx="1201">
                  <c:v>0.27500000000000002</c:v>
                </c:pt>
                <c:pt idx="1202">
                  <c:v>-0.1</c:v>
                </c:pt>
                <c:pt idx="1203">
                  <c:v>0</c:v>
                </c:pt>
                <c:pt idx="1204">
                  <c:v>0</c:v>
                </c:pt>
                <c:pt idx="1205">
                  <c:v>0.25</c:v>
                </c:pt>
                <c:pt idx="1206">
                  <c:v>0.375</c:v>
                </c:pt>
                <c:pt idx="1207">
                  <c:v>2.5000000000000001E-2</c:v>
                </c:pt>
                <c:pt idx="1208">
                  <c:v>0</c:v>
                </c:pt>
                <c:pt idx="1209">
                  <c:v>0</c:v>
                </c:pt>
                <c:pt idx="1210">
                  <c:v>-0.3</c:v>
                </c:pt>
                <c:pt idx="1211">
                  <c:v>-0.1</c:v>
                </c:pt>
                <c:pt idx="1212">
                  <c:v>0</c:v>
                </c:pt>
                <c:pt idx="1213">
                  <c:v>0</c:v>
                </c:pt>
                <c:pt idx="1214">
                  <c:v>0</c:v>
                </c:pt>
                <c:pt idx="1215">
                  <c:v>0</c:v>
                </c:pt>
                <c:pt idx="1216">
                  <c:v>0</c:v>
                </c:pt>
                <c:pt idx="1217">
                  <c:v>0.1875</c:v>
                </c:pt>
                <c:pt idx="1218">
                  <c:v>-0.15</c:v>
                </c:pt>
                <c:pt idx="1219">
                  <c:v>0</c:v>
                </c:pt>
                <c:pt idx="1220">
                  <c:v>0</c:v>
                </c:pt>
                <c:pt idx="1221">
                  <c:v>0</c:v>
                </c:pt>
                <c:pt idx="1222">
                  <c:v>0</c:v>
                </c:pt>
                <c:pt idx="1223">
                  <c:v>0.27500000000000002</c:v>
                </c:pt>
                <c:pt idx="1224">
                  <c:v>0</c:v>
                </c:pt>
                <c:pt idx="1225">
                  <c:v>0</c:v>
                </c:pt>
                <c:pt idx="1226">
                  <c:v>0.1875</c:v>
                </c:pt>
                <c:pt idx="1227">
                  <c:v>0.1875</c:v>
                </c:pt>
                <c:pt idx="1228">
                  <c:v>0.125</c:v>
                </c:pt>
                <c:pt idx="1229">
                  <c:v>0.5</c:v>
                </c:pt>
                <c:pt idx="1230">
                  <c:v>0</c:v>
                </c:pt>
                <c:pt idx="1231">
                  <c:v>0.226190476190476</c:v>
                </c:pt>
                <c:pt idx="1232">
                  <c:v>7.4242424242424193E-2</c:v>
                </c:pt>
                <c:pt idx="1233">
                  <c:v>8.3333333333333301E-2</c:v>
                </c:pt>
                <c:pt idx="1234">
                  <c:v>0.16666666666666599</c:v>
                </c:pt>
                <c:pt idx="1235">
                  <c:v>0.36666666666666597</c:v>
                </c:pt>
                <c:pt idx="1236">
                  <c:v>0</c:v>
                </c:pt>
                <c:pt idx="1237">
                  <c:v>0</c:v>
                </c:pt>
                <c:pt idx="1238">
                  <c:v>0</c:v>
                </c:pt>
                <c:pt idx="1239">
                  <c:v>0</c:v>
                </c:pt>
                <c:pt idx="1240">
                  <c:v>-0.15</c:v>
                </c:pt>
                <c:pt idx="1241">
                  <c:v>0.27500000000000002</c:v>
                </c:pt>
                <c:pt idx="1242">
                  <c:v>6.8181818181818094E-2</c:v>
                </c:pt>
                <c:pt idx="1243">
                  <c:v>0</c:v>
                </c:pt>
                <c:pt idx="1244">
                  <c:v>0</c:v>
                </c:pt>
                <c:pt idx="1245">
                  <c:v>0</c:v>
                </c:pt>
                <c:pt idx="1246">
                  <c:v>0</c:v>
                </c:pt>
                <c:pt idx="1247">
                  <c:v>0.125</c:v>
                </c:pt>
                <c:pt idx="1248">
                  <c:v>0</c:v>
                </c:pt>
                <c:pt idx="1249">
                  <c:v>0</c:v>
                </c:pt>
                <c:pt idx="1250">
                  <c:v>0.4</c:v>
                </c:pt>
                <c:pt idx="1251">
                  <c:v>0</c:v>
                </c:pt>
                <c:pt idx="1252">
                  <c:v>0</c:v>
                </c:pt>
                <c:pt idx="1253">
                  <c:v>0.125</c:v>
                </c:pt>
                <c:pt idx="1254">
                  <c:v>0</c:v>
                </c:pt>
                <c:pt idx="1255">
                  <c:v>0</c:v>
                </c:pt>
                <c:pt idx="1256">
                  <c:v>0.13636363636363599</c:v>
                </c:pt>
                <c:pt idx="1257">
                  <c:v>0</c:v>
                </c:pt>
                <c:pt idx="1258">
                  <c:v>0</c:v>
                </c:pt>
                <c:pt idx="1259">
                  <c:v>0.16666666666666599</c:v>
                </c:pt>
                <c:pt idx="1260">
                  <c:v>0.13636363636363599</c:v>
                </c:pt>
                <c:pt idx="1261">
                  <c:v>0</c:v>
                </c:pt>
                <c:pt idx="1262">
                  <c:v>0</c:v>
                </c:pt>
                <c:pt idx="1263">
                  <c:v>0.4</c:v>
                </c:pt>
                <c:pt idx="1264">
                  <c:v>-0.3</c:v>
                </c:pt>
                <c:pt idx="1265">
                  <c:v>0.2</c:v>
                </c:pt>
                <c:pt idx="1266">
                  <c:v>-0.1</c:v>
                </c:pt>
                <c:pt idx="1267">
                  <c:v>0</c:v>
                </c:pt>
                <c:pt idx="1268">
                  <c:v>0</c:v>
                </c:pt>
                <c:pt idx="1269">
                  <c:v>0</c:v>
                </c:pt>
                <c:pt idx="1270">
                  <c:v>0</c:v>
                </c:pt>
                <c:pt idx="1271">
                  <c:v>-0.3</c:v>
                </c:pt>
                <c:pt idx="1272">
                  <c:v>0</c:v>
                </c:pt>
                <c:pt idx="1273">
                  <c:v>0</c:v>
                </c:pt>
                <c:pt idx="1274">
                  <c:v>2.2222222222222199E-2</c:v>
                </c:pt>
                <c:pt idx="1275">
                  <c:v>0.104</c:v>
                </c:pt>
                <c:pt idx="1276">
                  <c:v>0</c:v>
                </c:pt>
                <c:pt idx="1277">
                  <c:v>0</c:v>
                </c:pt>
                <c:pt idx="1278">
                  <c:v>0</c:v>
                </c:pt>
                <c:pt idx="1279">
                  <c:v>0</c:v>
                </c:pt>
                <c:pt idx="1280">
                  <c:v>0</c:v>
                </c:pt>
                <c:pt idx="1281">
                  <c:v>0</c:v>
                </c:pt>
                <c:pt idx="1282">
                  <c:v>0</c:v>
                </c:pt>
                <c:pt idx="1283">
                  <c:v>0</c:v>
                </c:pt>
                <c:pt idx="1284">
                  <c:v>0</c:v>
                </c:pt>
                <c:pt idx="1285">
                  <c:v>8.3333333333333301E-2</c:v>
                </c:pt>
                <c:pt idx="1286">
                  <c:v>0</c:v>
                </c:pt>
                <c:pt idx="1287">
                  <c:v>-0.195833333333333</c:v>
                </c:pt>
                <c:pt idx="1288">
                  <c:v>-0.05</c:v>
                </c:pt>
                <c:pt idx="1289">
                  <c:v>0</c:v>
                </c:pt>
                <c:pt idx="1290">
                  <c:v>0</c:v>
                </c:pt>
                <c:pt idx="1291">
                  <c:v>0</c:v>
                </c:pt>
                <c:pt idx="1292">
                  <c:v>-0.05</c:v>
                </c:pt>
                <c:pt idx="1293">
                  <c:v>-0.3</c:v>
                </c:pt>
                <c:pt idx="1294">
                  <c:v>0</c:v>
                </c:pt>
                <c:pt idx="1295">
                  <c:v>0</c:v>
                </c:pt>
                <c:pt idx="1296">
                  <c:v>0</c:v>
                </c:pt>
                <c:pt idx="1297">
                  <c:v>0</c:v>
                </c:pt>
                <c:pt idx="1298">
                  <c:v>0</c:v>
                </c:pt>
                <c:pt idx="1299">
                  <c:v>-0.3</c:v>
                </c:pt>
                <c:pt idx="1300">
                  <c:v>-4.1666666666666602E-2</c:v>
                </c:pt>
                <c:pt idx="1301">
                  <c:v>0.25</c:v>
                </c:pt>
                <c:pt idx="1302">
                  <c:v>0</c:v>
                </c:pt>
                <c:pt idx="1303">
                  <c:v>0.1</c:v>
                </c:pt>
                <c:pt idx="1304">
                  <c:v>0</c:v>
                </c:pt>
                <c:pt idx="1305">
                  <c:v>0</c:v>
                </c:pt>
                <c:pt idx="1306">
                  <c:v>6.8181818181818094E-2</c:v>
                </c:pt>
                <c:pt idx="1307">
                  <c:v>0</c:v>
                </c:pt>
                <c:pt idx="1308">
                  <c:v>0</c:v>
                </c:pt>
                <c:pt idx="1309">
                  <c:v>0</c:v>
                </c:pt>
                <c:pt idx="1310">
                  <c:v>-0.133333333333333</c:v>
                </c:pt>
                <c:pt idx="1311">
                  <c:v>-8.3333333333333301E-2</c:v>
                </c:pt>
                <c:pt idx="1312">
                  <c:v>6.8181818181818094E-2</c:v>
                </c:pt>
                <c:pt idx="1313">
                  <c:v>0</c:v>
                </c:pt>
                <c:pt idx="1314">
                  <c:v>0</c:v>
                </c:pt>
                <c:pt idx="1315">
                  <c:v>0.5</c:v>
                </c:pt>
                <c:pt idx="1316">
                  <c:v>-6.6666666666666596E-2</c:v>
                </c:pt>
                <c:pt idx="1317">
                  <c:v>-0.1</c:v>
                </c:pt>
                <c:pt idx="1318">
                  <c:v>0.25</c:v>
                </c:pt>
                <c:pt idx="1319">
                  <c:v>0.3</c:v>
                </c:pt>
                <c:pt idx="1320">
                  <c:v>0</c:v>
                </c:pt>
                <c:pt idx="1321">
                  <c:v>0</c:v>
                </c:pt>
                <c:pt idx="1322">
                  <c:v>0.3</c:v>
                </c:pt>
                <c:pt idx="1323">
                  <c:v>0.36363636363636298</c:v>
                </c:pt>
                <c:pt idx="1324">
                  <c:v>-0.1</c:v>
                </c:pt>
                <c:pt idx="1325">
                  <c:v>-7.7777777777777696E-2</c:v>
                </c:pt>
                <c:pt idx="1326">
                  <c:v>0.36363636363636298</c:v>
                </c:pt>
                <c:pt idx="1327">
                  <c:v>-0.05</c:v>
                </c:pt>
                <c:pt idx="1328">
                  <c:v>-0.3</c:v>
                </c:pt>
                <c:pt idx="1329">
                  <c:v>-3.3333333333333298E-2</c:v>
                </c:pt>
                <c:pt idx="1330">
                  <c:v>0.4</c:v>
                </c:pt>
                <c:pt idx="1331">
                  <c:v>6.8181818181818094E-2</c:v>
                </c:pt>
                <c:pt idx="1332">
                  <c:v>0</c:v>
                </c:pt>
                <c:pt idx="1333">
                  <c:v>0.46</c:v>
                </c:pt>
                <c:pt idx="1334">
                  <c:v>0</c:v>
                </c:pt>
                <c:pt idx="1335">
                  <c:v>-6.8750000000000006E-2</c:v>
                </c:pt>
                <c:pt idx="1336">
                  <c:v>4.54545454545454E-2</c:v>
                </c:pt>
                <c:pt idx="1337">
                  <c:v>6.8181818181818094E-2</c:v>
                </c:pt>
                <c:pt idx="1338">
                  <c:v>0.3125</c:v>
                </c:pt>
                <c:pt idx="1339">
                  <c:v>0.3125</c:v>
                </c:pt>
                <c:pt idx="1340">
                  <c:v>0.16666666666666599</c:v>
                </c:pt>
                <c:pt idx="1341">
                  <c:v>-6.6666666666666596E-2</c:v>
                </c:pt>
                <c:pt idx="1342">
                  <c:v>0.2</c:v>
                </c:pt>
                <c:pt idx="1343">
                  <c:v>0</c:v>
                </c:pt>
                <c:pt idx="1344">
                  <c:v>-0.16999999999999901</c:v>
                </c:pt>
                <c:pt idx="1345">
                  <c:v>0</c:v>
                </c:pt>
                <c:pt idx="1346">
                  <c:v>0.16666666666666599</c:v>
                </c:pt>
                <c:pt idx="1347">
                  <c:v>0.3</c:v>
                </c:pt>
                <c:pt idx="1348">
                  <c:v>0.5</c:v>
                </c:pt>
                <c:pt idx="1349">
                  <c:v>0</c:v>
                </c:pt>
                <c:pt idx="1350">
                  <c:v>0.1</c:v>
                </c:pt>
                <c:pt idx="1351">
                  <c:v>0.19999999999999901</c:v>
                </c:pt>
                <c:pt idx="1352">
                  <c:v>-0.12121212121212099</c:v>
                </c:pt>
                <c:pt idx="1353">
                  <c:v>0</c:v>
                </c:pt>
                <c:pt idx="1354">
                  <c:v>0.1125</c:v>
                </c:pt>
                <c:pt idx="1355">
                  <c:v>3.3333333333333298E-2</c:v>
                </c:pt>
                <c:pt idx="1356">
                  <c:v>3.3333333333333298E-2</c:v>
                </c:pt>
                <c:pt idx="1357">
                  <c:v>0.35</c:v>
                </c:pt>
                <c:pt idx="1358">
                  <c:v>0.45</c:v>
                </c:pt>
                <c:pt idx="1359">
                  <c:v>0.35</c:v>
                </c:pt>
                <c:pt idx="1360">
                  <c:v>8.3333333333333301E-2</c:v>
                </c:pt>
                <c:pt idx="1361">
                  <c:v>0</c:v>
                </c:pt>
                <c:pt idx="1362">
                  <c:v>0</c:v>
                </c:pt>
                <c:pt idx="1363">
                  <c:v>-0.16666666666666599</c:v>
                </c:pt>
                <c:pt idx="1364">
                  <c:v>0.2</c:v>
                </c:pt>
                <c:pt idx="1365">
                  <c:v>0</c:v>
                </c:pt>
                <c:pt idx="1366">
                  <c:v>0.39999999999999902</c:v>
                </c:pt>
                <c:pt idx="1367">
                  <c:v>0.46</c:v>
                </c:pt>
                <c:pt idx="1368">
                  <c:v>-0.05</c:v>
                </c:pt>
                <c:pt idx="1369">
                  <c:v>0.12488888888888799</c:v>
                </c:pt>
                <c:pt idx="1370">
                  <c:v>-0.18333333333333299</c:v>
                </c:pt>
                <c:pt idx="1371">
                  <c:v>0.375</c:v>
                </c:pt>
                <c:pt idx="1372">
                  <c:v>1.1111111111111099E-2</c:v>
                </c:pt>
                <c:pt idx="1373">
                  <c:v>0</c:v>
                </c:pt>
                <c:pt idx="1374">
                  <c:v>0</c:v>
                </c:pt>
                <c:pt idx="1375">
                  <c:v>8.3333333333333301E-2</c:v>
                </c:pt>
                <c:pt idx="1376">
                  <c:v>-0.2</c:v>
                </c:pt>
                <c:pt idx="1377">
                  <c:v>0</c:v>
                </c:pt>
                <c:pt idx="1378">
                  <c:v>0</c:v>
                </c:pt>
                <c:pt idx="1379">
                  <c:v>0</c:v>
                </c:pt>
                <c:pt idx="1380">
                  <c:v>0.48749999999999999</c:v>
                </c:pt>
                <c:pt idx="1381">
                  <c:v>0.28571428571428498</c:v>
                </c:pt>
                <c:pt idx="1382">
                  <c:v>1.24999999999999E-2</c:v>
                </c:pt>
                <c:pt idx="1383">
                  <c:v>0.4</c:v>
                </c:pt>
                <c:pt idx="1384">
                  <c:v>0.28571428571428498</c:v>
                </c:pt>
                <c:pt idx="1385">
                  <c:v>0.48749999999999999</c:v>
                </c:pt>
                <c:pt idx="1386">
                  <c:v>0.35</c:v>
                </c:pt>
                <c:pt idx="1387">
                  <c:v>0.25</c:v>
                </c:pt>
                <c:pt idx="1388">
                  <c:v>0.16666666666666599</c:v>
                </c:pt>
                <c:pt idx="1389">
                  <c:v>0</c:v>
                </c:pt>
                <c:pt idx="1390">
                  <c:v>0</c:v>
                </c:pt>
                <c:pt idx="1391">
                  <c:v>0</c:v>
                </c:pt>
                <c:pt idx="1392">
                  <c:v>0</c:v>
                </c:pt>
                <c:pt idx="1393">
                  <c:v>-0.16666666666666599</c:v>
                </c:pt>
                <c:pt idx="1394">
                  <c:v>0</c:v>
                </c:pt>
                <c:pt idx="1395">
                  <c:v>0</c:v>
                </c:pt>
                <c:pt idx="1396">
                  <c:v>0</c:v>
                </c:pt>
                <c:pt idx="1397">
                  <c:v>0.125</c:v>
                </c:pt>
                <c:pt idx="1398">
                  <c:v>0.25</c:v>
                </c:pt>
                <c:pt idx="1399">
                  <c:v>0</c:v>
                </c:pt>
                <c:pt idx="1400">
                  <c:v>0</c:v>
                </c:pt>
                <c:pt idx="1401">
                  <c:v>0.25</c:v>
                </c:pt>
                <c:pt idx="1402">
                  <c:v>0.13636363636363599</c:v>
                </c:pt>
                <c:pt idx="1403">
                  <c:v>0</c:v>
                </c:pt>
                <c:pt idx="1404">
                  <c:v>-0.05</c:v>
                </c:pt>
                <c:pt idx="1405">
                  <c:v>6.8181818181818094E-2</c:v>
                </c:pt>
                <c:pt idx="1406">
                  <c:v>-3.3333333333333298E-2</c:v>
                </c:pt>
                <c:pt idx="1407">
                  <c:v>2.4999999999999901E-2</c:v>
                </c:pt>
                <c:pt idx="1408">
                  <c:v>0</c:v>
                </c:pt>
                <c:pt idx="1409">
                  <c:v>0.265625</c:v>
                </c:pt>
                <c:pt idx="1410">
                  <c:v>0</c:v>
                </c:pt>
                <c:pt idx="1411">
                  <c:v>0.4</c:v>
                </c:pt>
                <c:pt idx="1412">
                  <c:v>0</c:v>
                </c:pt>
                <c:pt idx="1413">
                  <c:v>0.33333333333333298</c:v>
                </c:pt>
                <c:pt idx="1414">
                  <c:v>0</c:v>
                </c:pt>
                <c:pt idx="1415">
                  <c:v>0.4</c:v>
                </c:pt>
                <c:pt idx="1416">
                  <c:v>0.17499999999999999</c:v>
                </c:pt>
                <c:pt idx="1417">
                  <c:v>0.54166666666666596</c:v>
                </c:pt>
                <c:pt idx="1418">
                  <c:v>0.4</c:v>
                </c:pt>
                <c:pt idx="1419">
                  <c:v>0.2</c:v>
                </c:pt>
                <c:pt idx="1420">
                  <c:v>0.1</c:v>
                </c:pt>
                <c:pt idx="1421">
                  <c:v>0.1</c:v>
                </c:pt>
                <c:pt idx="1422">
                  <c:v>0.55000000000000004</c:v>
                </c:pt>
                <c:pt idx="1423">
                  <c:v>0</c:v>
                </c:pt>
                <c:pt idx="1424">
                  <c:v>0</c:v>
                </c:pt>
                <c:pt idx="1425">
                  <c:v>0.5</c:v>
                </c:pt>
                <c:pt idx="1426">
                  <c:v>3.3333333333333298E-2</c:v>
                </c:pt>
                <c:pt idx="1427">
                  <c:v>0</c:v>
                </c:pt>
                <c:pt idx="1428">
                  <c:v>0.1</c:v>
                </c:pt>
                <c:pt idx="1429">
                  <c:v>0</c:v>
                </c:pt>
                <c:pt idx="1430">
                  <c:v>8.3333333333333301E-2</c:v>
                </c:pt>
                <c:pt idx="1431">
                  <c:v>-0.1</c:v>
                </c:pt>
                <c:pt idx="1432">
                  <c:v>-0.05</c:v>
                </c:pt>
                <c:pt idx="1433">
                  <c:v>0</c:v>
                </c:pt>
                <c:pt idx="1434">
                  <c:v>0.4</c:v>
                </c:pt>
                <c:pt idx="1435">
                  <c:v>0.16666666666666599</c:v>
                </c:pt>
                <c:pt idx="1436">
                  <c:v>0</c:v>
                </c:pt>
                <c:pt idx="1437">
                  <c:v>0</c:v>
                </c:pt>
                <c:pt idx="1438">
                  <c:v>-0.05</c:v>
                </c:pt>
                <c:pt idx="1439">
                  <c:v>0.20833333333333301</c:v>
                </c:pt>
                <c:pt idx="1440">
                  <c:v>0.1</c:v>
                </c:pt>
                <c:pt idx="1441">
                  <c:v>-0.12916666666666601</c:v>
                </c:pt>
                <c:pt idx="1442">
                  <c:v>0</c:v>
                </c:pt>
                <c:pt idx="1443">
                  <c:v>0.16666666666666599</c:v>
                </c:pt>
                <c:pt idx="1444">
                  <c:v>0.16666666666666599</c:v>
                </c:pt>
                <c:pt idx="1445">
                  <c:v>0</c:v>
                </c:pt>
                <c:pt idx="1446">
                  <c:v>2.2222222222222199E-2</c:v>
                </c:pt>
                <c:pt idx="1447">
                  <c:v>0.4</c:v>
                </c:pt>
                <c:pt idx="1448">
                  <c:v>-0.116666666666666</c:v>
                </c:pt>
                <c:pt idx="1449">
                  <c:v>0.25</c:v>
                </c:pt>
                <c:pt idx="1450">
                  <c:v>0</c:v>
                </c:pt>
                <c:pt idx="1451">
                  <c:v>0.8</c:v>
                </c:pt>
                <c:pt idx="1452">
                  <c:v>0</c:v>
                </c:pt>
                <c:pt idx="1453">
                  <c:v>0</c:v>
                </c:pt>
                <c:pt idx="1454">
                  <c:v>0.15</c:v>
                </c:pt>
                <c:pt idx="1455">
                  <c:v>0.15</c:v>
                </c:pt>
                <c:pt idx="1456">
                  <c:v>0.19999999999999901</c:v>
                </c:pt>
                <c:pt idx="1457">
                  <c:v>0.4</c:v>
                </c:pt>
                <c:pt idx="1458">
                  <c:v>0</c:v>
                </c:pt>
                <c:pt idx="1459">
                  <c:v>0.4</c:v>
                </c:pt>
                <c:pt idx="1460">
                  <c:v>6.25E-2</c:v>
                </c:pt>
                <c:pt idx="1461">
                  <c:v>0.133333333333333</c:v>
                </c:pt>
                <c:pt idx="1462">
                  <c:v>4.54545454545454E-2</c:v>
                </c:pt>
                <c:pt idx="1463">
                  <c:v>-6.25E-2</c:v>
                </c:pt>
                <c:pt idx="1464">
                  <c:v>0</c:v>
                </c:pt>
                <c:pt idx="1465">
                  <c:v>0</c:v>
                </c:pt>
                <c:pt idx="1466">
                  <c:v>0.375</c:v>
                </c:pt>
                <c:pt idx="1467">
                  <c:v>1</c:v>
                </c:pt>
                <c:pt idx="1468">
                  <c:v>0.55000000000000004</c:v>
                </c:pt>
                <c:pt idx="1469">
                  <c:v>-1.6666666666666601E-2</c:v>
                </c:pt>
                <c:pt idx="1470">
                  <c:v>0.43333333333333302</c:v>
                </c:pt>
                <c:pt idx="1471">
                  <c:v>0.16666666666666599</c:v>
                </c:pt>
                <c:pt idx="1472">
                  <c:v>8.8888888888888795E-2</c:v>
                </c:pt>
                <c:pt idx="1473">
                  <c:v>8.3333333333333301E-2</c:v>
                </c:pt>
                <c:pt idx="1474">
                  <c:v>0</c:v>
                </c:pt>
                <c:pt idx="1475">
                  <c:v>0</c:v>
                </c:pt>
                <c:pt idx="1476">
                  <c:v>3.3333333333333298E-2</c:v>
                </c:pt>
                <c:pt idx="1477">
                  <c:v>0</c:v>
                </c:pt>
                <c:pt idx="1478">
                  <c:v>0</c:v>
                </c:pt>
                <c:pt idx="1479">
                  <c:v>0.16666666666666599</c:v>
                </c:pt>
                <c:pt idx="1480">
                  <c:v>0</c:v>
                </c:pt>
                <c:pt idx="1481">
                  <c:v>0</c:v>
                </c:pt>
                <c:pt idx="1482">
                  <c:v>0</c:v>
                </c:pt>
                <c:pt idx="1483">
                  <c:v>0</c:v>
                </c:pt>
                <c:pt idx="1484">
                  <c:v>0.36666666666666597</c:v>
                </c:pt>
                <c:pt idx="1485">
                  <c:v>0</c:v>
                </c:pt>
                <c:pt idx="1486">
                  <c:v>0.1</c:v>
                </c:pt>
                <c:pt idx="1487">
                  <c:v>0</c:v>
                </c:pt>
                <c:pt idx="1488">
                  <c:v>4.1666666666666602E-2</c:v>
                </c:pt>
                <c:pt idx="1489">
                  <c:v>0</c:v>
                </c:pt>
                <c:pt idx="1490">
                  <c:v>0</c:v>
                </c:pt>
                <c:pt idx="1491">
                  <c:v>0</c:v>
                </c:pt>
                <c:pt idx="1492">
                  <c:v>0</c:v>
                </c:pt>
                <c:pt idx="1493">
                  <c:v>0</c:v>
                </c:pt>
                <c:pt idx="1494">
                  <c:v>0.05</c:v>
                </c:pt>
                <c:pt idx="1495">
                  <c:v>0</c:v>
                </c:pt>
                <c:pt idx="1496">
                  <c:v>0.4</c:v>
                </c:pt>
                <c:pt idx="1497">
                  <c:v>0.16666666666666599</c:v>
                </c:pt>
                <c:pt idx="1498">
                  <c:v>0.4</c:v>
                </c:pt>
                <c:pt idx="1499">
                  <c:v>0.21666666666666601</c:v>
                </c:pt>
                <c:pt idx="1500">
                  <c:v>-0.05</c:v>
                </c:pt>
                <c:pt idx="1501">
                  <c:v>0.25</c:v>
                </c:pt>
                <c:pt idx="1502">
                  <c:v>0</c:v>
                </c:pt>
                <c:pt idx="1503">
                  <c:v>0.2</c:v>
                </c:pt>
                <c:pt idx="1504">
                  <c:v>0</c:v>
                </c:pt>
                <c:pt idx="1505">
                  <c:v>0</c:v>
                </c:pt>
                <c:pt idx="1506">
                  <c:v>0</c:v>
                </c:pt>
                <c:pt idx="1507">
                  <c:v>0.24123376623376599</c:v>
                </c:pt>
                <c:pt idx="1508">
                  <c:v>0.20833333333333301</c:v>
                </c:pt>
                <c:pt idx="1509">
                  <c:v>0.16666666666666599</c:v>
                </c:pt>
                <c:pt idx="1510">
                  <c:v>0</c:v>
                </c:pt>
                <c:pt idx="1511">
                  <c:v>0.5</c:v>
                </c:pt>
                <c:pt idx="1512">
                  <c:v>-0.05</c:v>
                </c:pt>
                <c:pt idx="1513">
                  <c:v>4.54545454545454E-2</c:v>
                </c:pt>
                <c:pt idx="1514">
                  <c:v>0</c:v>
                </c:pt>
                <c:pt idx="1515">
                  <c:v>0.4</c:v>
                </c:pt>
                <c:pt idx="1516">
                  <c:v>-0.133333333333333</c:v>
                </c:pt>
                <c:pt idx="1517">
                  <c:v>0.55000000000000004</c:v>
                </c:pt>
                <c:pt idx="1518">
                  <c:v>-0.133333333333333</c:v>
                </c:pt>
                <c:pt idx="1519">
                  <c:v>0.4</c:v>
                </c:pt>
                <c:pt idx="1520">
                  <c:v>-5.83333333333333E-2</c:v>
                </c:pt>
                <c:pt idx="1521">
                  <c:v>0.125</c:v>
                </c:pt>
                <c:pt idx="1522">
                  <c:v>0</c:v>
                </c:pt>
                <c:pt idx="1523">
                  <c:v>-0.12121212121212099</c:v>
                </c:pt>
                <c:pt idx="1524">
                  <c:v>0</c:v>
                </c:pt>
                <c:pt idx="1525">
                  <c:v>0.13750000000000001</c:v>
                </c:pt>
                <c:pt idx="1526">
                  <c:v>0.16079545454545399</c:v>
                </c:pt>
                <c:pt idx="1527">
                  <c:v>0</c:v>
                </c:pt>
                <c:pt idx="1528">
                  <c:v>0</c:v>
                </c:pt>
                <c:pt idx="1529">
                  <c:v>0</c:v>
                </c:pt>
                <c:pt idx="1530">
                  <c:v>0.25</c:v>
                </c:pt>
                <c:pt idx="1531">
                  <c:v>0.33333333333333298</c:v>
                </c:pt>
                <c:pt idx="1532">
                  <c:v>0</c:v>
                </c:pt>
                <c:pt idx="1533">
                  <c:v>0.1</c:v>
                </c:pt>
                <c:pt idx="1534">
                  <c:v>0.05</c:v>
                </c:pt>
                <c:pt idx="1535">
                  <c:v>0.16666666666666599</c:v>
                </c:pt>
                <c:pt idx="1536">
                  <c:v>0</c:v>
                </c:pt>
                <c:pt idx="1537">
                  <c:v>0.1</c:v>
                </c:pt>
                <c:pt idx="1538">
                  <c:v>0</c:v>
                </c:pt>
                <c:pt idx="1539">
                  <c:v>0.2</c:v>
                </c:pt>
                <c:pt idx="1540">
                  <c:v>2.2222222222222199E-2</c:v>
                </c:pt>
                <c:pt idx="1541">
                  <c:v>0.22500000000000001</c:v>
                </c:pt>
                <c:pt idx="1542">
                  <c:v>2.2222222222222199E-2</c:v>
                </c:pt>
                <c:pt idx="1543">
                  <c:v>0.6</c:v>
                </c:pt>
                <c:pt idx="1544">
                  <c:v>0</c:v>
                </c:pt>
                <c:pt idx="1545">
                  <c:v>0</c:v>
                </c:pt>
                <c:pt idx="1546">
                  <c:v>0</c:v>
                </c:pt>
                <c:pt idx="1547">
                  <c:v>-0.05</c:v>
                </c:pt>
                <c:pt idx="1548">
                  <c:v>-0.05</c:v>
                </c:pt>
                <c:pt idx="1549">
                  <c:v>0.05</c:v>
                </c:pt>
                <c:pt idx="1550">
                  <c:v>-0.05</c:v>
                </c:pt>
                <c:pt idx="1551">
                  <c:v>0.125</c:v>
                </c:pt>
                <c:pt idx="1552">
                  <c:v>2.2222222222222199E-2</c:v>
                </c:pt>
                <c:pt idx="1553">
                  <c:v>0</c:v>
                </c:pt>
                <c:pt idx="1554">
                  <c:v>0</c:v>
                </c:pt>
                <c:pt idx="1555">
                  <c:v>0.4375</c:v>
                </c:pt>
                <c:pt idx="1556">
                  <c:v>0</c:v>
                </c:pt>
                <c:pt idx="1557">
                  <c:v>0.1</c:v>
                </c:pt>
                <c:pt idx="1558">
                  <c:v>0</c:v>
                </c:pt>
                <c:pt idx="1559">
                  <c:v>0</c:v>
                </c:pt>
                <c:pt idx="1560">
                  <c:v>0</c:v>
                </c:pt>
                <c:pt idx="1561">
                  <c:v>0</c:v>
                </c:pt>
                <c:pt idx="1562">
                  <c:v>0.25</c:v>
                </c:pt>
                <c:pt idx="1563">
                  <c:v>0</c:v>
                </c:pt>
                <c:pt idx="1564">
                  <c:v>2.2222222222222199E-2</c:v>
                </c:pt>
                <c:pt idx="1565">
                  <c:v>0.55000000000000004</c:v>
                </c:pt>
                <c:pt idx="1566">
                  <c:v>-0.05</c:v>
                </c:pt>
                <c:pt idx="1567">
                  <c:v>0</c:v>
                </c:pt>
                <c:pt idx="1568">
                  <c:v>0</c:v>
                </c:pt>
                <c:pt idx="1569">
                  <c:v>0.28571428571428498</c:v>
                </c:pt>
                <c:pt idx="1570">
                  <c:v>0.16666666666666599</c:v>
                </c:pt>
                <c:pt idx="1571">
                  <c:v>0</c:v>
                </c:pt>
                <c:pt idx="1572">
                  <c:v>0</c:v>
                </c:pt>
                <c:pt idx="1573">
                  <c:v>0.116666666666666</c:v>
                </c:pt>
                <c:pt idx="1574">
                  <c:v>0</c:v>
                </c:pt>
                <c:pt idx="1575">
                  <c:v>0</c:v>
                </c:pt>
                <c:pt idx="1576">
                  <c:v>0</c:v>
                </c:pt>
                <c:pt idx="1577">
                  <c:v>0.13636363636363599</c:v>
                </c:pt>
                <c:pt idx="1578">
                  <c:v>1.33928571428571E-2</c:v>
                </c:pt>
                <c:pt idx="1579">
                  <c:v>0</c:v>
                </c:pt>
                <c:pt idx="1580">
                  <c:v>0</c:v>
                </c:pt>
                <c:pt idx="1581">
                  <c:v>0</c:v>
                </c:pt>
                <c:pt idx="1582">
                  <c:v>0.4375</c:v>
                </c:pt>
                <c:pt idx="1583">
                  <c:v>0</c:v>
                </c:pt>
                <c:pt idx="1584">
                  <c:v>0.3</c:v>
                </c:pt>
                <c:pt idx="1585">
                  <c:v>0.5</c:v>
                </c:pt>
                <c:pt idx="1586">
                  <c:v>0.1</c:v>
                </c:pt>
                <c:pt idx="1587">
                  <c:v>-8.3333333333333301E-2</c:v>
                </c:pt>
                <c:pt idx="1588">
                  <c:v>-0.119047619047619</c:v>
                </c:pt>
                <c:pt idx="1589">
                  <c:v>0</c:v>
                </c:pt>
                <c:pt idx="1590">
                  <c:v>0</c:v>
                </c:pt>
                <c:pt idx="1591">
                  <c:v>0.25909090909090898</c:v>
                </c:pt>
                <c:pt idx="1592">
                  <c:v>0.18437500000000001</c:v>
                </c:pt>
                <c:pt idx="1593">
                  <c:v>0</c:v>
                </c:pt>
                <c:pt idx="1594">
                  <c:v>0.5</c:v>
                </c:pt>
                <c:pt idx="1595">
                  <c:v>-1.9523809523809499E-2</c:v>
                </c:pt>
                <c:pt idx="1596">
                  <c:v>-6.25E-2</c:v>
                </c:pt>
                <c:pt idx="1597">
                  <c:v>0</c:v>
                </c:pt>
                <c:pt idx="1598">
                  <c:v>2.2222222222222199E-2</c:v>
                </c:pt>
                <c:pt idx="1599">
                  <c:v>0</c:v>
                </c:pt>
                <c:pt idx="1600">
                  <c:v>0</c:v>
                </c:pt>
                <c:pt idx="1601">
                  <c:v>-0.15</c:v>
                </c:pt>
                <c:pt idx="1602">
                  <c:v>2.2222222222222199E-2</c:v>
                </c:pt>
                <c:pt idx="1603">
                  <c:v>-0.05</c:v>
                </c:pt>
                <c:pt idx="1604">
                  <c:v>0</c:v>
                </c:pt>
                <c:pt idx="1605">
                  <c:v>0</c:v>
                </c:pt>
                <c:pt idx="1606">
                  <c:v>0</c:v>
                </c:pt>
                <c:pt idx="1607">
                  <c:v>0</c:v>
                </c:pt>
                <c:pt idx="1608">
                  <c:v>0</c:v>
                </c:pt>
                <c:pt idx="1609">
                  <c:v>0</c:v>
                </c:pt>
                <c:pt idx="1610">
                  <c:v>0.55000000000000004</c:v>
                </c:pt>
                <c:pt idx="1611">
                  <c:v>-7.9365079365079305E-2</c:v>
                </c:pt>
                <c:pt idx="1612">
                  <c:v>0</c:v>
                </c:pt>
                <c:pt idx="1613">
                  <c:v>0.38229166666666597</c:v>
                </c:pt>
                <c:pt idx="1614">
                  <c:v>-0.05</c:v>
                </c:pt>
                <c:pt idx="1615">
                  <c:v>0.5</c:v>
                </c:pt>
                <c:pt idx="1616">
                  <c:v>0</c:v>
                </c:pt>
                <c:pt idx="1617">
                  <c:v>0.53333333333333299</c:v>
                </c:pt>
                <c:pt idx="1618">
                  <c:v>0</c:v>
                </c:pt>
                <c:pt idx="1619">
                  <c:v>0</c:v>
                </c:pt>
                <c:pt idx="1620">
                  <c:v>0</c:v>
                </c:pt>
                <c:pt idx="1621">
                  <c:v>1.21212121212121E-2</c:v>
                </c:pt>
                <c:pt idx="1622">
                  <c:v>0.16666666666666599</c:v>
                </c:pt>
                <c:pt idx="1623">
                  <c:v>0.16666666666666599</c:v>
                </c:pt>
                <c:pt idx="1624">
                  <c:v>0.13636363636363599</c:v>
                </c:pt>
                <c:pt idx="1625">
                  <c:v>0.483333333333333</c:v>
                </c:pt>
                <c:pt idx="1626">
                  <c:v>0.5</c:v>
                </c:pt>
                <c:pt idx="1627">
                  <c:v>0</c:v>
                </c:pt>
                <c:pt idx="1628">
                  <c:v>0</c:v>
                </c:pt>
                <c:pt idx="1629">
                  <c:v>0</c:v>
                </c:pt>
                <c:pt idx="1630">
                  <c:v>0</c:v>
                </c:pt>
                <c:pt idx="1631">
                  <c:v>0</c:v>
                </c:pt>
                <c:pt idx="1632">
                  <c:v>0.1</c:v>
                </c:pt>
                <c:pt idx="1633">
                  <c:v>0.25</c:v>
                </c:pt>
                <c:pt idx="1634">
                  <c:v>0</c:v>
                </c:pt>
                <c:pt idx="1635">
                  <c:v>0.25</c:v>
                </c:pt>
                <c:pt idx="1636">
                  <c:v>0.103571428571428</c:v>
                </c:pt>
                <c:pt idx="1637">
                  <c:v>0.16666666666666599</c:v>
                </c:pt>
                <c:pt idx="1638">
                  <c:v>0</c:v>
                </c:pt>
                <c:pt idx="1639">
                  <c:v>-0.58333333333333304</c:v>
                </c:pt>
                <c:pt idx="1640">
                  <c:v>0</c:v>
                </c:pt>
                <c:pt idx="1641">
                  <c:v>0.3</c:v>
                </c:pt>
                <c:pt idx="1642">
                  <c:v>0.2</c:v>
                </c:pt>
                <c:pt idx="1643">
                  <c:v>0.35</c:v>
                </c:pt>
                <c:pt idx="1644">
                  <c:v>0.50714285714285701</c:v>
                </c:pt>
                <c:pt idx="1645">
                  <c:v>5.5555555555555497E-2</c:v>
                </c:pt>
                <c:pt idx="1646">
                  <c:v>0</c:v>
                </c:pt>
                <c:pt idx="1647">
                  <c:v>0</c:v>
                </c:pt>
                <c:pt idx="1648">
                  <c:v>0</c:v>
                </c:pt>
                <c:pt idx="1649">
                  <c:v>0.5</c:v>
                </c:pt>
                <c:pt idx="1650">
                  <c:v>0.33750000000000002</c:v>
                </c:pt>
                <c:pt idx="1651">
                  <c:v>0.122222222222222</c:v>
                </c:pt>
                <c:pt idx="1652">
                  <c:v>0</c:v>
                </c:pt>
                <c:pt idx="1653">
                  <c:v>0.4375</c:v>
                </c:pt>
                <c:pt idx="1654">
                  <c:v>0.136904761904761</c:v>
                </c:pt>
                <c:pt idx="1655">
                  <c:v>0.3</c:v>
                </c:pt>
                <c:pt idx="1656">
                  <c:v>0</c:v>
                </c:pt>
                <c:pt idx="1657">
                  <c:v>0.5</c:v>
                </c:pt>
                <c:pt idx="1658">
                  <c:v>0.33712121212121199</c:v>
                </c:pt>
                <c:pt idx="1659">
                  <c:v>-0.1</c:v>
                </c:pt>
                <c:pt idx="1660">
                  <c:v>0</c:v>
                </c:pt>
                <c:pt idx="1661">
                  <c:v>0</c:v>
                </c:pt>
                <c:pt idx="1662">
                  <c:v>0.1</c:v>
                </c:pt>
                <c:pt idx="1663">
                  <c:v>0.25</c:v>
                </c:pt>
                <c:pt idx="1664">
                  <c:v>0</c:v>
                </c:pt>
                <c:pt idx="1665">
                  <c:v>0.34</c:v>
                </c:pt>
                <c:pt idx="1666">
                  <c:v>0.4375</c:v>
                </c:pt>
                <c:pt idx="1667">
                  <c:v>0.4375</c:v>
                </c:pt>
                <c:pt idx="1668">
                  <c:v>0.4375</c:v>
                </c:pt>
                <c:pt idx="1669">
                  <c:v>0.61666666666666603</c:v>
                </c:pt>
                <c:pt idx="1670">
                  <c:v>0.5</c:v>
                </c:pt>
                <c:pt idx="1671">
                  <c:v>0</c:v>
                </c:pt>
                <c:pt idx="1672">
                  <c:v>0</c:v>
                </c:pt>
                <c:pt idx="1673">
                  <c:v>7.4242424242424193E-2</c:v>
                </c:pt>
                <c:pt idx="1674">
                  <c:v>0.4375</c:v>
                </c:pt>
                <c:pt idx="1675">
                  <c:v>0.55000000000000004</c:v>
                </c:pt>
                <c:pt idx="1676">
                  <c:v>8.8888888888888906E-2</c:v>
                </c:pt>
                <c:pt idx="1677">
                  <c:v>0.4375</c:v>
                </c:pt>
                <c:pt idx="1678">
                  <c:v>0.1</c:v>
                </c:pt>
                <c:pt idx="1679">
                  <c:v>0</c:v>
                </c:pt>
                <c:pt idx="1680">
                  <c:v>0.16666666666666599</c:v>
                </c:pt>
                <c:pt idx="1681">
                  <c:v>0.122222222222222</c:v>
                </c:pt>
                <c:pt idx="1682">
                  <c:v>-6.25E-2</c:v>
                </c:pt>
                <c:pt idx="1683">
                  <c:v>-6.1111111111111102E-2</c:v>
                </c:pt>
                <c:pt idx="1684">
                  <c:v>0.14285714285714199</c:v>
                </c:pt>
                <c:pt idx="1685">
                  <c:v>0</c:v>
                </c:pt>
                <c:pt idx="1686">
                  <c:v>8.3333333333333301E-2</c:v>
                </c:pt>
                <c:pt idx="1687">
                  <c:v>0</c:v>
                </c:pt>
                <c:pt idx="1688">
                  <c:v>0.53333333333333299</c:v>
                </c:pt>
                <c:pt idx="1689">
                  <c:v>0</c:v>
                </c:pt>
                <c:pt idx="1690">
                  <c:v>0</c:v>
                </c:pt>
                <c:pt idx="1691">
                  <c:v>0.55000000000000004</c:v>
                </c:pt>
                <c:pt idx="1692">
                  <c:v>0</c:v>
                </c:pt>
                <c:pt idx="1693">
                  <c:v>0.185</c:v>
                </c:pt>
                <c:pt idx="1694">
                  <c:v>0</c:v>
                </c:pt>
                <c:pt idx="1695">
                  <c:v>0.44</c:v>
                </c:pt>
                <c:pt idx="1696">
                  <c:v>0</c:v>
                </c:pt>
                <c:pt idx="1697">
                  <c:v>0.178787878787878</c:v>
                </c:pt>
                <c:pt idx="1698">
                  <c:v>2.5000000000000001E-2</c:v>
                </c:pt>
                <c:pt idx="1699">
                  <c:v>0.15</c:v>
                </c:pt>
                <c:pt idx="1700">
                  <c:v>6.8181818181818094E-2</c:v>
                </c:pt>
                <c:pt idx="1701">
                  <c:v>0</c:v>
                </c:pt>
                <c:pt idx="1702">
                  <c:v>0</c:v>
                </c:pt>
                <c:pt idx="1703">
                  <c:v>0.45</c:v>
                </c:pt>
                <c:pt idx="1704">
                  <c:v>-5.7828282828282798E-2</c:v>
                </c:pt>
                <c:pt idx="1705">
                  <c:v>0.4375</c:v>
                </c:pt>
                <c:pt idx="1706">
                  <c:v>0.16666666666666599</c:v>
                </c:pt>
                <c:pt idx="1707">
                  <c:v>0.4375</c:v>
                </c:pt>
                <c:pt idx="1708">
                  <c:v>0.55000000000000004</c:v>
                </c:pt>
                <c:pt idx="1709">
                  <c:v>-6.1458333333333302E-2</c:v>
                </c:pt>
                <c:pt idx="1710">
                  <c:v>6.6666666666666596E-2</c:v>
                </c:pt>
                <c:pt idx="1711">
                  <c:v>0.226190476190476</c:v>
                </c:pt>
                <c:pt idx="1712">
                  <c:v>0</c:v>
                </c:pt>
                <c:pt idx="1713">
                  <c:v>0.30357142857142799</c:v>
                </c:pt>
                <c:pt idx="1714">
                  <c:v>0</c:v>
                </c:pt>
                <c:pt idx="1715">
                  <c:v>6.6666666666666596E-2</c:v>
                </c:pt>
                <c:pt idx="1716">
                  <c:v>0.42678571428571399</c:v>
                </c:pt>
                <c:pt idx="1717">
                  <c:v>0.4375</c:v>
                </c:pt>
                <c:pt idx="1718">
                  <c:v>-4.5833333333333302E-2</c:v>
                </c:pt>
                <c:pt idx="1719">
                  <c:v>-2.4999999999999901E-2</c:v>
                </c:pt>
                <c:pt idx="1720">
                  <c:v>0.7</c:v>
                </c:pt>
                <c:pt idx="1721">
                  <c:v>0.17499999999999999</c:v>
                </c:pt>
                <c:pt idx="1722">
                  <c:v>0</c:v>
                </c:pt>
                <c:pt idx="1723">
                  <c:v>0.266666666666666</c:v>
                </c:pt>
                <c:pt idx="1724">
                  <c:v>0.233333333333333</c:v>
                </c:pt>
                <c:pt idx="1725">
                  <c:v>0</c:v>
                </c:pt>
                <c:pt idx="1726">
                  <c:v>0</c:v>
                </c:pt>
                <c:pt idx="1727">
                  <c:v>0</c:v>
                </c:pt>
                <c:pt idx="1728">
                  <c:v>0</c:v>
                </c:pt>
                <c:pt idx="1729">
                  <c:v>0</c:v>
                </c:pt>
                <c:pt idx="1730">
                  <c:v>0.25</c:v>
                </c:pt>
                <c:pt idx="1731">
                  <c:v>0.7</c:v>
                </c:pt>
                <c:pt idx="1732">
                  <c:v>-0.09</c:v>
                </c:pt>
                <c:pt idx="1733">
                  <c:v>0.12760416666666599</c:v>
                </c:pt>
                <c:pt idx="1734">
                  <c:v>6.25E-2</c:v>
                </c:pt>
                <c:pt idx="1735">
                  <c:v>0.25</c:v>
                </c:pt>
                <c:pt idx="1736">
                  <c:v>0</c:v>
                </c:pt>
                <c:pt idx="1737">
                  <c:v>0</c:v>
                </c:pt>
                <c:pt idx="1738">
                  <c:v>0.29166666666666602</c:v>
                </c:pt>
                <c:pt idx="1739">
                  <c:v>0.40625</c:v>
                </c:pt>
                <c:pt idx="1740">
                  <c:v>8.8888888888888906E-2</c:v>
                </c:pt>
                <c:pt idx="1741">
                  <c:v>0.4375</c:v>
                </c:pt>
                <c:pt idx="1742">
                  <c:v>1.04166666666666E-2</c:v>
                </c:pt>
                <c:pt idx="1743">
                  <c:v>0.5</c:v>
                </c:pt>
                <c:pt idx="1744">
                  <c:v>0.163333333333333</c:v>
                </c:pt>
                <c:pt idx="1745">
                  <c:v>6.8181818181818094E-2</c:v>
                </c:pt>
                <c:pt idx="1746">
                  <c:v>0</c:v>
                </c:pt>
                <c:pt idx="1747">
                  <c:v>0.39999999999999902</c:v>
                </c:pt>
                <c:pt idx="1748">
                  <c:v>0.4375</c:v>
                </c:pt>
                <c:pt idx="1749">
                  <c:v>-8.1818181818181804E-2</c:v>
                </c:pt>
                <c:pt idx="1750">
                  <c:v>-0.233333333333333</c:v>
                </c:pt>
                <c:pt idx="1751">
                  <c:v>0.3</c:v>
                </c:pt>
                <c:pt idx="1752">
                  <c:v>0.8</c:v>
                </c:pt>
                <c:pt idx="1753">
                  <c:v>-4.6212121212121197E-2</c:v>
                </c:pt>
                <c:pt idx="1754">
                  <c:v>0.4375</c:v>
                </c:pt>
                <c:pt idx="1755">
                  <c:v>5.5681818181818103E-2</c:v>
                </c:pt>
                <c:pt idx="1756">
                  <c:v>0.33712121212121199</c:v>
                </c:pt>
                <c:pt idx="1757">
                  <c:v>6.8181818181818094E-2</c:v>
                </c:pt>
                <c:pt idx="1758">
                  <c:v>0</c:v>
                </c:pt>
                <c:pt idx="1759">
                  <c:v>0</c:v>
                </c:pt>
                <c:pt idx="1760">
                  <c:v>0.125</c:v>
                </c:pt>
                <c:pt idx="1761">
                  <c:v>0.4</c:v>
                </c:pt>
                <c:pt idx="1762">
                  <c:v>0.16666666666666599</c:v>
                </c:pt>
                <c:pt idx="1763">
                  <c:v>0.33712121212121199</c:v>
                </c:pt>
                <c:pt idx="1764">
                  <c:v>0.3</c:v>
                </c:pt>
                <c:pt idx="1765">
                  <c:v>0.55000000000000004</c:v>
                </c:pt>
                <c:pt idx="1766">
                  <c:v>0.116666666666666</c:v>
                </c:pt>
                <c:pt idx="1767">
                  <c:v>0</c:v>
                </c:pt>
                <c:pt idx="1768">
                  <c:v>0.214285714285714</c:v>
                </c:pt>
                <c:pt idx="1769">
                  <c:v>0.4375</c:v>
                </c:pt>
                <c:pt idx="1770">
                  <c:v>0</c:v>
                </c:pt>
                <c:pt idx="1771">
                  <c:v>9.9999999999999895E-2</c:v>
                </c:pt>
                <c:pt idx="1772">
                  <c:v>0</c:v>
                </c:pt>
                <c:pt idx="1773">
                  <c:v>0.2</c:v>
                </c:pt>
                <c:pt idx="1774">
                  <c:v>0</c:v>
                </c:pt>
                <c:pt idx="1775">
                  <c:v>0.16666666666666599</c:v>
                </c:pt>
                <c:pt idx="1776">
                  <c:v>-1.6666666666666601E-2</c:v>
                </c:pt>
                <c:pt idx="1777">
                  <c:v>0.55000000000000004</c:v>
                </c:pt>
                <c:pt idx="1778">
                  <c:v>0.55000000000000004</c:v>
                </c:pt>
                <c:pt idx="1779">
                  <c:v>0.4375</c:v>
                </c:pt>
                <c:pt idx="1780">
                  <c:v>0.5</c:v>
                </c:pt>
                <c:pt idx="1781">
                  <c:v>-5.95238095238095E-2</c:v>
                </c:pt>
                <c:pt idx="1782">
                  <c:v>0</c:v>
                </c:pt>
                <c:pt idx="1783">
                  <c:v>0.4375</c:v>
                </c:pt>
                <c:pt idx="1784">
                  <c:v>0</c:v>
                </c:pt>
                <c:pt idx="1785">
                  <c:v>0</c:v>
                </c:pt>
                <c:pt idx="1786">
                  <c:v>0</c:v>
                </c:pt>
                <c:pt idx="1787">
                  <c:v>0</c:v>
                </c:pt>
                <c:pt idx="1788">
                  <c:v>6.6666666666666596E-2</c:v>
                </c:pt>
                <c:pt idx="1789">
                  <c:v>0</c:v>
                </c:pt>
                <c:pt idx="1790">
                  <c:v>0.29166666666666602</c:v>
                </c:pt>
                <c:pt idx="1791">
                  <c:v>0.5</c:v>
                </c:pt>
                <c:pt idx="1792">
                  <c:v>0.5</c:v>
                </c:pt>
                <c:pt idx="1793">
                  <c:v>0.4375</c:v>
                </c:pt>
                <c:pt idx="1794">
                  <c:v>-3.125E-2</c:v>
                </c:pt>
                <c:pt idx="1795">
                  <c:v>0.22500000000000001</c:v>
                </c:pt>
                <c:pt idx="1796">
                  <c:v>0.4375</c:v>
                </c:pt>
                <c:pt idx="1797">
                  <c:v>0.33712121212121199</c:v>
                </c:pt>
                <c:pt idx="1798">
                  <c:v>0.25284090909090901</c:v>
                </c:pt>
                <c:pt idx="1799">
                  <c:v>0.19500000000000001</c:v>
                </c:pt>
                <c:pt idx="1800">
                  <c:v>0.1</c:v>
                </c:pt>
                <c:pt idx="1801">
                  <c:v>0.234523809523809</c:v>
                </c:pt>
                <c:pt idx="1802">
                  <c:v>-8.66666666666666E-2</c:v>
                </c:pt>
                <c:pt idx="1803">
                  <c:v>0.33712121212121199</c:v>
                </c:pt>
                <c:pt idx="1804">
                  <c:v>0.05</c:v>
                </c:pt>
                <c:pt idx="1805">
                  <c:v>0.1875</c:v>
                </c:pt>
                <c:pt idx="1806">
                  <c:v>8.8888888888888906E-2</c:v>
                </c:pt>
                <c:pt idx="1807">
                  <c:v>0.15</c:v>
                </c:pt>
                <c:pt idx="1808">
                  <c:v>0.28888888888888797</c:v>
                </c:pt>
                <c:pt idx="1809">
                  <c:v>0.22</c:v>
                </c:pt>
                <c:pt idx="1810">
                  <c:v>0.6</c:v>
                </c:pt>
                <c:pt idx="1811">
                  <c:v>0.24</c:v>
                </c:pt>
                <c:pt idx="1812">
                  <c:v>0.33712121212121199</c:v>
                </c:pt>
                <c:pt idx="1813">
                  <c:v>0.25284090909090901</c:v>
                </c:pt>
                <c:pt idx="1814">
                  <c:v>0.125</c:v>
                </c:pt>
                <c:pt idx="1815">
                  <c:v>0.08</c:v>
                </c:pt>
                <c:pt idx="1816">
                  <c:v>0.4375</c:v>
                </c:pt>
                <c:pt idx="1817">
                  <c:v>0</c:v>
                </c:pt>
                <c:pt idx="1818">
                  <c:v>0.39999999999999902</c:v>
                </c:pt>
                <c:pt idx="1819">
                  <c:v>0</c:v>
                </c:pt>
                <c:pt idx="1820">
                  <c:v>6.25E-2</c:v>
                </c:pt>
                <c:pt idx="1821">
                  <c:v>0</c:v>
                </c:pt>
                <c:pt idx="1822">
                  <c:v>0</c:v>
                </c:pt>
                <c:pt idx="1823">
                  <c:v>1</c:v>
                </c:pt>
                <c:pt idx="1824">
                  <c:v>0</c:v>
                </c:pt>
                <c:pt idx="1825">
                  <c:v>1</c:v>
                </c:pt>
                <c:pt idx="1826">
                  <c:v>-0.38333333333333303</c:v>
                </c:pt>
                <c:pt idx="1827">
                  <c:v>0.36666666666666597</c:v>
                </c:pt>
                <c:pt idx="1828">
                  <c:v>0</c:v>
                </c:pt>
                <c:pt idx="1829">
                  <c:v>-3.3333333333333298E-2</c:v>
                </c:pt>
                <c:pt idx="1830">
                  <c:v>8.3333333333333301E-2</c:v>
                </c:pt>
                <c:pt idx="1831">
                  <c:v>-0.33333333333333298</c:v>
                </c:pt>
                <c:pt idx="1832">
                  <c:v>0.125</c:v>
                </c:pt>
                <c:pt idx="1833">
                  <c:v>0</c:v>
                </c:pt>
                <c:pt idx="1834">
                  <c:v>0.6</c:v>
                </c:pt>
                <c:pt idx="1835">
                  <c:v>0</c:v>
                </c:pt>
                <c:pt idx="1836">
                  <c:v>8.8888888888888906E-2</c:v>
                </c:pt>
                <c:pt idx="1837">
                  <c:v>-3.3333333333333298E-2</c:v>
                </c:pt>
                <c:pt idx="1838">
                  <c:v>0.44999999999999901</c:v>
                </c:pt>
                <c:pt idx="1839">
                  <c:v>0</c:v>
                </c:pt>
                <c:pt idx="1840">
                  <c:v>-0.1</c:v>
                </c:pt>
                <c:pt idx="1841">
                  <c:v>0.121088435374149</c:v>
                </c:pt>
                <c:pt idx="1842">
                  <c:v>0.2</c:v>
                </c:pt>
                <c:pt idx="1843">
                  <c:v>2.12121212121212E-2</c:v>
                </c:pt>
                <c:pt idx="1844">
                  <c:v>0</c:v>
                </c:pt>
                <c:pt idx="1845">
                  <c:v>0.32500000000000001</c:v>
                </c:pt>
                <c:pt idx="1846">
                  <c:v>0.10101010101010099</c:v>
                </c:pt>
                <c:pt idx="1847">
                  <c:v>0</c:v>
                </c:pt>
                <c:pt idx="1848">
                  <c:v>0</c:v>
                </c:pt>
                <c:pt idx="1849">
                  <c:v>0</c:v>
                </c:pt>
                <c:pt idx="1850">
                  <c:v>0.1</c:v>
                </c:pt>
                <c:pt idx="1851">
                  <c:v>-0.133333333333333</c:v>
                </c:pt>
                <c:pt idx="1852">
                  <c:v>0.33333333333333298</c:v>
                </c:pt>
                <c:pt idx="1853">
                  <c:v>8.8888888888888906E-2</c:v>
                </c:pt>
                <c:pt idx="1854">
                  <c:v>0.43333333333333302</c:v>
                </c:pt>
                <c:pt idx="1855">
                  <c:v>0.5</c:v>
                </c:pt>
                <c:pt idx="1856">
                  <c:v>0.5</c:v>
                </c:pt>
                <c:pt idx="1857">
                  <c:v>-7.7499999999999902E-2</c:v>
                </c:pt>
                <c:pt idx="1858">
                  <c:v>8.8888888888888906E-2</c:v>
                </c:pt>
                <c:pt idx="1859">
                  <c:v>0.32500000000000001</c:v>
                </c:pt>
                <c:pt idx="1860">
                  <c:v>2.2222222222222199E-2</c:v>
                </c:pt>
                <c:pt idx="1861">
                  <c:v>0.214285714285714</c:v>
                </c:pt>
                <c:pt idx="1862">
                  <c:v>0.3</c:v>
                </c:pt>
                <c:pt idx="1863">
                  <c:v>0.125</c:v>
                </c:pt>
                <c:pt idx="1864">
                  <c:v>0</c:v>
                </c:pt>
                <c:pt idx="1865">
                  <c:v>0</c:v>
                </c:pt>
                <c:pt idx="1866">
                  <c:v>0.16666666666666599</c:v>
                </c:pt>
                <c:pt idx="1867">
                  <c:v>0</c:v>
                </c:pt>
                <c:pt idx="1868">
                  <c:v>2.1590909090909001E-2</c:v>
                </c:pt>
                <c:pt idx="1869">
                  <c:v>0</c:v>
                </c:pt>
                <c:pt idx="1870">
                  <c:v>0</c:v>
                </c:pt>
                <c:pt idx="1871">
                  <c:v>0</c:v>
                </c:pt>
                <c:pt idx="1872">
                  <c:v>0</c:v>
                </c:pt>
                <c:pt idx="1873">
                  <c:v>0.35</c:v>
                </c:pt>
                <c:pt idx="1874">
                  <c:v>0</c:v>
                </c:pt>
                <c:pt idx="1875">
                  <c:v>0</c:v>
                </c:pt>
                <c:pt idx="1876">
                  <c:v>0</c:v>
                </c:pt>
                <c:pt idx="1877">
                  <c:v>0.02</c:v>
                </c:pt>
                <c:pt idx="1878">
                  <c:v>0.359375</c:v>
                </c:pt>
                <c:pt idx="1879">
                  <c:v>0.233333333333333</c:v>
                </c:pt>
                <c:pt idx="1880">
                  <c:v>0</c:v>
                </c:pt>
                <c:pt idx="1881">
                  <c:v>0</c:v>
                </c:pt>
                <c:pt idx="1882">
                  <c:v>-9.1249999999999998E-2</c:v>
                </c:pt>
                <c:pt idx="1883">
                  <c:v>0</c:v>
                </c:pt>
                <c:pt idx="1884">
                  <c:v>0</c:v>
                </c:pt>
                <c:pt idx="1885">
                  <c:v>0.1</c:v>
                </c:pt>
                <c:pt idx="1886">
                  <c:v>0</c:v>
                </c:pt>
                <c:pt idx="1887">
                  <c:v>8.7499999999999994E-2</c:v>
                </c:pt>
                <c:pt idx="1888">
                  <c:v>0</c:v>
                </c:pt>
                <c:pt idx="1889">
                  <c:v>-6.25E-2</c:v>
                </c:pt>
                <c:pt idx="1890">
                  <c:v>0.05</c:v>
                </c:pt>
                <c:pt idx="1891">
                  <c:v>0</c:v>
                </c:pt>
                <c:pt idx="1892">
                  <c:v>-0.17499999999999999</c:v>
                </c:pt>
                <c:pt idx="1893">
                  <c:v>0</c:v>
                </c:pt>
                <c:pt idx="1894">
                  <c:v>0</c:v>
                </c:pt>
                <c:pt idx="1895">
                  <c:v>0.5</c:v>
                </c:pt>
                <c:pt idx="1896">
                  <c:v>0.5</c:v>
                </c:pt>
                <c:pt idx="1897">
                  <c:v>0</c:v>
                </c:pt>
                <c:pt idx="1898">
                  <c:v>0.25</c:v>
                </c:pt>
                <c:pt idx="1899">
                  <c:v>0</c:v>
                </c:pt>
                <c:pt idx="1900">
                  <c:v>0</c:v>
                </c:pt>
                <c:pt idx="1901">
                  <c:v>0.1</c:v>
                </c:pt>
                <c:pt idx="1902">
                  <c:v>-0.3</c:v>
                </c:pt>
                <c:pt idx="1903">
                  <c:v>-7.0238095238095197E-2</c:v>
                </c:pt>
                <c:pt idx="1904">
                  <c:v>0</c:v>
                </c:pt>
                <c:pt idx="1905">
                  <c:v>0.375</c:v>
                </c:pt>
                <c:pt idx="1906">
                  <c:v>0</c:v>
                </c:pt>
                <c:pt idx="1907">
                  <c:v>0.30833333333333302</c:v>
                </c:pt>
                <c:pt idx="1908">
                  <c:v>6.07142857142857E-2</c:v>
                </c:pt>
                <c:pt idx="1909">
                  <c:v>0.24374999999999999</c:v>
                </c:pt>
                <c:pt idx="1910">
                  <c:v>0.3</c:v>
                </c:pt>
                <c:pt idx="1911">
                  <c:v>0.3</c:v>
                </c:pt>
                <c:pt idx="1912">
                  <c:v>0</c:v>
                </c:pt>
                <c:pt idx="1913">
                  <c:v>0.17499999999999999</c:v>
                </c:pt>
                <c:pt idx="1914">
                  <c:v>0.27579365079364998</c:v>
                </c:pt>
                <c:pt idx="1915">
                  <c:v>0</c:v>
                </c:pt>
              </c:numCache>
            </c:numRef>
          </c:xVal>
          <c:yVal>
            <c:numRef>
              <c:f>final_data_topicnum!$G$2:$G$1917</c:f>
              <c:numCache>
                <c:formatCode>General</c:formatCode>
                <c:ptCount val="1916"/>
                <c:pt idx="0">
                  <c:v>0.53968253968253899</c:v>
                </c:pt>
                <c:pt idx="1">
                  <c:v>0</c:v>
                </c:pt>
                <c:pt idx="2">
                  <c:v>0.5</c:v>
                </c:pt>
                <c:pt idx="3">
                  <c:v>0</c:v>
                </c:pt>
                <c:pt idx="4">
                  <c:v>0</c:v>
                </c:pt>
                <c:pt idx="5">
                  <c:v>0.25</c:v>
                </c:pt>
                <c:pt idx="6">
                  <c:v>0.5</c:v>
                </c:pt>
                <c:pt idx="7">
                  <c:v>0.6</c:v>
                </c:pt>
                <c:pt idx="8">
                  <c:v>0.2</c:v>
                </c:pt>
                <c:pt idx="9">
                  <c:v>0.1875</c:v>
                </c:pt>
                <c:pt idx="10">
                  <c:v>0.7</c:v>
                </c:pt>
                <c:pt idx="11">
                  <c:v>0.6</c:v>
                </c:pt>
                <c:pt idx="12">
                  <c:v>0.1</c:v>
                </c:pt>
                <c:pt idx="13">
                  <c:v>0.16666666666666599</c:v>
                </c:pt>
                <c:pt idx="14">
                  <c:v>0.45777777777777701</c:v>
                </c:pt>
                <c:pt idx="15">
                  <c:v>0.57142857142857095</c:v>
                </c:pt>
                <c:pt idx="16">
                  <c:v>0.65</c:v>
                </c:pt>
                <c:pt idx="17">
                  <c:v>0.4</c:v>
                </c:pt>
                <c:pt idx="18">
                  <c:v>0</c:v>
                </c:pt>
                <c:pt idx="19">
                  <c:v>0</c:v>
                </c:pt>
                <c:pt idx="20">
                  <c:v>0</c:v>
                </c:pt>
                <c:pt idx="21">
                  <c:v>0</c:v>
                </c:pt>
                <c:pt idx="22">
                  <c:v>0.63333333333333297</c:v>
                </c:pt>
                <c:pt idx="23">
                  <c:v>0.3</c:v>
                </c:pt>
                <c:pt idx="24">
                  <c:v>0.15</c:v>
                </c:pt>
                <c:pt idx="25">
                  <c:v>0.2</c:v>
                </c:pt>
                <c:pt idx="26">
                  <c:v>0</c:v>
                </c:pt>
                <c:pt idx="27">
                  <c:v>0.24444444444444399</c:v>
                </c:pt>
                <c:pt idx="28">
                  <c:v>0.49583333333333302</c:v>
                </c:pt>
                <c:pt idx="29">
                  <c:v>0.5</c:v>
                </c:pt>
                <c:pt idx="30">
                  <c:v>0.45</c:v>
                </c:pt>
                <c:pt idx="31">
                  <c:v>0.5</c:v>
                </c:pt>
                <c:pt idx="32">
                  <c:v>0.4</c:v>
                </c:pt>
                <c:pt idx="33">
                  <c:v>0.5</c:v>
                </c:pt>
                <c:pt idx="34">
                  <c:v>0.6</c:v>
                </c:pt>
                <c:pt idx="35">
                  <c:v>0</c:v>
                </c:pt>
                <c:pt idx="36">
                  <c:v>0.16666666666666599</c:v>
                </c:pt>
                <c:pt idx="37">
                  <c:v>0.47777777777777702</c:v>
                </c:pt>
                <c:pt idx="38">
                  <c:v>0.45</c:v>
                </c:pt>
                <c:pt idx="39">
                  <c:v>0.24786324786324701</c:v>
                </c:pt>
                <c:pt idx="40">
                  <c:v>0.66666666666666596</c:v>
                </c:pt>
                <c:pt idx="41">
                  <c:v>0.6</c:v>
                </c:pt>
                <c:pt idx="42">
                  <c:v>0.3</c:v>
                </c:pt>
                <c:pt idx="43">
                  <c:v>0.22500000000000001</c:v>
                </c:pt>
                <c:pt idx="44">
                  <c:v>0.4375</c:v>
                </c:pt>
                <c:pt idx="45">
                  <c:v>0.2</c:v>
                </c:pt>
                <c:pt idx="46">
                  <c:v>0.6</c:v>
                </c:pt>
                <c:pt idx="47">
                  <c:v>0.65</c:v>
                </c:pt>
                <c:pt idx="48">
                  <c:v>0.33333333333333298</c:v>
                </c:pt>
                <c:pt idx="49">
                  <c:v>0.63333333333333297</c:v>
                </c:pt>
                <c:pt idx="50">
                  <c:v>0</c:v>
                </c:pt>
                <c:pt idx="51">
                  <c:v>0.4</c:v>
                </c:pt>
                <c:pt idx="52">
                  <c:v>0</c:v>
                </c:pt>
                <c:pt idx="53">
                  <c:v>0.23055555555555499</c:v>
                </c:pt>
                <c:pt idx="54">
                  <c:v>0.45</c:v>
                </c:pt>
                <c:pt idx="55">
                  <c:v>0</c:v>
                </c:pt>
                <c:pt idx="56">
                  <c:v>0.34166666666666601</c:v>
                </c:pt>
                <c:pt idx="57">
                  <c:v>0.43333333333333302</c:v>
                </c:pt>
                <c:pt idx="58">
                  <c:v>0.375</c:v>
                </c:pt>
                <c:pt idx="59">
                  <c:v>0</c:v>
                </c:pt>
                <c:pt idx="60">
                  <c:v>0.375</c:v>
                </c:pt>
                <c:pt idx="61">
                  <c:v>0.27777777777777701</c:v>
                </c:pt>
                <c:pt idx="62">
                  <c:v>0</c:v>
                </c:pt>
                <c:pt idx="63">
                  <c:v>0</c:v>
                </c:pt>
                <c:pt idx="64">
                  <c:v>0.43333333333333302</c:v>
                </c:pt>
                <c:pt idx="65">
                  <c:v>0.5625</c:v>
                </c:pt>
                <c:pt idx="66">
                  <c:v>0.15</c:v>
                </c:pt>
                <c:pt idx="67">
                  <c:v>0.266666666666666</c:v>
                </c:pt>
                <c:pt idx="68">
                  <c:v>0.9</c:v>
                </c:pt>
                <c:pt idx="69">
                  <c:v>0.2</c:v>
                </c:pt>
                <c:pt idx="70">
                  <c:v>0.66666666666666596</c:v>
                </c:pt>
                <c:pt idx="71">
                  <c:v>0.63333333333333297</c:v>
                </c:pt>
                <c:pt idx="72">
                  <c:v>0.41923076923076902</c:v>
                </c:pt>
                <c:pt idx="73">
                  <c:v>0.43863636363636299</c:v>
                </c:pt>
                <c:pt idx="74">
                  <c:v>0.43863636363636299</c:v>
                </c:pt>
                <c:pt idx="75">
                  <c:v>0</c:v>
                </c:pt>
                <c:pt idx="76">
                  <c:v>0.31111111111111101</c:v>
                </c:pt>
                <c:pt idx="77">
                  <c:v>0.9</c:v>
                </c:pt>
                <c:pt idx="78">
                  <c:v>0.9</c:v>
                </c:pt>
                <c:pt idx="79">
                  <c:v>0.44374999999999998</c:v>
                </c:pt>
                <c:pt idx="80">
                  <c:v>0</c:v>
                </c:pt>
                <c:pt idx="81">
                  <c:v>0.67727272727272703</c:v>
                </c:pt>
                <c:pt idx="82">
                  <c:v>0.43863636363636299</c:v>
                </c:pt>
                <c:pt idx="83">
                  <c:v>0.6</c:v>
                </c:pt>
                <c:pt idx="84">
                  <c:v>0.5</c:v>
                </c:pt>
                <c:pt idx="85">
                  <c:v>0</c:v>
                </c:pt>
                <c:pt idx="86">
                  <c:v>0.4</c:v>
                </c:pt>
                <c:pt idx="87">
                  <c:v>0.43863636363636299</c:v>
                </c:pt>
                <c:pt idx="88">
                  <c:v>0.33333333333333298</c:v>
                </c:pt>
                <c:pt idx="89">
                  <c:v>0.5625</c:v>
                </c:pt>
                <c:pt idx="90">
                  <c:v>0.5</c:v>
                </c:pt>
                <c:pt idx="91">
                  <c:v>0</c:v>
                </c:pt>
                <c:pt idx="92">
                  <c:v>0.41666666666666602</c:v>
                </c:pt>
                <c:pt idx="93">
                  <c:v>0.16666666666666599</c:v>
                </c:pt>
                <c:pt idx="94">
                  <c:v>0.2</c:v>
                </c:pt>
                <c:pt idx="95">
                  <c:v>0.43863636363636299</c:v>
                </c:pt>
                <c:pt idx="96">
                  <c:v>0.45151515151515098</c:v>
                </c:pt>
                <c:pt idx="97">
                  <c:v>7.69230769230769E-2</c:v>
                </c:pt>
                <c:pt idx="98">
                  <c:v>0</c:v>
                </c:pt>
                <c:pt idx="99">
                  <c:v>0.55000000000000004</c:v>
                </c:pt>
                <c:pt idx="100">
                  <c:v>0.51515151515151503</c:v>
                </c:pt>
                <c:pt idx="101">
                  <c:v>0.61666666666666603</c:v>
                </c:pt>
                <c:pt idx="102">
                  <c:v>0</c:v>
                </c:pt>
                <c:pt idx="103">
                  <c:v>0.23958333333333301</c:v>
                </c:pt>
                <c:pt idx="104">
                  <c:v>0</c:v>
                </c:pt>
                <c:pt idx="105">
                  <c:v>0.2</c:v>
                </c:pt>
                <c:pt idx="106">
                  <c:v>0.155555555555555</c:v>
                </c:pt>
                <c:pt idx="107">
                  <c:v>0.33333333333333298</c:v>
                </c:pt>
                <c:pt idx="108">
                  <c:v>0.5</c:v>
                </c:pt>
                <c:pt idx="109">
                  <c:v>0</c:v>
                </c:pt>
                <c:pt idx="110">
                  <c:v>0.7</c:v>
                </c:pt>
                <c:pt idx="111">
                  <c:v>0</c:v>
                </c:pt>
                <c:pt idx="112">
                  <c:v>0.45</c:v>
                </c:pt>
                <c:pt idx="113">
                  <c:v>0.16666666666666599</c:v>
                </c:pt>
                <c:pt idx="114">
                  <c:v>0</c:v>
                </c:pt>
                <c:pt idx="115">
                  <c:v>0.5</c:v>
                </c:pt>
                <c:pt idx="116">
                  <c:v>0.6</c:v>
                </c:pt>
                <c:pt idx="117">
                  <c:v>0.15</c:v>
                </c:pt>
                <c:pt idx="118">
                  <c:v>0</c:v>
                </c:pt>
                <c:pt idx="119">
                  <c:v>0.33333333333333298</c:v>
                </c:pt>
                <c:pt idx="120">
                  <c:v>0</c:v>
                </c:pt>
                <c:pt idx="121">
                  <c:v>0</c:v>
                </c:pt>
                <c:pt idx="122">
                  <c:v>0.22222222222222199</c:v>
                </c:pt>
                <c:pt idx="123">
                  <c:v>0.35416666666666602</c:v>
                </c:pt>
                <c:pt idx="124">
                  <c:v>0.9</c:v>
                </c:pt>
                <c:pt idx="125">
                  <c:v>0.45454545454545398</c:v>
                </c:pt>
                <c:pt idx="126">
                  <c:v>0</c:v>
                </c:pt>
                <c:pt idx="127">
                  <c:v>0.3</c:v>
                </c:pt>
                <c:pt idx="128">
                  <c:v>0.2</c:v>
                </c:pt>
                <c:pt idx="129">
                  <c:v>0.5</c:v>
                </c:pt>
                <c:pt idx="130">
                  <c:v>0.9</c:v>
                </c:pt>
                <c:pt idx="131">
                  <c:v>0.50707070707070701</c:v>
                </c:pt>
                <c:pt idx="132">
                  <c:v>0</c:v>
                </c:pt>
                <c:pt idx="133">
                  <c:v>0.33333333333333298</c:v>
                </c:pt>
                <c:pt idx="134">
                  <c:v>0.25</c:v>
                </c:pt>
                <c:pt idx="135">
                  <c:v>0.8</c:v>
                </c:pt>
                <c:pt idx="136">
                  <c:v>0.4</c:v>
                </c:pt>
                <c:pt idx="137">
                  <c:v>0.9</c:v>
                </c:pt>
                <c:pt idx="138">
                  <c:v>0.16666666666666599</c:v>
                </c:pt>
                <c:pt idx="139">
                  <c:v>0.9</c:v>
                </c:pt>
                <c:pt idx="140">
                  <c:v>0.9</c:v>
                </c:pt>
                <c:pt idx="141">
                  <c:v>1</c:v>
                </c:pt>
                <c:pt idx="142">
                  <c:v>0</c:v>
                </c:pt>
                <c:pt idx="143">
                  <c:v>0.7</c:v>
                </c:pt>
                <c:pt idx="144">
                  <c:v>0.54166666666666596</c:v>
                </c:pt>
                <c:pt idx="145">
                  <c:v>0.3</c:v>
                </c:pt>
                <c:pt idx="146">
                  <c:v>0.2</c:v>
                </c:pt>
                <c:pt idx="147">
                  <c:v>0.9</c:v>
                </c:pt>
                <c:pt idx="148">
                  <c:v>0</c:v>
                </c:pt>
                <c:pt idx="149">
                  <c:v>0.55738636363636296</c:v>
                </c:pt>
                <c:pt idx="150">
                  <c:v>0.7</c:v>
                </c:pt>
                <c:pt idx="151">
                  <c:v>0</c:v>
                </c:pt>
                <c:pt idx="152">
                  <c:v>0.33333333333333298</c:v>
                </c:pt>
                <c:pt idx="153">
                  <c:v>0.4</c:v>
                </c:pt>
                <c:pt idx="154">
                  <c:v>0.32222222222222202</c:v>
                </c:pt>
                <c:pt idx="155">
                  <c:v>0.38888888888888801</c:v>
                </c:pt>
                <c:pt idx="156">
                  <c:v>0</c:v>
                </c:pt>
                <c:pt idx="157">
                  <c:v>0.9</c:v>
                </c:pt>
                <c:pt idx="158">
                  <c:v>0.53999999999999904</c:v>
                </c:pt>
                <c:pt idx="159">
                  <c:v>0.7</c:v>
                </c:pt>
                <c:pt idx="160">
                  <c:v>0</c:v>
                </c:pt>
                <c:pt idx="161">
                  <c:v>0</c:v>
                </c:pt>
                <c:pt idx="162">
                  <c:v>0.9</c:v>
                </c:pt>
                <c:pt idx="163">
                  <c:v>0.9</c:v>
                </c:pt>
                <c:pt idx="164">
                  <c:v>0.9</c:v>
                </c:pt>
                <c:pt idx="165">
                  <c:v>0</c:v>
                </c:pt>
                <c:pt idx="166">
                  <c:v>0.5</c:v>
                </c:pt>
                <c:pt idx="167">
                  <c:v>0</c:v>
                </c:pt>
                <c:pt idx="168">
                  <c:v>0.41875000000000001</c:v>
                </c:pt>
                <c:pt idx="169">
                  <c:v>0.45</c:v>
                </c:pt>
                <c:pt idx="170">
                  <c:v>0</c:v>
                </c:pt>
                <c:pt idx="171">
                  <c:v>0.9</c:v>
                </c:pt>
                <c:pt idx="172">
                  <c:v>0.3</c:v>
                </c:pt>
                <c:pt idx="173">
                  <c:v>0.18333333333333299</c:v>
                </c:pt>
                <c:pt idx="174">
                  <c:v>0.58333333333333304</c:v>
                </c:pt>
                <c:pt idx="175">
                  <c:v>0.33333333333333298</c:v>
                </c:pt>
                <c:pt idx="176">
                  <c:v>0</c:v>
                </c:pt>
                <c:pt idx="177">
                  <c:v>0.53499999999999903</c:v>
                </c:pt>
                <c:pt idx="178">
                  <c:v>0.39924242424242401</c:v>
                </c:pt>
                <c:pt idx="179">
                  <c:v>0.53571428571428503</c:v>
                </c:pt>
                <c:pt idx="180">
                  <c:v>0.9</c:v>
                </c:pt>
                <c:pt idx="181">
                  <c:v>0.33333333333333298</c:v>
                </c:pt>
                <c:pt idx="182">
                  <c:v>0</c:v>
                </c:pt>
                <c:pt idx="183">
                  <c:v>0.375</c:v>
                </c:pt>
                <c:pt idx="184">
                  <c:v>0</c:v>
                </c:pt>
                <c:pt idx="185">
                  <c:v>0.34</c:v>
                </c:pt>
                <c:pt idx="186">
                  <c:v>0</c:v>
                </c:pt>
                <c:pt idx="187">
                  <c:v>0.3</c:v>
                </c:pt>
                <c:pt idx="188">
                  <c:v>0.9</c:v>
                </c:pt>
                <c:pt idx="189">
                  <c:v>0.9</c:v>
                </c:pt>
                <c:pt idx="190">
                  <c:v>0.9</c:v>
                </c:pt>
                <c:pt idx="191">
                  <c:v>0</c:v>
                </c:pt>
                <c:pt idx="192">
                  <c:v>0.20833333333333301</c:v>
                </c:pt>
                <c:pt idx="193">
                  <c:v>0.3</c:v>
                </c:pt>
                <c:pt idx="194">
                  <c:v>0.133333333333333</c:v>
                </c:pt>
                <c:pt idx="195">
                  <c:v>0</c:v>
                </c:pt>
                <c:pt idx="196">
                  <c:v>0.172222222222222</c:v>
                </c:pt>
                <c:pt idx="197">
                  <c:v>0</c:v>
                </c:pt>
                <c:pt idx="198">
                  <c:v>0.15</c:v>
                </c:pt>
                <c:pt idx="199">
                  <c:v>0.45</c:v>
                </c:pt>
                <c:pt idx="200">
                  <c:v>0</c:v>
                </c:pt>
                <c:pt idx="201">
                  <c:v>0.2</c:v>
                </c:pt>
                <c:pt idx="202">
                  <c:v>0.33333333333333298</c:v>
                </c:pt>
                <c:pt idx="203">
                  <c:v>0</c:v>
                </c:pt>
                <c:pt idx="204">
                  <c:v>0.33333333333333298</c:v>
                </c:pt>
                <c:pt idx="205">
                  <c:v>0.53999999999999904</c:v>
                </c:pt>
                <c:pt idx="206">
                  <c:v>0.358333333333333</c:v>
                </c:pt>
                <c:pt idx="207">
                  <c:v>0.2</c:v>
                </c:pt>
                <c:pt idx="208">
                  <c:v>0.5</c:v>
                </c:pt>
                <c:pt idx="209">
                  <c:v>0.3</c:v>
                </c:pt>
                <c:pt idx="210">
                  <c:v>0.2</c:v>
                </c:pt>
                <c:pt idx="211">
                  <c:v>0.241666666666666</c:v>
                </c:pt>
                <c:pt idx="212">
                  <c:v>0</c:v>
                </c:pt>
                <c:pt idx="213">
                  <c:v>0</c:v>
                </c:pt>
                <c:pt idx="214">
                  <c:v>0</c:v>
                </c:pt>
                <c:pt idx="215">
                  <c:v>0</c:v>
                </c:pt>
                <c:pt idx="216">
                  <c:v>0</c:v>
                </c:pt>
                <c:pt idx="217">
                  <c:v>0.4</c:v>
                </c:pt>
                <c:pt idx="218">
                  <c:v>0.5</c:v>
                </c:pt>
                <c:pt idx="219">
                  <c:v>0.19999999999999901</c:v>
                </c:pt>
                <c:pt idx="220">
                  <c:v>0</c:v>
                </c:pt>
                <c:pt idx="221">
                  <c:v>0.46249999999999902</c:v>
                </c:pt>
                <c:pt idx="222">
                  <c:v>0</c:v>
                </c:pt>
                <c:pt idx="223">
                  <c:v>0.53333333333333299</c:v>
                </c:pt>
                <c:pt idx="224">
                  <c:v>0.66666666666666596</c:v>
                </c:pt>
                <c:pt idx="225">
                  <c:v>0.47</c:v>
                </c:pt>
                <c:pt idx="226">
                  <c:v>0.33333333333333298</c:v>
                </c:pt>
                <c:pt idx="227">
                  <c:v>0</c:v>
                </c:pt>
                <c:pt idx="228">
                  <c:v>0.33333333333333298</c:v>
                </c:pt>
                <c:pt idx="229">
                  <c:v>0</c:v>
                </c:pt>
                <c:pt idx="230">
                  <c:v>0</c:v>
                </c:pt>
                <c:pt idx="231">
                  <c:v>0.20999999999999899</c:v>
                </c:pt>
                <c:pt idx="232">
                  <c:v>0</c:v>
                </c:pt>
                <c:pt idx="233">
                  <c:v>0.5</c:v>
                </c:pt>
                <c:pt idx="234">
                  <c:v>0</c:v>
                </c:pt>
                <c:pt idx="235">
                  <c:v>0.5</c:v>
                </c:pt>
                <c:pt idx="236">
                  <c:v>0.31666666666666599</c:v>
                </c:pt>
                <c:pt idx="237">
                  <c:v>0</c:v>
                </c:pt>
                <c:pt idx="238">
                  <c:v>0.5</c:v>
                </c:pt>
                <c:pt idx="239">
                  <c:v>0.30166666666666597</c:v>
                </c:pt>
                <c:pt idx="240">
                  <c:v>0.5</c:v>
                </c:pt>
                <c:pt idx="241">
                  <c:v>0.5</c:v>
                </c:pt>
                <c:pt idx="242">
                  <c:v>0</c:v>
                </c:pt>
                <c:pt idx="243">
                  <c:v>0.5</c:v>
                </c:pt>
                <c:pt idx="244">
                  <c:v>0.5</c:v>
                </c:pt>
                <c:pt idx="245">
                  <c:v>0.28333333333333299</c:v>
                </c:pt>
                <c:pt idx="246">
                  <c:v>0.4</c:v>
                </c:pt>
                <c:pt idx="247">
                  <c:v>0</c:v>
                </c:pt>
                <c:pt idx="248">
                  <c:v>0.8</c:v>
                </c:pt>
                <c:pt idx="249">
                  <c:v>0</c:v>
                </c:pt>
                <c:pt idx="250">
                  <c:v>0.8</c:v>
                </c:pt>
                <c:pt idx="251">
                  <c:v>0.65</c:v>
                </c:pt>
                <c:pt idx="252">
                  <c:v>0.43333333333333302</c:v>
                </c:pt>
                <c:pt idx="253">
                  <c:v>0.53333333333333299</c:v>
                </c:pt>
                <c:pt idx="254">
                  <c:v>0.20833333333333301</c:v>
                </c:pt>
                <c:pt idx="255">
                  <c:v>0.30158730158730102</c:v>
                </c:pt>
                <c:pt idx="256">
                  <c:v>0</c:v>
                </c:pt>
                <c:pt idx="257">
                  <c:v>0.28333333333333299</c:v>
                </c:pt>
                <c:pt idx="258">
                  <c:v>0.67500000000000004</c:v>
                </c:pt>
                <c:pt idx="259">
                  <c:v>0</c:v>
                </c:pt>
                <c:pt idx="260">
                  <c:v>0.4</c:v>
                </c:pt>
                <c:pt idx="261">
                  <c:v>0.125</c:v>
                </c:pt>
                <c:pt idx="262">
                  <c:v>0.84166666666666601</c:v>
                </c:pt>
                <c:pt idx="263">
                  <c:v>0</c:v>
                </c:pt>
                <c:pt idx="264">
                  <c:v>0</c:v>
                </c:pt>
                <c:pt idx="265">
                  <c:v>0.33333333333333298</c:v>
                </c:pt>
                <c:pt idx="266">
                  <c:v>0</c:v>
                </c:pt>
                <c:pt idx="267">
                  <c:v>0.6</c:v>
                </c:pt>
                <c:pt idx="268">
                  <c:v>0.33333333333333298</c:v>
                </c:pt>
                <c:pt idx="269">
                  <c:v>0.36666666666666597</c:v>
                </c:pt>
                <c:pt idx="270">
                  <c:v>0.33333333333333298</c:v>
                </c:pt>
                <c:pt idx="271">
                  <c:v>0.15</c:v>
                </c:pt>
                <c:pt idx="272">
                  <c:v>0.745</c:v>
                </c:pt>
                <c:pt idx="273">
                  <c:v>0</c:v>
                </c:pt>
                <c:pt idx="274">
                  <c:v>0</c:v>
                </c:pt>
                <c:pt idx="275">
                  <c:v>0.5</c:v>
                </c:pt>
                <c:pt idx="276">
                  <c:v>0.66666666666666596</c:v>
                </c:pt>
                <c:pt idx="277">
                  <c:v>0.41666666666666602</c:v>
                </c:pt>
                <c:pt idx="278">
                  <c:v>0.47</c:v>
                </c:pt>
                <c:pt idx="279">
                  <c:v>0.35555555555555501</c:v>
                </c:pt>
                <c:pt idx="280">
                  <c:v>0.31111111111111101</c:v>
                </c:pt>
                <c:pt idx="281">
                  <c:v>0</c:v>
                </c:pt>
                <c:pt idx="282">
                  <c:v>0</c:v>
                </c:pt>
                <c:pt idx="283">
                  <c:v>0.57499999999999996</c:v>
                </c:pt>
                <c:pt idx="284">
                  <c:v>0</c:v>
                </c:pt>
                <c:pt idx="285">
                  <c:v>0.8</c:v>
                </c:pt>
                <c:pt idx="286">
                  <c:v>0.19999999999999901</c:v>
                </c:pt>
                <c:pt idx="287">
                  <c:v>0</c:v>
                </c:pt>
                <c:pt idx="288">
                  <c:v>0.16666666666666599</c:v>
                </c:pt>
                <c:pt idx="289">
                  <c:v>0</c:v>
                </c:pt>
                <c:pt idx="290">
                  <c:v>0</c:v>
                </c:pt>
                <c:pt idx="291">
                  <c:v>0.3</c:v>
                </c:pt>
                <c:pt idx="292">
                  <c:v>0</c:v>
                </c:pt>
                <c:pt idx="293">
                  <c:v>0.45454545454545398</c:v>
                </c:pt>
                <c:pt idx="294">
                  <c:v>0.25151515151515103</c:v>
                </c:pt>
                <c:pt idx="295">
                  <c:v>0.6</c:v>
                </c:pt>
                <c:pt idx="296">
                  <c:v>0.4</c:v>
                </c:pt>
                <c:pt idx="297">
                  <c:v>0.15</c:v>
                </c:pt>
                <c:pt idx="298">
                  <c:v>0</c:v>
                </c:pt>
                <c:pt idx="299">
                  <c:v>0.31666666666666599</c:v>
                </c:pt>
                <c:pt idx="300">
                  <c:v>0</c:v>
                </c:pt>
                <c:pt idx="301">
                  <c:v>0.4</c:v>
                </c:pt>
                <c:pt idx="302">
                  <c:v>0</c:v>
                </c:pt>
                <c:pt idx="303">
                  <c:v>0.65</c:v>
                </c:pt>
                <c:pt idx="304">
                  <c:v>0.33333333333333298</c:v>
                </c:pt>
                <c:pt idx="305">
                  <c:v>0</c:v>
                </c:pt>
                <c:pt idx="306">
                  <c:v>0.58333333333333304</c:v>
                </c:pt>
                <c:pt idx="307">
                  <c:v>0.27777777777777701</c:v>
                </c:pt>
                <c:pt idx="308">
                  <c:v>0</c:v>
                </c:pt>
                <c:pt idx="309">
                  <c:v>0.375</c:v>
                </c:pt>
                <c:pt idx="310">
                  <c:v>0.31666666666666599</c:v>
                </c:pt>
                <c:pt idx="311">
                  <c:v>0.46666666666666601</c:v>
                </c:pt>
                <c:pt idx="312">
                  <c:v>0.41666666666666602</c:v>
                </c:pt>
                <c:pt idx="313">
                  <c:v>0.14047619047619</c:v>
                </c:pt>
                <c:pt idx="314">
                  <c:v>0.58484848484848395</c:v>
                </c:pt>
                <c:pt idx="315">
                  <c:v>0</c:v>
                </c:pt>
                <c:pt idx="316">
                  <c:v>0.5</c:v>
                </c:pt>
                <c:pt idx="317">
                  <c:v>0</c:v>
                </c:pt>
                <c:pt idx="318">
                  <c:v>0.4375</c:v>
                </c:pt>
                <c:pt idx="319">
                  <c:v>0</c:v>
                </c:pt>
                <c:pt idx="320">
                  <c:v>0</c:v>
                </c:pt>
                <c:pt idx="321">
                  <c:v>0.32196969696969602</c:v>
                </c:pt>
                <c:pt idx="322">
                  <c:v>0</c:v>
                </c:pt>
                <c:pt idx="323">
                  <c:v>0.28333333333333299</c:v>
                </c:pt>
                <c:pt idx="324">
                  <c:v>0</c:v>
                </c:pt>
                <c:pt idx="325">
                  <c:v>0.25</c:v>
                </c:pt>
                <c:pt idx="326">
                  <c:v>0</c:v>
                </c:pt>
                <c:pt idx="327">
                  <c:v>0</c:v>
                </c:pt>
                <c:pt idx="328">
                  <c:v>0</c:v>
                </c:pt>
                <c:pt idx="329">
                  <c:v>6.6666666666666596E-2</c:v>
                </c:pt>
                <c:pt idx="330">
                  <c:v>0.233333333333333</c:v>
                </c:pt>
                <c:pt idx="331">
                  <c:v>0.4</c:v>
                </c:pt>
                <c:pt idx="332">
                  <c:v>0.76800000000000002</c:v>
                </c:pt>
                <c:pt idx="333">
                  <c:v>0.41666666666666602</c:v>
                </c:pt>
                <c:pt idx="334">
                  <c:v>0</c:v>
                </c:pt>
                <c:pt idx="335">
                  <c:v>0</c:v>
                </c:pt>
                <c:pt idx="336">
                  <c:v>0.46666666666666601</c:v>
                </c:pt>
                <c:pt idx="337">
                  <c:v>0.3</c:v>
                </c:pt>
                <c:pt idx="338">
                  <c:v>0.24444444444444399</c:v>
                </c:pt>
                <c:pt idx="339">
                  <c:v>0.25</c:v>
                </c:pt>
                <c:pt idx="340">
                  <c:v>0.15476190476190399</c:v>
                </c:pt>
                <c:pt idx="341">
                  <c:v>0.29166666666666602</c:v>
                </c:pt>
                <c:pt idx="342">
                  <c:v>0.28333333333333299</c:v>
                </c:pt>
                <c:pt idx="343">
                  <c:v>0</c:v>
                </c:pt>
                <c:pt idx="344">
                  <c:v>0</c:v>
                </c:pt>
                <c:pt idx="345">
                  <c:v>0.21333333333333299</c:v>
                </c:pt>
                <c:pt idx="346">
                  <c:v>0.25</c:v>
                </c:pt>
                <c:pt idx="347">
                  <c:v>0.16666666666666599</c:v>
                </c:pt>
                <c:pt idx="348">
                  <c:v>0.33333333333333298</c:v>
                </c:pt>
                <c:pt idx="349">
                  <c:v>0.43333333333333302</c:v>
                </c:pt>
                <c:pt idx="350">
                  <c:v>0.1875</c:v>
                </c:pt>
                <c:pt idx="351">
                  <c:v>0</c:v>
                </c:pt>
                <c:pt idx="352">
                  <c:v>0.5</c:v>
                </c:pt>
                <c:pt idx="353">
                  <c:v>0.27083333333333298</c:v>
                </c:pt>
                <c:pt idx="354">
                  <c:v>0</c:v>
                </c:pt>
                <c:pt idx="355">
                  <c:v>0</c:v>
                </c:pt>
                <c:pt idx="356">
                  <c:v>0</c:v>
                </c:pt>
                <c:pt idx="357">
                  <c:v>0</c:v>
                </c:pt>
                <c:pt idx="358">
                  <c:v>0.45454545454545398</c:v>
                </c:pt>
                <c:pt idx="359">
                  <c:v>0.33333333333333298</c:v>
                </c:pt>
                <c:pt idx="360">
                  <c:v>0.1</c:v>
                </c:pt>
                <c:pt idx="361">
                  <c:v>0.133333333333333</c:v>
                </c:pt>
                <c:pt idx="362">
                  <c:v>0.33333333333333298</c:v>
                </c:pt>
                <c:pt idx="363">
                  <c:v>0.15</c:v>
                </c:pt>
                <c:pt idx="364">
                  <c:v>0.66666666666666596</c:v>
                </c:pt>
                <c:pt idx="365">
                  <c:v>0.25</c:v>
                </c:pt>
                <c:pt idx="366">
                  <c:v>0.233333333333333</c:v>
                </c:pt>
                <c:pt idx="367">
                  <c:v>0.5</c:v>
                </c:pt>
                <c:pt idx="368">
                  <c:v>0</c:v>
                </c:pt>
                <c:pt idx="369">
                  <c:v>0.38750000000000001</c:v>
                </c:pt>
                <c:pt idx="370">
                  <c:v>0.33333333333333298</c:v>
                </c:pt>
                <c:pt idx="371">
                  <c:v>0.45454545454545398</c:v>
                </c:pt>
                <c:pt idx="372">
                  <c:v>0.2</c:v>
                </c:pt>
                <c:pt idx="373">
                  <c:v>0.5</c:v>
                </c:pt>
                <c:pt idx="374">
                  <c:v>0</c:v>
                </c:pt>
                <c:pt idx="375">
                  <c:v>0.1</c:v>
                </c:pt>
                <c:pt idx="376">
                  <c:v>0.16666666666666599</c:v>
                </c:pt>
                <c:pt idx="377">
                  <c:v>0</c:v>
                </c:pt>
                <c:pt idx="378">
                  <c:v>0</c:v>
                </c:pt>
                <c:pt idx="379">
                  <c:v>0</c:v>
                </c:pt>
                <c:pt idx="380">
                  <c:v>0</c:v>
                </c:pt>
                <c:pt idx="381">
                  <c:v>0</c:v>
                </c:pt>
                <c:pt idx="382">
                  <c:v>0.36666666666666597</c:v>
                </c:pt>
                <c:pt idx="383">
                  <c:v>0.36944444444444402</c:v>
                </c:pt>
                <c:pt idx="384">
                  <c:v>0.33333333333333298</c:v>
                </c:pt>
                <c:pt idx="385">
                  <c:v>0.45454545454545398</c:v>
                </c:pt>
                <c:pt idx="386">
                  <c:v>0</c:v>
                </c:pt>
                <c:pt idx="387">
                  <c:v>0.25</c:v>
                </c:pt>
                <c:pt idx="388">
                  <c:v>0</c:v>
                </c:pt>
                <c:pt idx="389">
                  <c:v>0</c:v>
                </c:pt>
                <c:pt idx="390">
                  <c:v>0.33333333333333298</c:v>
                </c:pt>
                <c:pt idx="391">
                  <c:v>0.25</c:v>
                </c:pt>
                <c:pt idx="392">
                  <c:v>0</c:v>
                </c:pt>
                <c:pt idx="393">
                  <c:v>0.32222222222222202</c:v>
                </c:pt>
                <c:pt idx="394">
                  <c:v>0.45454545454545398</c:v>
                </c:pt>
                <c:pt idx="395">
                  <c:v>0.57666666666666599</c:v>
                </c:pt>
                <c:pt idx="396">
                  <c:v>0.25</c:v>
                </c:pt>
                <c:pt idx="397">
                  <c:v>0.266666666666666</c:v>
                </c:pt>
                <c:pt idx="398">
                  <c:v>0</c:v>
                </c:pt>
                <c:pt idx="399">
                  <c:v>0</c:v>
                </c:pt>
                <c:pt idx="400">
                  <c:v>0</c:v>
                </c:pt>
                <c:pt idx="401">
                  <c:v>0.25</c:v>
                </c:pt>
                <c:pt idx="402">
                  <c:v>1</c:v>
                </c:pt>
                <c:pt idx="403">
                  <c:v>0.40833333333333299</c:v>
                </c:pt>
                <c:pt idx="404">
                  <c:v>0</c:v>
                </c:pt>
                <c:pt idx="405">
                  <c:v>0</c:v>
                </c:pt>
                <c:pt idx="406">
                  <c:v>0.313888888888888</c:v>
                </c:pt>
                <c:pt idx="407">
                  <c:v>0</c:v>
                </c:pt>
                <c:pt idx="408">
                  <c:v>0.4</c:v>
                </c:pt>
                <c:pt idx="409">
                  <c:v>0</c:v>
                </c:pt>
                <c:pt idx="410">
                  <c:v>0.25</c:v>
                </c:pt>
                <c:pt idx="411">
                  <c:v>1</c:v>
                </c:pt>
                <c:pt idx="412">
                  <c:v>0.34375</c:v>
                </c:pt>
                <c:pt idx="413">
                  <c:v>0.33333333333333298</c:v>
                </c:pt>
                <c:pt idx="414">
                  <c:v>0</c:v>
                </c:pt>
                <c:pt idx="415">
                  <c:v>0.33333333333333298</c:v>
                </c:pt>
                <c:pt idx="416">
                  <c:v>0.4</c:v>
                </c:pt>
                <c:pt idx="417">
                  <c:v>0</c:v>
                </c:pt>
                <c:pt idx="418">
                  <c:v>0.22500000000000001</c:v>
                </c:pt>
                <c:pt idx="419">
                  <c:v>0.42857142857142799</c:v>
                </c:pt>
                <c:pt idx="420">
                  <c:v>1</c:v>
                </c:pt>
                <c:pt idx="421">
                  <c:v>0.33333333333333298</c:v>
                </c:pt>
                <c:pt idx="422">
                  <c:v>0</c:v>
                </c:pt>
                <c:pt idx="423">
                  <c:v>0.1</c:v>
                </c:pt>
                <c:pt idx="424">
                  <c:v>0.6</c:v>
                </c:pt>
                <c:pt idx="425">
                  <c:v>0</c:v>
                </c:pt>
                <c:pt idx="426">
                  <c:v>0.34375</c:v>
                </c:pt>
                <c:pt idx="427">
                  <c:v>0</c:v>
                </c:pt>
                <c:pt idx="428">
                  <c:v>0.5</c:v>
                </c:pt>
                <c:pt idx="429">
                  <c:v>0</c:v>
                </c:pt>
                <c:pt idx="430">
                  <c:v>0</c:v>
                </c:pt>
                <c:pt idx="431">
                  <c:v>0</c:v>
                </c:pt>
                <c:pt idx="432">
                  <c:v>0.55000000000000004</c:v>
                </c:pt>
                <c:pt idx="433">
                  <c:v>0</c:v>
                </c:pt>
                <c:pt idx="434">
                  <c:v>0.44444444444444398</c:v>
                </c:pt>
                <c:pt idx="435">
                  <c:v>0.4</c:v>
                </c:pt>
                <c:pt idx="436">
                  <c:v>0.9</c:v>
                </c:pt>
                <c:pt idx="437">
                  <c:v>0</c:v>
                </c:pt>
                <c:pt idx="438">
                  <c:v>0.47727272727272702</c:v>
                </c:pt>
                <c:pt idx="439">
                  <c:v>0</c:v>
                </c:pt>
                <c:pt idx="440">
                  <c:v>0.33333333333333298</c:v>
                </c:pt>
                <c:pt idx="441">
                  <c:v>0</c:v>
                </c:pt>
                <c:pt idx="442">
                  <c:v>0.15333333333333299</c:v>
                </c:pt>
                <c:pt idx="443">
                  <c:v>0.5</c:v>
                </c:pt>
                <c:pt idx="444">
                  <c:v>0.36666666666666597</c:v>
                </c:pt>
                <c:pt idx="445">
                  <c:v>0</c:v>
                </c:pt>
                <c:pt idx="446">
                  <c:v>0.2</c:v>
                </c:pt>
                <c:pt idx="447">
                  <c:v>0</c:v>
                </c:pt>
                <c:pt idx="448">
                  <c:v>0</c:v>
                </c:pt>
                <c:pt idx="449">
                  <c:v>0.36666666666666597</c:v>
                </c:pt>
                <c:pt idx="450">
                  <c:v>0.33333333333333298</c:v>
                </c:pt>
                <c:pt idx="451">
                  <c:v>0.59285714285714197</c:v>
                </c:pt>
                <c:pt idx="452">
                  <c:v>0.4</c:v>
                </c:pt>
                <c:pt idx="453">
                  <c:v>0.65</c:v>
                </c:pt>
                <c:pt idx="454">
                  <c:v>0.32500000000000001</c:v>
                </c:pt>
                <c:pt idx="455">
                  <c:v>0.5</c:v>
                </c:pt>
                <c:pt idx="456">
                  <c:v>0.36666666666666597</c:v>
                </c:pt>
                <c:pt idx="457">
                  <c:v>0.34166666666666601</c:v>
                </c:pt>
                <c:pt idx="458">
                  <c:v>0.125</c:v>
                </c:pt>
                <c:pt idx="459">
                  <c:v>0.33750000000000002</c:v>
                </c:pt>
                <c:pt idx="460">
                  <c:v>0.5</c:v>
                </c:pt>
                <c:pt idx="461">
                  <c:v>0.33333333333333298</c:v>
                </c:pt>
                <c:pt idx="462">
                  <c:v>0</c:v>
                </c:pt>
                <c:pt idx="463">
                  <c:v>0.4</c:v>
                </c:pt>
                <c:pt idx="464">
                  <c:v>0</c:v>
                </c:pt>
                <c:pt idx="465">
                  <c:v>0.72727272727272696</c:v>
                </c:pt>
                <c:pt idx="466">
                  <c:v>0.72727272727272696</c:v>
                </c:pt>
                <c:pt idx="467">
                  <c:v>0.483333333333333</c:v>
                </c:pt>
                <c:pt idx="468">
                  <c:v>0.33333333333333298</c:v>
                </c:pt>
                <c:pt idx="469">
                  <c:v>0</c:v>
                </c:pt>
                <c:pt idx="470">
                  <c:v>0.125</c:v>
                </c:pt>
                <c:pt idx="471">
                  <c:v>0.4</c:v>
                </c:pt>
                <c:pt idx="472">
                  <c:v>0</c:v>
                </c:pt>
                <c:pt idx="473">
                  <c:v>0.5</c:v>
                </c:pt>
                <c:pt idx="474">
                  <c:v>1</c:v>
                </c:pt>
                <c:pt idx="475">
                  <c:v>0.57499999999999996</c:v>
                </c:pt>
                <c:pt idx="476">
                  <c:v>0.266666666666666</c:v>
                </c:pt>
                <c:pt idx="477">
                  <c:v>0</c:v>
                </c:pt>
                <c:pt idx="478">
                  <c:v>0.125</c:v>
                </c:pt>
                <c:pt idx="479">
                  <c:v>0.5</c:v>
                </c:pt>
                <c:pt idx="480">
                  <c:v>0.33333333333333298</c:v>
                </c:pt>
                <c:pt idx="481">
                  <c:v>0</c:v>
                </c:pt>
                <c:pt idx="482">
                  <c:v>0</c:v>
                </c:pt>
                <c:pt idx="483">
                  <c:v>0.5</c:v>
                </c:pt>
                <c:pt idx="484">
                  <c:v>0.51190476190476097</c:v>
                </c:pt>
                <c:pt idx="485">
                  <c:v>0</c:v>
                </c:pt>
                <c:pt idx="486">
                  <c:v>0</c:v>
                </c:pt>
                <c:pt idx="487">
                  <c:v>0</c:v>
                </c:pt>
                <c:pt idx="488">
                  <c:v>0</c:v>
                </c:pt>
                <c:pt idx="489">
                  <c:v>0.33333333333333298</c:v>
                </c:pt>
                <c:pt idx="490">
                  <c:v>0</c:v>
                </c:pt>
                <c:pt idx="491">
                  <c:v>0</c:v>
                </c:pt>
                <c:pt idx="492">
                  <c:v>0.5</c:v>
                </c:pt>
                <c:pt idx="493">
                  <c:v>0.33333333333333298</c:v>
                </c:pt>
                <c:pt idx="494">
                  <c:v>0.36666666666666597</c:v>
                </c:pt>
                <c:pt idx="495">
                  <c:v>0.1</c:v>
                </c:pt>
                <c:pt idx="496">
                  <c:v>0.41666666666666602</c:v>
                </c:pt>
                <c:pt idx="497">
                  <c:v>0</c:v>
                </c:pt>
                <c:pt idx="498">
                  <c:v>0</c:v>
                </c:pt>
                <c:pt idx="499">
                  <c:v>0</c:v>
                </c:pt>
                <c:pt idx="500">
                  <c:v>0.33333333333333298</c:v>
                </c:pt>
                <c:pt idx="501">
                  <c:v>0</c:v>
                </c:pt>
                <c:pt idx="502">
                  <c:v>0</c:v>
                </c:pt>
                <c:pt idx="503">
                  <c:v>0.28333333333333299</c:v>
                </c:pt>
                <c:pt idx="504">
                  <c:v>0</c:v>
                </c:pt>
                <c:pt idx="505">
                  <c:v>0</c:v>
                </c:pt>
                <c:pt idx="506">
                  <c:v>0.33333333333333298</c:v>
                </c:pt>
                <c:pt idx="507">
                  <c:v>0</c:v>
                </c:pt>
                <c:pt idx="508">
                  <c:v>9.9999999999999895E-2</c:v>
                </c:pt>
                <c:pt idx="509">
                  <c:v>0.5</c:v>
                </c:pt>
                <c:pt idx="510">
                  <c:v>0</c:v>
                </c:pt>
                <c:pt idx="511">
                  <c:v>0.8</c:v>
                </c:pt>
                <c:pt idx="512">
                  <c:v>0.25</c:v>
                </c:pt>
                <c:pt idx="513">
                  <c:v>0.45454545454545398</c:v>
                </c:pt>
                <c:pt idx="514">
                  <c:v>0.33333333333333298</c:v>
                </c:pt>
                <c:pt idx="515">
                  <c:v>0</c:v>
                </c:pt>
                <c:pt idx="516">
                  <c:v>0</c:v>
                </c:pt>
                <c:pt idx="517">
                  <c:v>0.36666666666666597</c:v>
                </c:pt>
                <c:pt idx="518">
                  <c:v>0</c:v>
                </c:pt>
                <c:pt idx="519">
                  <c:v>0</c:v>
                </c:pt>
                <c:pt idx="520">
                  <c:v>0</c:v>
                </c:pt>
                <c:pt idx="521">
                  <c:v>0</c:v>
                </c:pt>
                <c:pt idx="522">
                  <c:v>0</c:v>
                </c:pt>
                <c:pt idx="523">
                  <c:v>0.56874999999999998</c:v>
                </c:pt>
                <c:pt idx="524">
                  <c:v>0.49583333333333302</c:v>
                </c:pt>
                <c:pt idx="525">
                  <c:v>0</c:v>
                </c:pt>
                <c:pt idx="526">
                  <c:v>0.4</c:v>
                </c:pt>
                <c:pt idx="527">
                  <c:v>0</c:v>
                </c:pt>
                <c:pt idx="528">
                  <c:v>0.33333333333333298</c:v>
                </c:pt>
                <c:pt idx="529">
                  <c:v>0.33333333333333298</c:v>
                </c:pt>
                <c:pt idx="530">
                  <c:v>0</c:v>
                </c:pt>
                <c:pt idx="531">
                  <c:v>0</c:v>
                </c:pt>
                <c:pt idx="532">
                  <c:v>0</c:v>
                </c:pt>
                <c:pt idx="533">
                  <c:v>0.125</c:v>
                </c:pt>
                <c:pt idx="534">
                  <c:v>0.33333333333333298</c:v>
                </c:pt>
                <c:pt idx="535">
                  <c:v>0</c:v>
                </c:pt>
                <c:pt idx="536">
                  <c:v>0.5</c:v>
                </c:pt>
                <c:pt idx="537">
                  <c:v>0.45454545454545398</c:v>
                </c:pt>
                <c:pt idx="538">
                  <c:v>0.65</c:v>
                </c:pt>
                <c:pt idx="539">
                  <c:v>0</c:v>
                </c:pt>
                <c:pt idx="540">
                  <c:v>0.42619047619047601</c:v>
                </c:pt>
                <c:pt idx="541">
                  <c:v>0</c:v>
                </c:pt>
                <c:pt idx="542">
                  <c:v>0</c:v>
                </c:pt>
                <c:pt idx="543">
                  <c:v>0</c:v>
                </c:pt>
                <c:pt idx="544">
                  <c:v>0.58484848484848395</c:v>
                </c:pt>
                <c:pt idx="545">
                  <c:v>0.42727272727272703</c:v>
                </c:pt>
                <c:pt idx="546">
                  <c:v>0</c:v>
                </c:pt>
                <c:pt idx="547">
                  <c:v>0</c:v>
                </c:pt>
                <c:pt idx="548">
                  <c:v>0.4</c:v>
                </c:pt>
                <c:pt idx="549">
                  <c:v>0</c:v>
                </c:pt>
                <c:pt idx="550">
                  <c:v>0</c:v>
                </c:pt>
                <c:pt idx="551">
                  <c:v>0</c:v>
                </c:pt>
                <c:pt idx="552">
                  <c:v>0.36666666666666597</c:v>
                </c:pt>
                <c:pt idx="553">
                  <c:v>0</c:v>
                </c:pt>
                <c:pt idx="554">
                  <c:v>0</c:v>
                </c:pt>
                <c:pt idx="555">
                  <c:v>0</c:v>
                </c:pt>
                <c:pt idx="556">
                  <c:v>0</c:v>
                </c:pt>
                <c:pt idx="557">
                  <c:v>0</c:v>
                </c:pt>
                <c:pt idx="558">
                  <c:v>0</c:v>
                </c:pt>
                <c:pt idx="559">
                  <c:v>0</c:v>
                </c:pt>
                <c:pt idx="560">
                  <c:v>0</c:v>
                </c:pt>
                <c:pt idx="561">
                  <c:v>0</c:v>
                </c:pt>
                <c:pt idx="562">
                  <c:v>0.33333333333333298</c:v>
                </c:pt>
                <c:pt idx="563">
                  <c:v>0</c:v>
                </c:pt>
                <c:pt idx="564">
                  <c:v>0.45454545454545398</c:v>
                </c:pt>
                <c:pt idx="565">
                  <c:v>0.39393939393939298</c:v>
                </c:pt>
                <c:pt idx="566">
                  <c:v>0</c:v>
                </c:pt>
                <c:pt idx="567">
                  <c:v>0.4</c:v>
                </c:pt>
                <c:pt idx="568">
                  <c:v>0.36666666666666597</c:v>
                </c:pt>
                <c:pt idx="569">
                  <c:v>0.41666666666666602</c:v>
                </c:pt>
                <c:pt idx="570">
                  <c:v>0</c:v>
                </c:pt>
                <c:pt idx="571">
                  <c:v>0</c:v>
                </c:pt>
                <c:pt idx="572">
                  <c:v>0.4</c:v>
                </c:pt>
                <c:pt idx="573">
                  <c:v>0.53571428571428503</c:v>
                </c:pt>
                <c:pt idx="574">
                  <c:v>0.57619047619047603</c:v>
                </c:pt>
                <c:pt idx="575">
                  <c:v>0.4</c:v>
                </c:pt>
                <c:pt idx="576">
                  <c:v>0.6</c:v>
                </c:pt>
                <c:pt idx="577">
                  <c:v>0.3</c:v>
                </c:pt>
                <c:pt idx="578">
                  <c:v>0.33333333333333298</c:v>
                </c:pt>
                <c:pt idx="579">
                  <c:v>0.375</c:v>
                </c:pt>
                <c:pt idx="580">
                  <c:v>0.39595959595959601</c:v>
                </c:pt>
                <c:pt idx="581">
                  <c:v>0.45454545454545398</c:v>
                </c:pt>
                <c:pt idx="582">
                  <c:v>0.33333333333333298</c:v>
                </c:pt>
                <c:pt idx="583">
                  <c:v>0</c:v>
                </c:pt>
                <c:pt idx="584">
                  <c:v>0.43541666666666601</c:v>
                </c:pt>
                <c:pt idx="585">
                  <c:v>0</c:v>
                </c:pt>
                <c:pt idx="586">
                  <c:v>0</c:v>
                </c:pt>
                <c:pt idx="587">
                  <c:v>0.22222222222222199</c:v>
                </c:pt>
                <c:pt idx="588">
                  <c:v>0.4</c:v>
                </c:pt>
                <c:pt idx="589">
                  <c:v>0.2</c:v>
                </c:pt>
                <c:pt idx="590">
                  <c:v>0</c:v>
                </c:pt>
                <c:pt idx="591">
                  <c:v>0.4</c:v>
                </c:pt>
                <c:pt idx="592">
                  <c:v>0.45454545454545398</c:v>
                </c:pt>
                <c:pt idx="593">
                  <c:v>0.5</c:v>
                </c:pt>
                <c:pt idx="594">
                  <c:v>0</c:v>
                </c:pt>
                <c:pt idx="595">
                  <c:v>0.41666666666666602</c:v>
                </c:pt>
                <c:pt idx="596">
                  <c:v>0.4</c:v>
                </c:pt>
                <c:pt idx="597">
                  <c:v>0.37777777777777699</c:v>
                </c:pt>
                <c:pt idx="598">
                  <c:v>0.41666666666666602</c:v>
                </c:pt>
                <c:pt idx="599">
                  <c:v>1</c:v>
                </c:pt>
                <c:pt idx="600">
                  <c:v>0.41666666666666602</c:v>
                </c:pt>
                <c:pt idx="601">
                  <c:v>0.45454545454545398</c:v>
                </c:pt>
                <c:pt idx="602">
                  <c:v>0.45454545454545398</c:v>
                </c:pt>
                <c:pt idx="603">
                  <c:v>0</c:v>
                </c:pt>
                <c:pt idx="604">
                  <c:v>0</c:v>
                </c:pt>
                <c:pt idx="605">
                  <c:v>0.5</c:v>
                </c:pt>
                <c:pt idx="606">
                  <c:v>0</c:v>
                </c:pt>
                <c:pt idx="607">
                  <c:v>0</c:v>
                </c:pt>
                <c:pt idx="608">
                  <c:v>0</c:v>
                </c:pt>
                <c:pt idx="609">
                  <c:v>0.82499999999999996</c:v>
                </c:pt>
                <c:pt idx="610">
                  <c:v>0</c:v>
                </c:pt>
                <c:pt idx="611">
                  <c:v>0.33333333333333298</c:v>
                </c:pt>
                <c:pt idx="612">
                  <c:v>0</c:v>
                </c:pt>
                <c:pt idx="613">
                  <c:v>0</c:v>
                </c:pt>
                <c:pt idx="614">
                  <c:v>0.68571428571428505</c:v>
                </c:pt>
                <c:pt idx="615">
                  <c:v>0.33333333333333298</c:v>
                </c:pt>
                <c:pt idx="616">
                  <c:v>1</c:v>
                </c:pt>
                <c:pt idx="617">
                  <c:v>0.40833333333333299</c:v>
                </c:pt>
                <c:pt idx="618">
                  <c:v>0.2</c:v>
                </c:pt>
                <c:pt idx="619">
                  <c:v>0</c:v>
                </c:pt>
                <c:pt idx="620">
                  <c:v>0.33333333333333298</c:v>
                </c:pt>
                <c:pt idx="621">
                  <c:v>0.33333333333333298</c:v>
                </c:pt>
                <c:pt idx="622">
                  <c:v>0.2</c:v>
                </c:pt>
                <c:pt idx="623">
                  <c:v>0</c:v>
                </c:pt>
                <c:pt idx="624">
                  <c:v>0</c:v>
                </c:pt>
                <c:pt idx="625">
                  <c:v>0</c:v>
                </c:pt>
                <c:pt idx="626">
                  <c:v>0.45454545454545398</c:v>
                </c:pt>
                <c:pt idx="627">
                  <c:v>0.41666666666666602</c:v>
                </c:pt>
                <c:pt idx="628">
                  <c:v>0.2</c:v>
                </c:pt>
                <c:pt idx="629">
                  <c:v>0.76800000000000002</c:v>
                </c:pt>
                <c:pt idx="630">
                  <c:v>0.35555555555555501</c:v>
                </c:pt>
                <c:pt idx="631">
                  <c:v>0.41111111111111098</c:v>
                </c:pt>
                <c:pt idx="632">
                  <c:v>0</c:v>
                </c:pt>
                <c:pt idx="633">
                  <c:v>0</c:v>
                </c:pt>
                <c:pt idx="634">
                  <c:v>0.33333333333333298</c:v>
                </c:pt>
                <c:pt idx="635">
                  <c:v>0</c:v>
                </c:pt>
                <c:pt idx="636">
                  <c:v>0</c:v>
                </c:pt>
                <c:pt idx="637">
                  <c:v>0.29166666666666602</c:v>
                </c:pt>
                <c:pt idx="638">
                  <c:v>0</c:v>
                </c:pt>
                <c:pt idx="639">
                  <c:v>0.45</c:v>
                </c:pt>
                <c:pt idx="640">
                  <c:v>0</c:v>
                </c:pt>
                <c:pt idx="641">
                  <c:v>0.33333333333333298</c:v>
                </c:pt>
                <c:pt idx="642">
                  <c:v>0.41666666666666602</c:v>
                </c:pt>
                <c:pt idx="643">
                  <c:v>0.39285714285714202</c:v>
                </c:pt>
                <c:pt idx="644">
                  <c:v>0.5</c:v>
                </c:pt>
                <c:pt idx="645">
                  <c:v>0.4</c:v>
                </c:pt>
                <c:pt idx="646">
                  <c:v>0.5</c:v>
                </c:pt>
                <c:pt idx="647">
                  <c:v>0.375</c:v>
                </c:pt>
                <c:pt idx="648">
                  <c:v>0.16666666666666599</c:v>
                </c:pt>
                <c:pt idx="649">
                  <c:v>0.41249999999999998</c:v>
                </c:pt>
                <c:pt idx="650">
                  <c:v>0.5</c:v>
                </c:pt>
                <c:pt idx="651">
                  <c:v>0.5</c:v>
                </c:pt>
                <c:pt idx="652">
                  <c:v>0</c:v>
                </c:pt>
                <c:pt idx="653">
                  <c:v>0.45454545454545398</c:v>
                </c:pt>
                <c:pt idx="654">
                  <c:v>0</c:v>
                </c:pt>
                <c:pt idx="655">
                  <c:v>0.92857142857142805</c:v>
                </c:pt>
                <c:pt idx="656">
                  <c:v>0</c:v>
                </c:pt>
                <c:pt idx="657">
                  <c:v>0.2</c:v>
                </c:pt>
                <c:pt idx="658">
                  <c:v>0.27777777777777701</c:v>
                </c:pt>
                <c:pt idx="659">
                  <c:v>0</c:v>
                </c:pt>
                <c:pt idx="660">
                  <c:v>0.315646258503401</c:v>
                </c:pt>
                <c:pt idx="661">
                  <c:v>0.102777777777777</c:v>
                </c:pt>
                <c:pt idx="662">
                  <c:v>0.233333333333333</c:v>
                </c:pt>
                <c:pt idx="663">
                  <c:v>0.51333333333333298</c:v>
                </c:pt>
                <c:pt idx="664">
                  <c:v>8.3333333333333301E-2</c:v>
                </c:pt>
                <c:pt idx="665">
                  <c:v>0.75</c:v>
                </c:pt>
                <c:pt idx="666">
                  <c:v>0</c:v>
                </c:pt>
                <c:pt idx="667">
                  <c:v>0</c:v>
                </c:pt>
                <c:pt idx="668">
                  <c:v>0</c:v>
                </c:pt>
                <c:pt idx="669">
                  <c:v>6.6666666666666596E-2</c:v>
                </c:pt>
                <c:pt idx="670">
                  <c:v>0</c:v>
                </c:pt>
                <c:pt idx="671">
                  <c:v>0</c:v>
                </c:pt>
                <c:pt idx="672">
                  <c:v>0</c:v>
                </c:pt>
                <c:pt idx="673">
                  <c:v>0</c:v>
                </c:pt>
                <c:pt idx="674">
                  <c:v>0.22500000000000001</c:v>
                </c:pt>
                <c:pt idx="675">
                  <c:v>0</c:v>
                </c:pt>
                <c:pt idx="676">
                  <c:v>0.38571428571428501</c:v>
                </c:pt>
                <c:pt idx="677">
                  <c:v>0.5</c:v>
                </c:pt>
                <c:pt idx="678">
                  <c:v>0</c:v>
                </c:pt>
                <c:pt idx="679">
                  <c:v>0.277272727272727</c:v>
                </c:pt>
                <c:pt idx="680">
                  <c:v>0.125</c:v>
                </c:pt>
                <c:pt idx="681">
                  <c:v>0.38571428571428501</c:v>
                </c:pt>
                <c:pt idx="682">
                  <c:v>0.52</c:v>
                </c:pt>
                <c:pt idx="683">
                  <c:v>0.5</c:v>
                </c:pt>
                <c:pt idx="684">
                  <c:v>0.3</c:v>
                </c:pt>
                <c:pt idx="685">
                  <c:v>0.19999999999999901</c:v>
                </c:pt>
                <c:pt idx="686">
                  <c:v>0.6</c:v>
                </c:pt>
                <c:pt idx="687">
                  <c:v>0.6</c:v>
                </c:pt>
                <c:pt idx="688">
                  <c:v>1</c:v>
                </c:pt>
                <c:pt idx="689">
                  <c:v>0.1875</c:v>
                </c:pt>
                <c:pt idx="690">
                  <c:v>0</c:v>
                </c:pt>
                <c:pt idx="691">
                  <c:v>0.33333333333333298</c:v>
                </c:pt>
                <c:pt idx="692">
                  <c:v>0.9</c:v>
                </c:pt>
                <c:pt idx="693">
                  <c:v>0.75</c:v>
                </c:pt>
                <c:pt idx="694">
                  <c:v>0.33333333333333298</c:v>
                </c:pt>
                <c:pt idx="695">
                  <c:v>0.33333333333333298</c:v>
                </c:pt>
                <c:pt idx="696">
                  <c:v>0.8</c:v>
                </c:pt>
                <c:pt idx="697">
                  <c:v>0.33333333333333298</c:v>
                </c:pt>
                <c:pt idx="698">
                  <c:v>0.31818181818181801</c:v>
                </c:pt>
                <c:pt idx="699">
                  <c:v>0.346577380952381</c:v>
                </c:pt>
                <c:pt idx="700">
                  <c:v>0</c:v>
                </c:pt>
                <c:pt idx="701">
                  <c:v>0.1875</c:v>
                </c:pt>
                <c:pt idx="702">
                  <c:v>0.27999999999999903</c:v>
                </c:pt>
                <c:pt idx="703">
                  <c:v>0</c:v>
                </c:pt>
                <c:pt idx="704">
                  <c:v>0.29466666666666602</c:v>
                </c:pt>
                <c:pt idx="705">
                  <c:v>0.4</c:v>
                </c:pt>
                <c:pt idx="706">
                  <c:v>0.5</c:v>
                </c:pt>
                <c:pt idx="707">
                  <c:v>0.1875</c:v>
                </c:pt>
                <c:pt idx="708">
                  <c:v>0.233333333333333</c:v>
                </c:pt>
                <c:pt idx="709">
                  <c:v>0.5</c:v>
                </c:pt>
                <c:pt idx="710">
                  <c:v>0</c:v>
                </c:pt>
                <c:pt idx="711">
                  <c:v>0.18333333333333299</c:v>
                </c:pt>
                <c:pt idx="712">
                  <c:v>0</c:v>
                </c:pt>
                <c:pt idx="713">
                  <c:v>0</c:v>
                </c:pt>
                <c:pt idx="714">
                  <c:v>0.1875</c:v>
                </c:pt>
                <c:pt idx="715">
                  <c:v>0.62962962962962898</c:v>
                </c:pt>
                <c:pt idx="716">
                  <c:v>0.4</c:v>
                </c:pt>
                <c:pt idx="717">
                  <c:v>0</c:v>
                </c:pt>
                <c:pt idx="718">
                  <c:v>0.5</c:v>
                </c:pt>
                <c:pt idx="719">
                  <c:v>0.54226190476190395</c:v>
                </c:pt>
                <c:pt idx="720">
                  <c:v>0.35625000000000001</c:v>
                </c:pt>
                <c:pt idx="721">
                  <c:v>0</c:v>
                </c:pt>
                <c:pt idx="722">
                  <c:v>0.4</c:v>
                </c:pt>
                <c:pt idx="723">
                  <c:v>0.3</c:v>
                </c:pt>
                <c:pt idx="724">
                  <c:v>0.48148148148148101</c:v>
                </c:pt>
                <c:pt idx="725">
                  <c:v>0</c:v>
                </c:pt>
                <c:pt idx="726">
                  <c:v>0.24444444444444399</c:v>
                </c:pt>
                <c:pt idx="727">
                  <c:v>0.33333333333333298</c:v>
                </c:pt>
                <c:pt idx="728">
                  <c:v>0.266666666666666</c:v>
                </c:pt>
                <c:pt idx="729">
                  <c:v>0.41875000000000001</c:v>
                </c:pt>
                <c:pt idx="730">
                  <c:v>0.53999999999999904</c:v>
                </c:pt>
                <c:pt idx="731">
                  <c:v>0.47777777777777702</c:v>
                </c:pt>
                <c:pt idx="732">
                  <c:v>0.4</c:v>
                </c:pt>
                <c:pt idx="733">
                  <c:v>0.45</c:v>
                </c:pt>
                <c:pt idx="734">
                  <c:v>0.45</c:v>
                </c:pt>
                <c:pt idx="735">
                  <c:v>0</c:v>
                </c:pt>
                <c:pt idx="736">
                  <c:v>0.2</c:v>
                </c:pt>
                <c:pt idx="737">
                  <c:v>0.125</c:v>
                </c:pt>
                <c:pt idx="738">
                  <c:v>0.233333333333333</c:v>
                </c:pt>
                <c:pt idx="739">
                  <c:v>0</c:v>
                </c:pt>
                <c:pt idx="740">
                  <c:v>0.21666666666666601</c:v>
                </c:pt>
                <c:pt idx="741">
                  <c:v>0.66</c:v>
                </c:pt>
                <c:pt idx="742">
                  <c:v>0.2</c:v>
                </c:pt>
                <c:pt idx="743">
                  <c:v>0.8</c:v>
                </c:pt>
                <c:pt idx="744">
                  <c:v>0.2</c:v>
                </c:pt>
                <c:pt idx="745">
                  <c:v>0.25</c:v>
                </c:pt>
                <c:pt idx="746">
                  <c:v>0</c:v>
                </c:pt>
                <c:pt idx="747">
                  <c:v>0.4</c:v>
                </c:pt>
                <c:pt idx="748">
                  <c:v>0.17777777777777701</c:v>
                </c:pt>
                <c:pt idx="749">
                  <c:v>0.82499999999999996</c:v>
                </c:pt>
                <c:pt idx="750">
                  <c:v>0</c:v>
                </c:pt>
                <c:pt idx="751">
                  <c:v>0.22500000000000001</c:v>
                </c:pt>
                <c:pt idx="752">
                  <c:v>0</c:v>
                </c:pt>
                <c:pt idx="753">
                  <c:v>0.38571428571428501</c:v>
                </c:pt>
                <c:pt idx="754">
                  <c:v>0.65</c:v>
                </c:pt>
                <c:pt idx="755">
                  <c:v>0.52651515151515105</c:v>
                </c:pt>
                <c:pt idx="756">
                  <c:v>0.82499999999999996</c:v>
                </c:pt>
                <c:pt idx="757">
                  <c:v>0.65</c:v>
                </c:pt>
                <c:pt idx="758">
                  <c:v>0.6</c:v>
                </c:pt>
                <c:pt idx="759">
                  <c:v>0.45</c:v>
                </c:pt>
                <c:pt idx="760">
                  <c:v>0.15</c:v>
                </c:pt>
                <c:pt idx="761">
                  <c:v>0</c:v>
                </c:pt>
                <c:pt idx="762">
                  <c:v>0.43333333333333302</c:v>
                </c:pt>
                <c:pt idx="763">
                  <c:v>0.45833333333333298</c:v>
                </c:pt>
                <c:pt idx="764">
                  <c:v>0.9</c:v>
                </c:pt>
                <c:pt idx="765">
                  <c:v>0.55000000000000004</c:v>
                </c:pt>
                <c:pt idx="766">
                  <c:v>0</c:v>
                </c:pt>
                <c:pt idx="767">
                  <c:v>0.32</c:v>
                </c:pt>
                <c:pt idx="768">
                  <c:v>0.19166666666666601</c:v>
                </c:pt>
                <c:pt idx="769">
                  <c:v>0.19999999999999901</c:v>
                </c:pt>
                <c:pt idx="770">
                  <c:v>0.36666666666666597</c:v>
                </c:pt>
                <c:pt idx="771">
                  <c:v>0</c:v>
                </c:pt>
                <c:pt idx="772">
                  <c:v>0.33333333333333298</c:v>
                </c:pt>
                <c:pt idx="773">
                  <c:v>0</c:v>
                </c:pt>
                <c:pt idx="774">
                  <c:v>0.391666666666666</c:v>
                </c:pt>
                <c:pt idx="775">
                  <c:v>0.50521541950113302</c:v>
                </c:pt>
                <c:pt idx="776">
                  <c:v>0</c:v>
                </c:pt>
                <c:pt idx="777">
                  <c:v>0</c:v>
                </c:pt>
                <c:pt idx="778">
                  <c:v>0.5625</c:v>
                </c:pt>
                <c:pt idx="779">
                  <c:v>0.6</c:v>
                </c:pt>
                <c:pt idx="780">
                  <c:v>0</c:v>
                </c:pt>
                <c:pt idx="781">
                  <c:v>0.45833333333333298</c:v>
                </c:pt>
                <c:pt idx="782">
                  <c:v>0.46250000000000002</c:v>
                </c:pt>
                <c:pt idx="783">
                  <c:v>0.55227272727272703</c:v>
                </c:pt>
                <c:pt idx="784">
                  <c:v>0.56666666666666599</c:v>
                </c:pt>
                <c:pt idx="785">
                  <c:v>0.2</c:v>
                </c:pt>
                <c:pt idx="786">
                  <c:v>0.8</c:v>
                </c:pt>
                <c:pt idx="787">
                  <c:v>0</c:v>
                </c:pt>
                <c:pt idx="788">
                  <c:v>0.76666666666666605</c:v>
                </c:pt>
                <c:pt idx="789">
                  <c:v>0.48571428571428499</c:v>
                </c:pt>
                <c:pt idx="790">
                  <c:v>0.233333333333333</c:v>
                </c:pt>
                <c:pt idx="791">
                  <c:v>0.33333333333333298</c:v>
                </c:pt>
                <c:pt idx="792">
                  <c:v>0</c:v>
                </c:pt>
                <c:pt idx="793">
                  <c:v>0.125</c:v>
                </c:pt>
                <c:pt idx="794">
                  <c:v>0.5</c:v>
                </c:pt>
                <c:pt idx="795">
                  <c:v>0.32196969696969602</c:v>
                </c:pt>
                <c:pt idx="796">
                  <c:v>0.50520833333333304</c:v>
                </c:pt>
                <c:pt idx="797">
                  <c:v>0</c:v>
                </c:pt>
                <c:pt idx="798">
                  <c:v>0</c:v>
                </c:pt>
                <c:pt idx="799">
                  <c:v>0.46250000000000002</c:v>
                </c:pt>
                <c:pt idx="800">
                  <c:v>0.4</c:v>
                </c:pt>
                <c:pt idx="801">
                  <c:v>0.8</c:v>
                </c:pt>
                <c:pt idx="802">
                  <c:v>0</c:v>
                </c:pt>
                <c:pt idx="803">
                  <c:v>0.50624999999999998</c:v>
                </c:pt>
                <c:pt idx="804">
                  <c:v>0.5</c:v>
                </c:pt>
                <c:pt idx="805">
                  <c:v>0.25</c:v>
                </c:pt>
                <c:pt idx="806">
                  <c:v>0</c:v>
                </c:pt>
                <c:pt idx="807">
                  <c:v>0.125</c:v>
                </c:pt>
                <c:pt idx="808">
                  <c:v>0.16666666666666599</c:v>
                </c:pt>
                <c:pt idx="809">
                  <c:v>0.46250000000000002</c:v>
                </c:pt>
                <c:pt idx="810">
                  <c:v>0.625</c:v>
                </c:pt>
                <c:pt idx="811">
                  <c:v>0.5</c:v>
                </c:pt>
                <c:pt idx="812">
                  <c:v>0</c:v>
                </c:pt>
                <c:pt idx="813">
                  <c:v>0</c:v>
                </c:pt>
                <c:pt idx="814">
                  <c:v>0.8</c:v>
                </c:pt>
                <c:pt idx="815">
                  <c:v>0.46666666666666601</c:v>
                </c:pt>
                <c:pt idx="816">
                  <c:v>0</c:v>
                </c:pt>
                <c:pt idx="817">
                  <c:v>0.25</c:v>
                </c:pt>
                <c:pt idx="818">
                  <c:v>0.51</c:v>
                </c:pt>
                <c:pt idx="819">
                  <c:v>0</c:v>
                </c:pt>
                <c:pt idx="820">
                  <c:v>0.65</c:v>
                </c:pt>
                <c:pt idx="821">
                  <c:v>0</c:v>
                </c:pt>
                <c:pt idx="822">
                  <c:v>0.46250000000000002</c:v>
                </c:pt>
                <c:pt idx="823">
                  <c:v>0.40833333333333299</c:v>
                </c:pt>
                <c:pt idx="824">
                  <c:v>0.33333333333333298</c:v>
                </c:pt>
                <c:pt idx="825">
                  <c:v>0.51249999999999996</c:v>
                </c:pt>
                <c:pt idx="826">
                  <c:v>0.5</c:v>
                </c:pt>
                <c:pt idx="827">
                  <c:v>0</c:v>
                </c:pt>
                <c:pt idx="828">
                  <c:v>1</c:v>
                </c:pt>
                <c:pt idx="829">
                  <c:v>0.4</c:v>
                </c:pt>
                <c:pt idx="830">
                  <c:v>0</c:v>
                </c:pt>
                <c:pt idx="831">
                  <c:v>0.75</c:v>
                </c:pt>
                <c:pt idx="832">
                  <c:v>0</c:v>
                </c:pt>
                <c:pt idx="833">
                  <c:v>0</c:v>
                </c:pt>
                <c:pt idx="834">
                  <c:v>0.46666666666666601</c:v>
                </c:pt>
                <c:pt idx="835">
                  <c:v>0</c:v>
                </c:pt>
                <c:pt idx="836">
                  <c:v>0.5</c:v>
                </c:pt>
                <c:pt idx="837">
                  <c:v>0.625</c:v>
                </c:pt>
                <c:pt idx="838">
                  <c:v>0.625</c:v>
                </c:pt>
                <c:pt idx="839">
                  <c:v>0</c:v>
                </c:pt>
                <c:pt idx="840">
                  <c:v>0.25</c:v>
                </c:pt>
                <c:pt idx="841">
                  <c:v>0.63333333333333297</c:v>
                </c:pt>
                <c:pt idx="842">
                  <c:v>0</c:v>
                </c:pt>
                <c:pt idx="843">
                  <c:v>0</c:v>
                </c:pt>
                <c:pt idx="844">
                  <c:v>0.21666666666666601</c:v>
                </c:pt>
                <c:pt idx="845">
                  <c:v>0.53999999999999904</c:v>
                </c:pt>
                <c:pt idx="846">
                  <c:v>0</c:v>
                </c:pt>
                <c:pt idx="847">
                  <c:v>0.6</c:v>
                </c:pt>
                <c:pt idx="848">
                  <c:v>0.27222222222222198</c:v>
                </c:pt>
                <c:pt idx="849">
                  <c:v>0.54999999999999905</c:v>
                </c:pt>
                <c:pt idx="850">
                  <c:v>0.133333333333333</c:v>
                </c:pt>
                <c:pt idx="851">
                  <c:v>0.4</c:v>
                </c:pt>
                <c:pt idx="852">
                  <c:v>0.54999999999999905</c:v>
                </c:pt>
                <c:pt idx="853">
                  <c:v>0.4</c:v>
                </c:pt>
                <c:pt idx="854">
                  <c:v>0.4</c:v>
                </c:pt>
                <c:pt idx="855">
                  <c:v>0.16666666666666599</c:v>
                </c:pt>
                <c:pt idx="856">
                  <c:v>0.65</c:v>
                </c:pt>
                <c:pt idx="857">
                  <c:v>0.28472222222222199</c:v>
                </c:pt>
                <c:pt idx="858">
                  <c:v>0.2</c:v>
                </c:pt>
                <c:pt idx="859">
                  <c:v>6.6666666666666596E-2</c:v>
                </c:pt>
                <c:pt idx="860">
                  <c:v>0.4</c:v>
                </c:pt>
                <c:pt idx="861">
                  <c:v>1</c:v>
                </c:pt>
                <c:pt idx="862">
                  <c:v>0.38</c:v>
                </c:pt>
                <c:pt idx="863">
                  <c:v>0.42727272727272703</c:v>
                </c:pt>
                <c:pt idx="864">
                  <c:v>0</c:v>
                </c:pt>
                <c:pt idx="865">
                  <c:v>0.4</c:v>
                </c:pt>
                <c:pt idx="866">
                  <c:v>0.22090909090909</c:v>
                </c:pt>
                <c:pt idx="867">
                  <c:v>0</c:v>
                </c:pt>
                <c:pt idx="868">
                  <c:v>3.3333333333333298E-2</c:v>
                </c:pt>
                <c:pt idx="869">
                  <c:v>0</c:v>
                </c:pt>
                <c:pt idx="870">
                  <c:v>0.56666666666666599</c:v>
                </c:pt>
                <c:pt idx="871">
                  <c:v>0.57619047619047603</c:v>
                </c:pt>
                <c:pt idx="872">
                  <c:v>0</c:v>
                </c:pt>
                <c:pt idx="873">
                  <c:v>0.33333333333333298</c:v>
                </c:pt>
                <c:pt idx="874">
                  <c:v>0.3</c:v>
                </c:pt>
                <c:pt idx="875">
                  <c:v>0.1</c:v>
                </c:pt>
                <c:pt idx="876">
                  <c:v>0.43090909090909002</c:v>
                </c:pt>
                <c:pt idx="877">
                  <c:v>0.146666666666666</c:v>
                </c:pt>
                <c:pt idx="878">
                  <c:v>0.4</c:v>
                </c:pt>
                <c:pt idx="879">
                  <c:v>0.2</c:v>
                </c:pt>
                <c:pt idx="880">
                  <c:v>0.31111111111111101</c:v>
                </c:pt>
                <c:pt idx="881">
                  <c:v>9.5833333333333298E-2</c:v>
                </c:pt>
                <c:pt idx="882">
                  <c:v>0.41111111111111098</c:v>
                </c:pt>
                <c:pt idx="883">
                  <c:v>0.125</c:v>
                </c:pt>
                <c:pt idx="884">
                  <c:v>0.2</c:v>
                </c:pt>
                <c:pt idx="885">
                  <c:v>0.16666666666666599</c:v>
                </c:pt>
                <c:pt idx="886">
                  <c:v>0</c:v>
                </c:pt>
                <c:pt idx="887">
                  <c:v>0</c:v>
                </c:pt>
                <c:pt idx="888">
                  <c:v>0.15</c:v>
                </c:pt>
                <c:pt idx="889">
                  <c:v>0.46666666666666601</c:v>
                </c:pt>
                <c:pt idx="890">
                  <c:v>0</c:v>
                </c:pt>
                <c:pt idx="891">
                  <c:v>0.5</c:v>
                </c:pt>
                <c:pt idx="892">
                  <c:v>0.65</c:v>
                </c:pt>
                <c:pt idx="893">
                  <c:v>0.5</c:v>
                </c:pt>
                <c:pt idx="894">
                  <c:v>0.36666666666666597</c:v>
                </c:pt>
                <c:pt idx="895">
                  <c:v>0</c:v>
                </c:pt>
                <c:pt idx="896">
                  <c:v>1</c:v>
                </c:pt>
                <c:pt idx="897">
                  <c:v>0</c:v>
                </c:pt>
                <c:pt idx="898">
                  <c:v>0.33333333333333298</c:v>
                </c:pt>
                <c:pt idx="899">
                  <c:v>0</c:v>
                </c:pt>
                <c:pt idx="900">
                  <c:v>0</c:v>
                </c:pt>
                <c:pt idx="901">
                  <c:v>0</c:v>
                </c:pt>
                <c:pt idx="902">
                  <c:v>0.25</c:v>
                </c:pt>
                <c:pt idx="903">
                  <c:v>0.75</c:v>
                </c:pt>
                <c:pt idx="904">
                  <c:v>0.125</c:v>
                </c:pt>
                <c:pt idx="905">
                  <c:v>0</c:v>
                </c:pt>
                <c:pt idx="906">
                  <c:v>0</c:v>
                </c:pt>
                <c:pt idx="907">
                  <c:v>0.28888888888888797</c:v>
                </c:pt>
                <c:pt idx="908">
                  <c:v>0.7</c:v>
                </c:pt>
                <c:pt idx="909">
                  <c:v>0</c:v>
                </c:pt>
                <c:pt idx="910">
                  <c:v>0.55000000000000004</c:v>
                </c:pt>
                <c:pt idx="911">
                  <c:v>0.2</c:v>
                </c:pt>
                <c:pt idx="912">
                  <c:v>0.75</c:v>
                </c:pt>
                <c:pt idx="913">
                  <c:v>0.4</c:v>
                </c:pt>
                <c:pt idx="914">
                  <c:v>0.4</c:v>
                </c:pt>
                <c:pt idx="915">
                  <c:v>0.16666666666666599</c:v>
                </c:pt>
                <c:pt idx="916">
                  <c:v>0.33863636363636301</c:v>
                </c:pt>
                <c:pt idx="917">
                  <c:v>0.4</c:v>
                </c:pt>
                <c:pt idx="918">
                  <c:v>0.4</c:v>
                </c:pt>
                <c:pt idx="919">
                  <c:v>0.25</c:v>
                </c:pt>
                <c:pt idx="920">
                  <c:v>0.58333333333333304</c:v>
                </c:pt>
                <c:pt idx="921">
                  <c:v>1</c:v>
                </c:pt>
                <c:pt idx="922">
                  <c:v>0</c:v>
                </c:pt>
                <c:pt idx="923">
                  <c:v>0.45</c:v>
                </c:pt>
                <c:pt idx="924">
                  <c:v>0.61111111111111105</c:v>
                </c:pt>
                <c:pt idx="925">
                  <c:v>0</c:v>
                </c:pt>
                <c:pt idx="926">
                  <c:v>0.266666666666666</c:v>
                </c:pt>
                <c:pt idx="927">
                  <c:v>0.1</c:v>
                </c:pt>
                <c:pt idx="928">
                  <c:v>0.7</c:v>
                </c:pt>
                <c:pt idx="929">
                  <c:v>0.57499999999999996</c:v>
                </c:pt>
                <c:pt idx="930">
                  <c:v>0.33333333333333298</c:v>
                </c:pt>
                <c:pt idx="931">
                  <c:v>0.4</c:v>
                </c:pt>
                <c:pt idx="932">
                  <c:v>0</c:v>
                </c:pt>
                <c:pt idx="933">
                  <c:v>0.625</c:v>
                </c:pt>
                <c:pt idx="934">
                  <c:v>0.35</c:v>
                </c:pt>
                <c:pt idx="935">
                  <c:v>0</c:v>
                </c:pt>
                <c:pt idx="936">
                  <c:v>0</c:v>
                </c:pt>
                <c:pt idx="937">
                  <c:v>0</c:v>
                </c:pt>
                <c:pt idx="938">
                  <c:v>0.39285714285714202</c:v>
                </c:pt>
                <c:pt idx="939">
                  <c:v>0</c:v>
                </c:pt>
                <c:pt idx="940">
                  <c:v>1</c:v>
                </c:pt>
                <c:pt idx="941">
                  <c:v>0.7</c:v>
                </c:pt>
                <c:pt idx="942">
                  <c:v>0.53571428571428503</c:v>
                </c:pt>
                <c:pt idx="943">
                  <c:v>0.65</c:v>
                </c:pt>
                <c:pt idx="944">
                  <c:v>0.45454545454545398</c:v>
                </c:pt>
                <c:pt idx="945">
                  <c:v>0.53333333333333299</c:v>
                </c:pt>
                <c:pt idx="946">
                  <c:v>0</c:v>
                </c:pt>
                <c:pt idx="947">
                  <c:v>0</c:v>
                </c:pt>
                <c:pt idx="948">
                  <c:v>1</c:v>
                </c:pt>
                <c:pt idx="949">
                  <c:v>0.17499999999999999</c:v>
                </c:pt>
                <c:pt idx="950">
                  <c:v>0.5</c:v>
                </c:pt>
                <c:pt idx="951">
                  <c:v>0.4</c:v>
                </c:pt>
                <c:pt idx="952">
                  <c:v>0.53999999999999904</c:v>
                </c:pt>
                <c:pt idx="953">
                  <c:v>0.3125</c:v>
                </c:pt>
                <c:pt idx="954">
                  <c:v>0.1</c:v>
                </c:pt>
                <c:pt idx="955">
                  <c:v>0.54749999999999999</c:v>
                </c:pt>
                <c:pt idx="956">
                  <c:v>0</c:v>
                </c:pt>
                <c:pt idx="957">
                  <c:v>0.5</c:v>
                </c:pt>
                <c:pt idx="958">
                  <c:v>0.4</c:v>
                </c:pt>
                <c:pt idx="959">
                  <c:v>0</c:v>
                </c:pt>
                <c:pt idx="960">
                  <c:v>0.22500000000000001</c:v>
                </c:pt>
                <c:pt idx="961">
                  <c:v>0.65</c:v>
                </c:pt>
                <c:pt idx="962">
                  <c:v>0.55000000000000004</c:v>
                </c:pt>
                <c:pt idx="963">
                  <c:v>0</c:v>
                </c:pt>
                <c:pt idx="964">
                  <c:v>0.4</c:v>
                </c:pt>
                <c:pt idx="965">
                  <c:v>0.19999999999999901</c:v>
                </c:pt>
                <c:pt idx="966">
                  <c:v>0</c:v>
                </c:pt>
                <c:pt idx="967">
                  <c:v>0.43333333333333302</c:v>
                </c:pt>
                <c:pt idx="968">
                  <c:v>0.5</c:v>
                </c:pt>
                <c:pt idx="969">
                  <c:v>0.44</c:v>
                </c:pt>
                <c:pt idx="970">
                  <c:v>0.5</c:v>
                </c:pt>
                <c:pt idx="971">
                  <c:v>0</c:v>
                </c:pt>
                <c:pt idx="972">
                  <c:v>0.40833333333333299</c:v>
                </c:pt>
                <c:pt idx="973">
                  <c:v>0.5</c:v>
                </c:pt>
                <c:pt idx="974">
                  <c:v>0</c:v>
                </c:pt>
                <c:pt idx="975">
                  <c:v>0.5</c:v>
                </c:pt>
                <c:pt idx="976">
                  <c:v>0</c:v>
                </c:pt>
                <c:pt idx="977">
                  <c:v>0</c:v>
                </c:pt>
                <c:pt idx="978">
                  <c:v>0</c:v>
                </c:pt>
                <c:pt idx="979">
                  <c:v>0</c:v>
                </c:pt>
                <c:pt idx="980">
                  <c:v>0.47499999999999998</c:v>
                </c:pt>
                <c:pt idx="981">
                  <c:v>0.45</c:v>
                </c:pt>
                <c:pt idx="982">
                  <c:v>6.6666666666666596E-2</c:v>
                </c:pt>
                <c:pt idx="983">
                  <c:v>0</c:v>
                </c:pt>
                <c:pt idx="984">
                  <c:v>0</c:v>
                </c:pt>
                <c:pt idx="985">
                  <c:v>0.5</c:v>
                </c:pt>
                <c:pt idx="986">
                  <c:v>0.25</c:v>
                </c:pt>
                <c:pt idx="987">
                  <c:v>0</c:v>
                </c:pt>
                <c:pt idx="988">
                  <c:v>0.31666666666666599</c:v>
                </c:pt>
                <c:pt idx="989">
                  <c:v>0.37916666666666599</c:v>
                </c:pt>
                <c:pt idx="990">
                  <c:v>0.35</c:v>
                </c:pt>
                <c:pt idx="991">
                  <c:v>0.214285714285714</c:v>
                </c:pt>
                <c:pt idx="992">
                  <c:v>0.47727272727272702</c:v>
                </c:pt>
                <c:pt idx="993">
                  <c:v>0.41666666666666602</c:v>
                </c:pt>
                <c:pt idx="994">
                  <c:v>0</c:v>
                </c:pt>
                <c:pt idx="995">
                  <c:v>0.48484848484848397</c:v>
                </c:pt>
                <c:pt idx="996">
                  <c:v>0.35714285714285698</c:v>
                </c:pt>
                <c:pt idx="997">
                  <c:v>0</c:v>
                </c:pt>
                <c:pt idx="998">
                  <c:v>0.67499999999999905</c:v>
                </c:pt>
                <c:pt idx="999">
                  <c:v>0.5</c:v>
                </c:pt>
                <c:pt idx="1000">
                  <c:v>0.4</c:v>
                </c:pt>
                <c:pt idx="1001">
                  <c:v>0</c:v>
                </c:pt>
                <c:pt idx="1002">
                  <c:v>0.1</c:v>
                </c:pt>
                <c:pt idx="1003">
                  <c:v>0</c:v>
                </c:pt>
                <c:pt idx="1004">
                  <c:v>0</c:v>
                </c:pt>
                <c:pt idx="1005">
                  <c:v>0</c:v>
                </c:pt>
                <c:pt idx="1006">
                  <c:v>0</c:v>
                </c:pt>
                <c:pt idx="1007">
                  <c:v>0.2</c:v>
                </c:pt>
                <c:pt idx="1008">
                  <c:v>0</c:v>
                </c:pt>
                <c:pt idx="1009">
                  <c:v>0.23611111111111099</c:v>
                </c:pt>
                <c:pt idx="1010">
                  <c:v>0</c:v>
                </c:pt>
                <c:pt idx="1011">
                  <c:v>0.625</c:v>
                </c:pt>
                <c:pt idx="1012">
                  <c:v>0</c:v>
                </c:pt>
                <c:pt idx="1013">
                  <c:v>0.25</c:v>
                </c:pt>
                <c:pt idx="1014">
                  <c:v>0.3</c:v>
                </c:pt>
                <c:pt idx="1015">
                  <c:v>0.3</c:v>
                </c:pt>
                <c:pt idx="1016">
                  <c:v>0.6</c:v>
                </c:pt>
                <c:pt idx="1017">
                  <c:v>0</c:v>
                </c:pt>
                <c:pt idx="1018">
                  <c:v>0.34722222222222199</c:v>
                </c:pt>
                <c:pt idx="1019">
                  <c:v>0.45454545454545398</c:v>
                </c:pt>
                <c:pt idx="1020">
                  <c:v>0</c:v>
                </c:pt>
                <c:pt idx="1021">
                  <c:v>0</c:v>
                </c:pt>
                <c:pt idx="1022">
                  <c:v>0.33333333333333298</c:v>
                </c:pt>
                <c:pt idx="1023">
                  <c:v>0</c:v>
                </c:pt>
                <c:pt idx="1024">
                  <c:v>0.27777777777777701</c:v>
                </c:pt>
                <c:pt idx="1025">
                  <c:v>0.34722222222222199</c:v>
                </c:pt>
                <c:pt idx="1026">
                  <c:v>0</c:v>
                </c:pt>
                <c:pt idx="1027">
                  <c:v>0</c:v>
                </c:pt>
                <c:pt idx="1028">
                  <c:v>0.36666666666666597</c:v>
                </c:pt>
                <c:pt idx="1029">
                  <c:v>0.4</c:v>
                </c:pt>
                <c:pt idx="1030">
                  <c:v>0.32083333333333303</c:v>
                </c:pt>
                <c:pt idx="1031">
                  <c:v>0</c:v>
                </c:pt>
                <c:pt idx="1032">
                  <c:v>0</c:v>
                </c:pt>
                <c:pt idx="1033">
                  <c:v>0.24444444444444399</c:v>
                </c:pt>
                <c:pt idx="1034">
                  <c:v>0</c:v>
                </c:pt>
                <c:pt idx="1035">
                  <c:v>0.4</c:v>
                </c:pt>
                <c:pt idx="1036">
                  <c:v>0.3</c:v>
                </c:pt>
                <c:pt idx="1037">
                  <c:v>0.16666666666666599</c:v>
                </c:pt>
                <c:pt idx="1038">
                  <c:v>0.38333333333333303</c:v>
                </c:pt>
                <c:pt idx="1039">
                  <c:v>0.5</c:v>
                </c:pt>
                <c:pt idx="1040">
                  <c:v>0.32500000000000001</c:v>
                </c:pt>
                <c:pt idx="1041">
                  <c:v>0.26785714285714202</c:v>
                </c:pt>
                <c:pt idx="1042">
                  <c:v>0.5</c:v>
                </c:pt>
                <c:pt idx="1043">
                  <c:v>0.27500000000000002</c:v>
                </c:pt>
                <c:pt idx="1044">
                  <c:v>0.5</c:v>
                </c:pt>
                <c:pt idx="1045">
                  <c:v>0.26785714285714202</c:v>
                </c:pt>
                <c:pt idx="1046">
                  <c:v>0.35</c:v>
                </c:pt>
                <c:pt idx="1047">
                  <c:v>0.4</c:v>
                </c:pt>
                <c:pt idx="1048">
                  <c:v>0.2</c:v>
                </c:pt>
                <c:pt idx="1049">
                  <c:v>0.266666666666666</c:v>
                </c:pt>
                <c:pt idx="1050">
                  <c:v>0.41875000000000001</c:v>
                </c:pt>
                <c:pt idx="1051">
                  <c:v>0.75</c:v>
                </c:pt>
                <c:pt idx="1052">
                  <c:v>0.5</c:v>
                </c:pt>
                <c:pt idx="1053">
                  <c:v>0</c:v>
                </c:pt>
                <c:pt idx="1054">
                  <c:v>0.19999999999999901</c:v>
                </c:pt>
                <c:pt idx="1055">
                  <c:v>0.429292929292929</c:v>
                </c:pt>
                <c:pt idx="1056">
                  <c:v>0</c:v>
                </c:pt>
                <c:pt idx="1057">
                  <c:v>0</c:v>
                </c:pt>
                <c:pt idx="1058">
                  <c:v>0</c:v>
                </c:pt>
                <c:pt idx="1059">
                  <c:v>0</c:v>
                </c:pt>
                <c:pt idx="1060">
                  <c:v>6.6666666666666596E-2</c:v>
                </c:pt>
                <c:pt idx="1061">
                  <c:v>0.3</c:v>
                </c:pt>
                <c:pt idx="1062">
                  <c:v>0.3</c:v>
                </c:pt>
                <c:pt idx="1063">
                  <c:v>0.25714285714285701</c:v>
                </c:pt>
                <c:pt idx="1064">
                  <c:v>0.5</c:v>
                </c:pt>
                <c:pt idx="1065">
                  <c:v>0</c:v>
                </c:pt>
                <c:pt idx="1066">
                  <c:v>0.21666666666666601</c:v>
                </c:pt>
                <c:pt idx="1067">
                  <c:v>0.5</c:v>
                </c:pt>
                <c:pt idx="1068">
                  <c:v>0.43412698412698397</c:v>
                </c:pt>
                <c:pt idx="1069">
                  <c:v>0.48</c:v>
                </c:pt>
                <c:pt idx="1070">
                  <c:v>0.45454545454545398</c:v>
                </c:pt>
                <c:pt idx="1071">
                  <c:v>0</c:v>
                </c:pt>
                <c:pt idx="1072">
                  <c:v>0.1</c:v>
                </c:pt>
                <c:pt idx="1073">
                  <c:v>0.27500000000000002</c:v>
                </c:pt>
                <c:pt idx="1074">
                  <c:v>0.5</c:v>
                </c:pt>
                <c:pt idx="1075">
                  <c:v>0</c:v>
                </c:pt>
                <c:pt idx="1076">
                  <c:v>0.5</c:v>
                </c:pt>
                <c:pt idx="1077">
                  <c:v>0.3</c:v>
                </c:pt>
                <c:pt idx="1078">
                  <c:v>0.25</c:v>
                </c:pt>
                <c:pt idx="1079">
                  <c:v>0.375</c:v>
                </c:pt>
                <c:pt idx="1080">
                  <c:v>0.32500000000000001</c:v>
                </c:pt>
                <c:pt idx="1081">
                  <c:v>0.25</c:v>
                </c:pt>
                <c:pt idx="1082">
                  <c:v>0.48749999999999999</c:v>
                </c:pt>
                <c:pt idx="1083">
                  <c:v>0</c:v>
                </c:pt>
                <c:pt idx="1084">
                  <c:v>0.55000000000000004</c:v>
                </c:pt>
                <c:pt idx="1085">
                  <c:v>0.233333333333333</c:v>
                </c:pt>
                <c:pt idx="1086">
                  <c:v>0.67499999999999905</c:v>
                </c:pt>
                <c:pt idx="1087">
                  <c:v>0.28952380952380902</c:v>
                </c:pt>
                <c:pt idx="1088">
                  <c:v>0</c:v>
                </c:pt>
                <c:pt idx="1089">
                  <c:v>0.5</c:v>
                </c:pt>
                <c:pt idx="1090">
                  <c:v>6.6666666666666596E-2</c:v>
                </c:pt>
                <c:pt idx="1091">
                  <c:v>0.16666666666666599</c:v>
                </c:pt>
                <c:pt idx="1092">
                  <c:v>6.6666666666666596E-2</c:v>
                </c:pt>
                <c:pt idx="1093">
                  <c:v>0</c:v>
                </c:pt>
                <c:pt idx="1094">
                  <c:v>0</c:v>
                </c:pt>
                <c:pt idx="1095">
                  <c:v>0.46333333333333299</c:v>
                </c:pt>
                <c:pt idx="1096">
                  <c:v>0.75</c:v>
                </c:pt>
                <c:pt idx="1097">
                  <c:v>0.211111111111111</c:v>
                </c:pt>
                <c:pt idx="1098">
                  <c:v>0.7</c:v>
                </c:pt>
                <c:pt idx="1099">
                  <c:v>0.125</c:v>
                </c:pt>
                <c:pt idx="1100">
                  <c:v>0</c:v>
                </c:pt>
                <c:pt idx="1101">
                  <c:v>0.5</c:v>
                </c:pt>
                <c:pt idx="1102">
                  <c:v>0</c:v>
                </c:pt>
                <c:pt idx="1103">
                  <c:v>0.22222222222222199</c:v>
                </c:pt>
                <c:pt idx="1104">
                  <c:v>0.42777777777777698</c:v>
                </c:pt>
                <c:pt idx="1105">
                  <c:v>0</c:v>
                </c:pt>
                <c:pt idx="1106">
                  <c:v>0.233333333333333</c:v>
                </c:pt>
                <c:pt idx="1107">
                  <c:v>0.28952380952380902</c:v>
                </c:pt>
                <c:pt idx="1108">
                  <c:v>0</c:v>
                </c:pt>
                <c:pt idx="1109">
                  <c:v>0.27500000000000002</c:v>
                </c:pt>
                <c:pt idx="1110">
                  <c:v>0.3</c:v>
                </c:pt>
                <c:pt idx="1111">
                  <c:v>0.5</c:v>
                </c:pt>
                <c:pt idx="1112">
                  <c:v>0.5</c:v>
                </c:pt>
                <c:pt idx="1113">
                  <c:v>0</c:v>
                </c:pt>
                <c:pt idx="1114">
                  <c:v>0.206666666666666</c:v>
                </c:pt>
                <c:pt idx="1115">
                  <c:v>0.4</c:v>
                </c:pt>
                <c:pt idx="1116">
                  <c:v>0.41409090909090901</c:v>
                </c:pt>
                <c:pt idx="1117">
                  <c:v>0.31666666666666599</c:v>
                </c:pt>
                <c:pt idx="1118">
                  <c:v>0.211111111111111</c:v>
                </c:pt>
                <c:pt idx="1119">
                  <c:v>1</c:v>
                </c:pt>
                <c:pt idx="1120">
                  <c:v>0</c:v>
                </c:pt>
                <c:pt idx="1121">
                  <c:v>0</c:v>
                </c:pt>
                <c:pt idx="1122">
                  <c:v>0</c:v>
                </c:pt>
                <c:pt idx="1123">
                  <c:v>0.66666666666666596</c:v>
                </c:pt>
                <c:pt idx="1124">
                  <c:v>0.58333333333333304</c:v>
                </c:pt>
                <c:pt idx="1125">
                  <c:v>0</c:v>
                </c:pt>
                <c:pt idx="1126">
                  <c:v>0.15</c:v>
                </c:pt>
                <c:pt idx="1127">
                  <c:v>0.28333333333333299</c:v>
                </c:pt>
                <c:pt idx="1128">
                  <c:v>0.3</c:v>
                </c:pt>
                <c:pt idx="1129">
                  <c:v>0</c:v>
                </c:pt>
                <c:pt idx="1130">
                  <c:v>0</c:v>
                </c:pt>
                <c:pt idx="1131">
                  <c:v>0.155555555555555</c:v>
                </c:pt>
                <c:pt idx="1132">
                  <c:v>0.75</c:v>
                </c:pt>
                <c:pt idx="1133">
                  <c:v>9.2307692307692299E-2</c:v>
                </c:pt>
                <c:pt idx="1134">
                  <c:v>0.5</c:v>
                </c:pt>
                <c:pt idx="1135">
                  <c:v>0.5</c:v>
                </c:pt>
                <c:pt idx="1136">
                  <c:v>0.18666666666666601</c:v>
                </c:pt>
                <c:pt idx="1137">
                  <c:v>0.4</c:v>
                </c:pt>
                <c:pt idx="1138">
                  <c:v>0.4</c:v>
                </c:pt>
                <c:pt idx="1139">
                  <c:v>0.35555555555555501</c:v>
                </c:pt>
                <c:pt idx="1140">
                  <c:v>0.22727272727272699</c:v>
                </c:pt>
                <c:pt idx="1141">
                  <c:v>1</c:v>
                </c:pt>
                <c:pt idx="1142">
                  <c:v>0.16666666666666599</c:v>
                </c:pt>
                <c:pt idx="1143">
                  <c:v>0</c:v>
                </c:pt>
                <c:pt idx="1144">
                  <c:v>0.16666666666666599</c:v>
                </c:pt>
                <c:pt idx="1145">
                  <c:v>1</c:v>
                </c:pt>
                <c:pt idx="1146">
                  <c:v>0.5</c:v>
                </c:pt>
                <c:pt idx="1147">
                  <c:v>0</c:v>
                </c:pt>
                <c:pt idx="1148">
                  <c:v>0.24444444444444399</c:v>
                </c:pt>
                <c:pt idx="1149">
                  <c:v>0.36666666666666597</c:v>
                </c:pt>
                <c:pt idx="1150">
                  <c:v>0</c:v>
                </c:pt>
                <c:pt idx="1151">
                  <c:v>0</c:v>
                </c:pt>
                <c:pt idx="1152">
                  <c:v>0.5</c:v>
                </c:pt>
                <c:pt idx="1153">
                  <c:v>0.4</c:v>
                </c:pt>
                <c:pt idx="1154">
                  <c:v>0.625</c:v>
                </c:pt>
                <c:pt idx="1155">
                  <c:v>0</c:v>
                </c:pt>
                <c:pt idx="1156">
                  <c:v>0.33333333333333298</c:v>
                </c:pt>
                <c:pt idx="1157">
                  <c:v>0.5</c:v>
                </c:pt>
                <c:pt idx="1158">
                  <c:v>0.23888888888888801</c:v>
                </c:pt>
                <c:pt idx="1159">
                  <c:v>0.75</c:v>
                </c:pt>
                <c:pt idx="1160">
                  <c:v>0</c:v>
                </c:pt>
                <c:pt idx="1161">
                  <c:v>0.45</c:v>
                </c:pt>
                <c:pt idx="1162">
                  <c:v>0</c:v>
                </c:pt>
                <c:pt idx="1163">
                  <c:v>0</c:v>
                </c:pt>
                <c:pt idx="1164">
                  <c:v>0.293333333333333</c:v>
                </c:pt>
                <c:pt idx="1165">
                  <c:v>0.5</c:v>
                </c:pt>
                <c:pt idx="1166">
                  <c:v>0</c:v>
                </c:pt>
                <c:pt idx="1167">
                  <c:v>0</c:v>
                </c:pt>
                <c:pt idx="1168">
                  <c:v>0.75</c:v>
                </c:pt>
                <c:pt idx="1169">
                  <c:v>0.5</c:v>
                </c:pt>
                <c:pt idx="1170">
                  <c:v>0</c:v>
                </c:pt>
                <c:pt idx="1171">
                  <c:v>0</c:v>
                </c:pt>
                <c:pt idx="1172">
                  <c:v>0.45454545454545398</c:v>
                </c:pt>
                <c:pt idx="1173">
                  <c:v>0</c:v>
                </c:pt>
                <c:pt idx="1174">
                  <c:v>0.4</c:v>
                </c:pt>
                <c:pt idx="1175">
                  <c:v>0</c:v>
                </c:pt>
                <c:pt idx="1176">
                  <c:v>0.4</c:v>
                </c:pt>
                <c:pt idx="1177">
                  <c:v>0.375</c:v>
                </c:pt>
                <c:pt idx="1178">
                  <c:v>0</c:v>
                </c:pt>
                <c:pt idx="1179">
                  <c:v>0</c:v>
                </c:pt>
                <c:pt idx="1180">
                  <c:v>0</c:v>
                </c:pt>
                <c:pt idx="1181">
                  <c:v>0</c:v>
                </c:pt>
                <c:pt idx="1182">
                  <c:v>0</c:v>
                </c:pt>
                <c:pt idx="1183">
                  <c:v>0</c:v>
                </c:pt>
                <c:pt idx="1184">
                  <c:v>0.1</c:v>
                </c:pt>
                <c:pt idx="1185">
                  <c:v>0.91666666666666596</c:v>
                </c:pt>
                <c:pt idx="1186">
                  <c:v>0.5</c:v>
                </c:pt>
                <c:pt idx="1187">
                  <c:v>0.35</c:v>
                </c:pt>
                <c:pt idx="1188">
                  <c:v>0.33333333333333298</c:v>
                </c:pt>
                <c:pt idx="1189">
                  <c:v>7.4999999999999997E-2</c:v>
                </c:pt>
                <c:pt idx="1190">
                  <c:v>0.27499999999999902</c:v>
                </c:pt>
                <c:pt idx="1191">
                  <c:v>0</c:v>
                </c:pt>
                <c:pt idx="1192">
                  <c:v>0.4</c:v>
                </c:pt>
                <c:pt idx="1193">
                  <c:v>0</c:v>
                </c:pt>
                <c:pt idx="1194">
                  <c:v>0</c:v>
                </c:pt>
                <c:pt idx="1195">
                  <c:v>0</c:v>
                </c:pt>
                <c:pt idx="1196">
                  <c:v>0.91666666666666596</c:v>
                </c:pt>
                <c:pt idx="1197">
                  <c:v>0</c:v>
                </c:pt>
                <c:pt idx="1198">
                  <c:v>0</c:v>
                </c:pt>
                <c:pt idx="1199">
                  <c:v>0.6875</c:v>
                </c:pt>
                <c:pt idx="1200">
                  <c:v>0.125</c:v>
                </c:pt>
                <c:pt idx="1201">
                  <c:v>0.35</c:v>
                </c:pt>
                <c:pt idx="1202">
                  <c:v>0.4</c:v>
                </c:pt>
                <c:pt idx="1203">
                  <c:v>0</c:v>
                </c:pt>
                <c:pt idx="1204">
                  <c:v>0</c:v>
                </c:pt>
                <c:pt idx="1205">
                  <c:v>0.6</c:v>
                </c:pt>
                <c:pt idx="1206">
                  <c:v>0.375</c:v>
                </c:pt>
                <c:pt idx="1207">
                  <c:v>0.3125</c:v>
                </c:pt>
                <c:pt idx="1208">
                  <c:v>0</c:v>
                </c:pt>
                <c:pt idx="1209">
                  <c:v>0</c:v>
                </c:pt>
                <c:pt idx="1210">
                  <c:v>0.4</c:v>
                </c:pt>
                <c:pt idx="1211">
                  <c:v>0.4</c:v>
                </c:pt>
                <c:pt idx="1212">
                  <c:v>0</c:v>
                </c:pt>
                <c:pt idx="1213">
                  <c:v>0</c:v>
                </c:pt>
                <c:pt idx="1214">
                  <c:v>0</c:v>
                </c:pt>
                <c:pt idx="1215">
                  <c:v>0</c:v>
                </c:pt>
                <c:pt idx="1216">
                  <c:v>0</c:v>
                </c:pt>
                <c:pt idx="1217">
                  <c:v>0.40833333333333299</c:v>
                </c:pt>
                <c:pt idx="1218">
                  <c:v>0.35</c:v>
                </c:pt>
                <c:pt idx="1219">
                  <c:v>0</c:v>
                </c:pt>
                <c:pt idx="1220">
                  <c:v>0</c:v>
                </c:pt>
                <c:pt idx="1221">
                  <c:v>0</c:v>
                </c:pt>
                <c:pt idx="1222">
                  <c:v>0</c:v>
                </c:pt>
                <c:pt idx="1223">
                  <c:v>0.35</c:v>
                </c:pt>
                <c:pt idx="1224">
                  <c:v>0</c:v>
                </c:pt>
                <c:pt idx="1225">
                  <c:v>0</c:v>
                </c:pt>
                <c:pt idx="1226">
                  <c:v>0.4375</c:v>
                </c:pt>
                <c:pt idx="1227">
                  <c:v>0.40833333333333299</c:v>
                </c:pt>
                <c:pt idx="1228">
                  <c:v>0.16666666666666599</c:v>
                </c:pt>
                <c:pt idx="1229">
                  <c:v>0.5</c:v>
                </c:pt>
                <c:pt idx="1230">
                  <c:v>0</c:v>
                </c:pt>
                <c:pt idx="1231">
                  <c:v>0.43452380952380898</c:v>
                </c:pt>
                <c:pt idx="1232">
                  <c:v>0.43636363636363601</c:v>
                </c:pt>
                <c:pt idx="1233">
                  <c:v>0.37777777777777699</c:v>
                </c:pt>
                <c:pt idx="1234">
                  <c:v>0.22499999999999901</c:v>
                </c:pt>
                <c:pt idx="1235">
                  <c:v>0.46666666666666601</c:v>
                </c:pt>
                <c:pt idx="1236">
                  <c:v>0</c:v>
                </c:pt>
                <c:pt idx="1237">
                  <c:v>0</c:v>
                </c:pt>
                <c:pt idx="1238">
                  <c:v>0</c:v>
                </c:pt>
                <c:pt idx="1239">
                  <c:v>0</c:v>
                </c:pt>
                <c:pt idx="1240">
                  <c:v>0.2</c:v>
                </c:pt>
                <c:pt idx="1241">
                  <c:v>0.35</c:v>
                </c:pt>
                <c:pt idx="1242">
                  <c:v>0.72727272727272696</c:v>
                </c:pt>
                <c:pt idx="1243">
                  <c:v>0</c:v>
                </c:pt>
                <c:pt idx="1244">
                  <c:v>0</c:v>
                </c:pt>
                <c:pt idx="1245">
                  <c:v>0</c:v>
                </c:pt>
                <c:pt idx="1246">
                  <c:v>0</c:v>
                </c:pt>
                <c:pt idx="1247">
                  <c:v>0.16666666666666599</c:v>
                </c:pt>
                <c:pt idx="1248">
                  <c:v>1</c:v>
                </c:pt>
                <c:pt idx="1249">
                  <c:v>0</c:v>
                </c:pt>
                <c:pt idx="1250">
                  <c:v>0.4</c:v>
                </c:pt>
                <c:pt idx="1251">
                  <c:v>0</c:v>
                </c:pt>
                <c:pt idx="1252">
                  <c:v>0</c:v>
                </c:pt>
                <c:pt idx="1253">
                  <c:v>0.16666666666666599</c:v>
                </c:pt>
                <c:pt idx="1254">
                  <c:v>0</c:v>
                </c:pt>
                <c:pt idx="1255">
                  <c:v>0</c:v>
                </c:pt>
                <c:pt idx="1256">
                  <c:v>0.45454545454545398</c:v>
                </c:pt>
                <c:pt idx="1257">
                  <c:v>0</c:v>
                </c:pt>
                <c:pt idx="1258">
                  <c:v>0</c:v>
                </c:pt>
                <c:pt idx="1259">
                  <c:v>0.33333333333333298</c:v>
                </c:pt>
                <c:pt idx="1260">
                  <c:v>0.45454545454545398</c:v>
                </c:pt>
                <c:pt idx="1261">
                  <c:v>0</c:v>
                </c:pt>
                <c:pt idx="1262">
                  <c:v>0</c:v>
                </c:pt>
                <c:pt idx="1263">
                  <c:v>0.4</c:v>
                </c:pt>
                <c:pt idx="1264">
                  <c:v>0.4</c:v>
                </c:pt>
                <c:pt idx="1265">
                  <c:v>0.5</c:v>
                </c:pt>
                <c:pt idx="1266">
                  <c:v>0.4</c:v>
                </c:pt>
                <c:pt idx="1267">
                  <c:v>0</c:v>
                </c:pt>
                <c:pt idx="1268">
                  <c:v>0</c:v>
                </c:pt>
                <c:pt idx="1269">
                  <c:v>0</c:v>
                </c:pt>
                <c:pt idx="1270">
                  <c:v>0</c:v>
                </c:pt>
                <c:pt idx="1271">
                  <c:v>0.4</c:v>
                </c:pt>
                <c:pt idx="1272">
                  <c:v>0</c:v>
                </c:pt>
                <c:pt idx="1273">
                  <c:v>0</c:v>
                </c:pt>
                <c:pt idx="1274">
                  <c:v>0.37777777777777699</c:v>
                </c:pt>
                <c:pt idx="1275">
                  <c:v>0.35099999999999998</c:v>
                </c:pt>
                <c:pt idx="1276">
                  <c:v>0</c:v>
                </c:pt>
                <c:pt idx="1277">
                  <c:v>0</c:v>
                </c:pt>
                <c:pt idx="1278">
                  <c:v>0</c:v>
                </c:pt>
                <c:pt idx="1279">
                  <c:v>0</c:v>
                </c:pt>
                <c:pt idx="1280">
                  <c:v>0</c:v>
                </c:pt>
                <c:pt idx="1281">
                  <c:v>0</c:v>
                </c:pt>
                <c:pt idx="1282">
                  <c:v>0</c:v>
                </c:pt>
                <c:pt idx="1283">
                  <c:v>0</c:v>
                </c:pt>
                <c:pt idx="1284">
                  <c:v>0</c:v>
                </c:pt>
                <c:pt idx="1285">
                  <c:v>0.16666666666666599</c:v>
                </c:pt>
                <c:pt idx="1286">
                  <c:v>0</c:v>
                </c:pt>
                <c:pt idx="1287">
                  <c:v>0.37083333333333302</c:v>
                </c:pt>
                <c:pt idx="1288">
                  <c:v>0.7</c:v>
                </c:pt>
                <c:pt idx="1289">
                  <c:v>1</c:v>
                </c:pt>
                <c:pt idx="1290">
                  <c:v>1</c:v>
                </c:pt>
                <c:pt idx="1291">
                  <c:v>0</c:v>
                </c:pt>
                <c:pt idx="1292">
                  <c:v>0.2</c:v>
                </c:pt>
                <c:pt idx="1293">
                  <c:v>0.4</c:v>
                </c:pt>
                <c:pt idx="1294">
                  <c:v>0</c:v>
                </c:pt>
                <c:pt idx="1295">
                  <c:v>0</c:v>
                </c:pt>
                <c:pt idx="1296">
                  <c:v>1</c:v>
                </c:pt>
                <c:pt idx="1297">
                  <c:v>0</c:v>
                </c:pt>
                <c:pt idx="1298">
                  <c:v>1</c:v>
                </c:pt>
                <c:pt idx="1299">
                  <c:v>0.4</c:v>
                </c:pt>
                <c:pt idx="1300">
                  <c:v>0.45833333333333298</c:v>
                </c:pt>
                <c:pt idx="1301">
                  <c:v>0.25</c:v>
                </c:pt>
                <c:pt idx="1302">
                  <c:v>0</c:v>
                </c:pt>
                <c:pt idx="1303">
                  <c:v>0.79374999999999996</c:v>
                </c:pt>
                <c:pt idx="1304">
                  <c:v>0</c:v>
                </c:pt>
                <c:pt idx="1305">
                  <c:v>0</c:v>
                </c:pt>
                <c:pt idx="1306">
                  <c:v>0.22727272727272699</c:v>
                </c:pt>
                <c:pt idx="1307">
                  <c:v>0</c:v>
                </c:pt>
                <c:pt idx="1308">
                  <c:v>0</c:v>
                </c:pt>
                <c:pt idx="1309">
                  <c:v>0</c:v>
                </c:pt>
                <c:pt idx="1310">
                  <c:v>0.233333333333333</c:v>
                </c:pt>
                <c:pt idx="1311">
                  <c:v>0.68333333333333302</c:v>
                </c:pt>
                <c:pt idx="1312">
                  <c:v>0.22727272727272699</c:v>
                </c:pt>
                <c:pt idx="1313">
                  <c:v>0</c:v>
                </c:pt>
                <c:pt idx="1314">
                  <c:v>0</c:v>
                </c:pt>
                <c:pt idx="1315">
                  <c:v>0.5</c:v>
                </c:pt>
                <c:pt idx="1316">
                  <c:v>3.3333333333333298E-2</c:v>
                </c:pt>
                <c:pt idx="1317">
                  <c:v>0.4</c:v>
                </c:pt>
                <c:pt idx="1318">
                  <c:v>0.55000000000000004</c:v>
                </c:pt>
                <c:pt idx="1319">
                  <c:v>0.54</c:v>
                </c:pt>
                <c:pt idx="1320">
                  <c:v>0</c:v>
                </c:pt>
                <c:pt idx="1321">
                  <c:v>0.1</c:v>
                </c:pt>
                <c:pt idx="1322">
                  <c:v>0.375</c:v>
                </c:pt>
                <c:pt idx="1323">
                  <c:v>0.52272727272727204</c:v>
                </c:pt>
                <c:pt idx="1324">
                  <c:v>0.4</c:v>
                </c:pt>
                <c:pt idx="1325">
                  <c:v>0.37777777777777699</c:v>
                </c:pt>
                <c:pt idx="1326">
                  <c:v>0.52272727272727204</c:v>
                </c:pt>
                <c:pt idx="1327">
                  <c:v>0.2</c:v>
                </c:pt>
                <c:pt idx="1328">
                  <c:v>0.4</c:v>
                </c:pt>
                <c:pt idx="1329">
                  <c:v>0.43333333333333302</c:v>
                </c:pt>
                <c:pt idx="1330">
                  <c:v>0.4</c:v>
                </c:pt>
                <c:pt idx="1331">
                  <c:v>0.22727272727272699</c:v>
                </c:pt>
                <c:pt idx="1332">
                  <c:v>0</c:v>
                </c:pt>
                <c:pt idx="1333">
                  <c:v>0.64</c:v>
                </c:pt>
                <c:pt idx="1334">
                  <c:v>0</c:v>
                </c:pt>
                <c:pt idx="1335">
                  <c:v>0.52500000000000002</c:v>
                </c:pt>
                <c:pt idx="1336">
                  <c:v>0.19999999999999901</c:v>
                </c:pt>
                <c:pt idx="1337">
                  <c:v>0.26060606060606001</c:v>
                </c:pt>
                <c:pt idx="1338">
                  <c:v>0.33333333333333298</c:v>
                </c:pt>
                <c:pt idx="1339">
                  <c:v>0.28333333333333299</c:v>
                </c:pt>
                <c:pt idx="1340">
                  <c:v>0.46666666666666601</c:v>
                </c:pt>
                <c:pt idx="1341">
                  <c:v>0.36666666666666597</c:v>
                </c:pt>
                <c:pt idx="1342">
                  <c:v>0.45</c:v>
                </c:pt>
                <c:pt idx="1343">
                  <c:v>0</c:v>
                </c:pt>
                <c:pt idx="1344">
                  <c:v>0.294761904761904</c:v>
                </c:pt>
                <c:pt idx="1345">
                  <c:v>0.5</c:v>
                </c:pt>
                <c:pt idx="1346">
                  <c:v>0.33333333333333298</c:v>
                </c:pt>
                <c:pt idx="1347">
                  <c:v>0.53999999999999904</c:v>
                </c:pt>
                <c:pt idx="1348">
                  <c:v>0.5</c:v>
                </c:pt>
                <c:pt idx="1349">
                  <c:v>0</c:v>
                </c:pt>
                <c:pt idx="1350">
                  <c:v>0.45</c:v>
                </c:pt>
                <c:pt idx="1351">
                  <c:v>0.44999999999999901</c:v>
                </c:pt>
                <c:pt idx="1352">
                  <c:v>0.31818181818181801</c:v>
                </c:pt>
                <c:pt idx="1353">
                  <c:v>0</c:v>
                </c:pt>
                <c:pt idx="1354">
                  <c:v>0.241666666666666</c:v>
                </c:pt>
                <c:pt idx="1355">
                  <c:v>0.36666666666666597</c:v>
                </c:pt>
                <c:pt idx="1356">
                  <c:v>0.36666666666666597</c:v>
                </c:pt>
                <c:pt idx="1357">
                  <c:v>0.55000000000000004</c:v>
                </c:pt>
                <c:pt idx="1358">
                  <c:v>0.45</c:v>
                </c:pt>
                <c:pt idx="1359">
                  <c:v>0.85</c:v>
                </c:pt>
                <c:pt idx="1360">
                  <c:v>0.41666666666666602</c:v>
                </c:pt>
                <c:pt idx="1361">
                  <c:v>6.6666666666666596E-2</c:v>
                </c:pt>
                <c:pt idx="1362">
                  <c:v>0</c:v>
                </c:pt>
                <c:pt idx="1363">
                  <c:v>0.38333333333333303</c:v>
                </c:pt>
                <c:pt idx="1364">
                  <c:v>0.1</c:v>
                </c:pt>
                <c:pt idx="1365">
                  <c:v>0</c:v>
                </c:pt>
                <c:pt idx="1366">
                  <c:v>0.83333333333333304</c:v>
                </c:pt>
                <c:pt idx="1367">
                  <c:v>0.64</c:v>
                </c:pt>
                <c:pt idx="1368">
                  <c:v>0.2</c:v>
                </c:pt>
                <c:pt idx="1369">
                  <c:v>0.34511111111111098</c:v>
                </c:pt>
                <c:pt idx="1370">
                  <c:v>0.287301587301587</c:v>
                </c:pt>
                <c:pt idx="1371">
                  <c:v>0.41666666666666602</c:v>
                </c:pt>
                <c:pt idx="1372">
                  <c:v>0.22222222222222199</c:v>
                </c:pt>
                <c:pt idx="1373">
                  <c:v>0</c:v>
                </c:pt>
                <c:pt idx="1374">
                  <c:v>0</c:v>
                </c:pt>
                <c:pt idx="1375">
                  <c:v>0.16666666666666599</c:v>
                </c:pt>
                <c:pt idx="1376">
                  <c:v>0.2</c:v>
                </c:pt>
                <c:pt idx="1377">
                  <c:v>0</c:v>
                </c:pt>
                <c:pt idx="1378">
                  <c:v>1</c:v>
                </c:pt>
                <c:pt idx="1379">
                  <c:v>6.6666666666666596E-2</c:v>
                </c:pt>
                <c:pt idx="1380">
                  <c:v>0.50624999999999998</c:v>
                </c:pt>
                <c:pt idx="1381">
                  <c:v>0.53571428571428503</c:v>
                </c:pt>
                <c:pt idx="1382">
                  <c:v>0.28333333333333299</c:v>
                </c:pt>
                <c:pt idx="1383">
                  <c:v>0.53333333333333299</c:v>
                </c:pt>
                <c:pt idx="1384">
                  <c:v>0.53571428571428503</c:v>
                </c:pt>
                <c:pt idx="1385">
                  <c:v>0.50624999999999998</c:v>
                </c:pt>
                <c:pt idx="1386">
                  <c:v>0.55000000000000004</c:v>
                </c:pt>
                <c:pt idx="1387">
                  <c:v>0.33333333333333298</c:v>
                </c:pt>
                <c:pt idx="1388">
                  <c:v>0.33333333333333298</c:v>
                </c:pt>
                <c:pt idx="1389">
                  <c:v>0</c:v>
                </c:pt>
                <c:pt idx="1390">
                  <c:v>0.5</c:v>
                </c:pt>
                <c:pt idx="1391">
                  <c:v>0</c:v>
                </c:pt>
                <c:pt idx="1392">
                  <c:v>6.6666666666666596E-2</c:v>
                </c:pt>
                <c:pt idx="1393">
                  <c:v>0.3</c:v>
                </c:pt>
                <c:pt idx="1394">
                  <c:v>0</c:v>
                </c:pt>
                <c:pt idx="1395">
                  <c:v>0</c:v>
                </c:pt>
                <c:pt idx="1396">
                  <c:v>0</c:v>
                </c:pt>
                <c:pt idx="1397">
                  <c:v>0.2</c:v>
                </c:pt>
                <c:pt idx="1398">
                  <c:v>0.56999999999999995</c:v>
                </c:pt>
                <c:pt idx="1399">
                  <c:v>0</c:v>
                </c:pt>
                <c:pt idx="1400">
                  <c:v>0</c:v>
                </c:pt>
                <c:pt idx="1401">
                  <c:v>0.51111111111111096</c:v>
                </c:pt>
                <c:pt idx="1402">
                  <c:v>0.47727272727272702</c:v>
                </c:pt>
                <c:pt idx="1403">
                  <c:v>0.1</c:v>
                </c:pt>
                <c:pt idx="1404">
                  <c:v>0.2</c:v>
                </c:pt>
                <c:pt idx="1405">
                  <c:v>0.22727272727272699</c:v>
                </c:pt>
                <c:pt idx="1406">
                  <c:v>0.16666666666666599</c:v>
                </c:pt>
                <c:pt idx="1407">
                  <c:v>0.3</c:v>
                </c:pt>
                <c:pt idx="1408">
                  <c:v>0</c:v>
                </c:pt>
                <c:pt idx="1409">
                  <c:v>0.375</c:v>
                </c:pt>
                <c:pt idx="1410">
                  <c:v>0</c:v>
                </c:pt>
                <c:pt idx="1411">
                  <c:v>0.4</c:v>
                </c:pt>
                <c:pt idx="1412">
                  <c:v>0</c:v>
                </c:pt>
                <c:pt idx="1413">
                  <c:v>0.53333333333333299</c:v>
                </c:pt>
                <c:pt idx="1414">
                  <c:v>0</c:v>
                </c:pt>
                <c:pt idx="1415">
                  <c:v>0.4</c:v>
                </c:pt>
                <c:pt idx="1416">
                  <c:v>0.4</c:v>
                </c:pt>
                <c:pt idx="1417">
                  <c:v>0.41666666666666602</c:v>
                </c:pt>
                <c:pt idx="1418">
                  <c:v>0.4</c:v>
                </c:pt>
                <c:pt idx="1419">
                  <c:v>0.2</c:v>
                </c:pt>
                <c:pt idx="1420">
                  <c:v>0.81666666666666599</c:v>
                </c:pt>
                <c:pt idx="1421">
                  <c:v>0.81666666666666599</c:v>
                </c:pt>
                <c:pt idx="1422">
                  <c:v>0.65</c:v>
                </c:pt>
                <c:pt idx="1423">
                  <c:v>0</c:v>
                </c:pt>
                <c:pt idx="1424">
                  <c:v>0</c:v>
                </c:pt>
                <c:pt idx="1425">
                  <c:v>0.5</c:v>
                </c:pt>
                <c:pt idx="1426">
                  <c:v>0.36666666666666597</c:v>
                </c:pt>
                <c:pt idx="1427">
                  <c:v>0.25</c:v>
                </c:pt>
                <c:pt idx="1428">
                  <c:v>0.3</c:v>
                </c:pt>
                <c:pt idx="1429">
                  <c:v>0</c:v>
                </c:pt>
                <c:pt idx="1430">
                  <c:v>0.21666666666666601</c:v>
                </c:pt>
                <c:pt idx="1431">
                  <c:v>0.4</c:v>
                </c:pt>
                <c:pt idx="1432">
                  <c:v>0.2</c:v>
                </c:pt>
                <c:pt idx="1433">
                  <c:v>0</c:v>
                </c:pt>
                <c:pt idx="1434">
                  <c:v>0.7</c:v>
                </c:pt>
                <c:pt idx="1435">
                  <c:v>0.33333333333333298</c:v>
                </c:pt>
                <c:pt idx="1436">
                  <c:v>0.25</c:v>
                </c:pt>
                <c:pt idx="1437">
                  <c:v>1</c:v>
                </c:pt>
                <c:pt idx="1438">
                  <c:v>0.2</c:v>
                </c:pt>
                <c:pt idx="1439">
                  <c:v>0.64166666666666605</c:v>
                </c:pt>
                <c:pt idx="1440">
                  <c:v>0.3</c:v>
                </c:pt>
                <c:pt idx="1441">
                  <c:v>0.53472222222222199</c:v>
                </c:pt>
                <c:pt idx="1442">
                  <c:v>0</c:v>
                </c:pt>
                <c:pt idx="1443">
                  <c:v>0.33333333333333298</c:v>
                </c:pt>
                <c:pt idx="1444">
                  <c:v>0.33333333333333298</c:v>
                </c:pt>
                <c:pt idx="1445">
                  <c:v>0</c:v>
                </c:pt>
                <c:pt idx="1446">
                  <c:v>0.24444444444444399</c:v>
                </c:pt>
                <c:pt idx="1447">
                  <c:v>0.4</c:v>
                </c:pt>
                <c:pt idx="1448">
                  <c:v>0.39444444444444399</c:v>
                </c:pt>
                <c:pt idx="1449">
                  <c:v>0.33333333333333298</c:v>
                </c:pt>
                <c:pt idx="1450">
                  <c:v>0</c:v>
                </c:pt>
                <c:pt idx="1451">
                  <c:v>0.4</c:v>
                </c:pt>
                <c:pt idx="1452">
                  <c:v>0</c:v>
                </c:pt>
                <c:pt idx="1453">
                  <c:v>0</c:v>
                </c:pt>
                <c:pt idx="1454">
                  <c:v>0.5625</c:v>
                </c:pt>
                <c:pt idx="1455">
                  <c:v>0.82499999999999996</c:v>
                </c:pt>
                <c:pt idx="1456">
                  <c:v>0.93333333333333302</c:v>
                </c:pt>
                <c:pt idx="1457">
                  <c:v>0.4</c:v>
                </c:pt>
                <c:pt idx="1458">
                  <c:v>3.3333333333333298E-2</c:v>
                </c:pt>
                <c:pt idx="1459">
                  <c:v>0.4</c:v>
                </c:pt>
                <c:pt idx="1460">
                  <c:v>0.72499999999999998</c:v>
                </c:pt>
                <c:pt idx="1461">
                  <c:v>0.46666666666666601</c:v>
                </c:pt>
                <c:pt idx="1462">
                  <c:v>0.43333333333333302</c:v>
                </c:pt>
                <c:pt idx="1463">
                  <c:v>0.1875</c:v>
                </c:pt>
                <c:pt idx="1464">
                  <c:v>0</c:v>
                </c:pt>
                <c:pt idx="1465">
                  <c:v>0</c:v>
                </c:pt>
                <c:pt idx="1466">
                  <c:v>0.66249999999999998</c:v>
                </c:pt>
                <c:pt idx="1467">
                  <c:v>0.6</c:v>
                </c:pt>
                <c:pt idx="1468">
                  <c:v>0.65</c:v>
                </c:pt>
                <c:pt idx="1469">
                  <c:v>0.61111111111111105</c:v>
                </c:pt>
                <c:pt idx="1470">
                  <c:v>0.75</c:v>
                </c:pt>
                <c:pt idx="1471">
                  <c:v>0.33333333333333298</c:v>
                </c:pt>
                <c:pt idx="1472">
                  <c:v>0.17777777777777701</c:v>
                </c:pt>
                <c:pt idx="1473">
                  <c:v>0.19999999999999901</c:v>
                </c:pt>
                <c:pt idx="1474">
                  <c:v>6.6666666666666596E-2</c:v>
                </c:pt>
                <c:pt idx="1475">
                  <c:v>0</c:v>
                </c:pt>
                <c:pt idx="1476">
                  <c:v>0.36666666666666597</c:v>
                </c:pt>
                <c:pt idx="1477">
                  <c:v>0.75</c:v>
                </c:pt>
                <c:pt idx="1478">
                  <c:v>0</c:v>
                </c:pt>
                <c:pt idx="1479">
                  <c:v>0.33333333333333298</c:v>
                </c:pt>
                <c:pt idx="1480">
                  <c:v>6.6666666666666596E-2</c:v>
                </c:pt>
                <c:pt idx="1481">
                  <c:v>0</c:v>
                </c:pt>
                <c:pt idx="1482">
                  <c:v>0</c:v>
                </c:pt>
                <c:pt idx="1483">
                  <c:v>0</c:v>
                </c:pt>
                <c:pt idx="1484">
                  <c:v>0.45555555555555499</c:v>
                </c:pt>
                <c:pt idx="1485">
                  <c:v>0</c:v>
                </c:pt>
                <c:pt idx="1486">
                  <c:v>0.4</c:v>
                </c:pt>
                <c:pt idx="1487">
                  <c:v>0</c:v>
                </c:pt>
                <c:pt idx="1488">
                  <c:v>0.33333333333333298</c:v>
                </c:pt>
                <c:pt idx="1489">
                  <c:v>0</c:v>
                </c:pt>
                <c:pt idx="1490">
                  <c:v>0</c:v>
                </c:pt>
                <c:pt idx="1491">
                  <c:v>0</c:v>
                </c:pt>
                <c:pt idx="1492">
                  <c:v>0</c:v>
                </c:pt>
                <c:pt idx="1493">
                  <c:v>0</c:v>
                </c:pt>
                <c:pt idx="1494">
                  <c:v>0.5</c:v>
                </c:pt>
                <c:pt idx="1495">
                  <c:v>0</c:v>
                </c:pt>
                <c:pt idx="1496">
                  <c:v>0.4</c:v>
                </c:pt>
                <c:pt idx="1497">
                  <c:v>0.33333333333333298</c:v>
                </c:pt>
                <c:pt idx="1498">
                  <c:v>0.4</c:v>
                </c:pt>
                <c:pt idx="1499">
                  <c:v>0.75</c:v>
                </c:pt>
                <c:pt idx="1500">
                  <c:v>1</c:v>
                </c:pt>
                <c:pt idx="1501">
                  <c:v>0.25</c:v>
                </c:pt>
                <c:pt idx="1502">
                  <c:v>0</c:v>
                </c:pt>
                <c:pt idx="1503">
                  <c:v>0.43333333333333302</c:v>
                </c:pt>
                <c:pt idx="1504">
                  <c:v>0</c:v>
                </c:pt>
                <c:pt idx="1505">
                  <c:v>0</c:v>
                </c:pt>
                <c:pt idx="1506">
                  <c:v>0</c:v>
                </c:pt>
                <c:pt idx="1507">
                  <c:v>0.42857142857142799</c:v>
                </c:pt>
                <c:pt idx="1508">
                  <c:v>0.66874999999999996</c:v>
                </c:pt>
                <c:pt idx="1509">
                  <c:v>0.33333333333333298</c:v>
                </c:pt>
                <c:pt idx="1510">
                  <c:v>0</c:v>
                </c:pt>
                <c:pt idx="1511">
                  <c:v>0.5</c:v>
                </c:pt>
                <c:pt idx="1512">
                  <c:v>0.2</c:v>
                </c:pt>
                <c:pt idx="1513">
                  <c:v>0.43333333333333302</c:v>
                </c:pt>
                <c:pt idx="1514">
                  <c:v>0</c:v>
                </c:pt>
                <c:pt idx="1515">
                  <c:v>0.4</c:v>
                </c:pt>
                <c:pt idx="1516">
                  <c:v>0.38333333333333303</c:v>
                </c:pt>
                <c:pt idx="1517">
                  <c:v>0.65</c:v>
                </c:pt>
                <c:pt idx="1518">
                  <c:v>0.266666666666666</c:v>
                </c:pt>
                <c:pt idx="1519">
                  <c:v>0.4</c:v>
                </c:pt>
                <c:pt idx="1520">
                  <c:v>0.28333333333333299</c:v>
                </c:pt>
                <c:pt idx="1521">
                  <c:v>0.36904761904761901</c:v>
                </c:pt>
                <c:pt idx="1522">
                  <c:v>0</c:v>
                </c:pt>
                <c:pt idx="1523">
                  <c:v>0.31818181818181801</c:v>
                </c:pt>
                <c:pt idx="1524">
                  <c:v>0</c:v>
                </c:pt>
                <c:pt idx="1525">
                  <c:v>0.45</c:v>
                </c:pt>
                <c:pt idx="1526">
                  <c:v>0.42499999999999999</c:v>
                </c:pt>
                <c:pt idx="1527">
                  <c:v>0</c:v>
                </c:pt>
                <c:pt idx="1528">
                  <c:v>0</c:v>
                </c:pt>
                <c:pt idx="1529">
                  <c:v>0</c:v>
                </c:pt>
                <c:pt idx="1530">
                  <c:v>0.35</c:v>
                </c:pt>
                <c:pt idx="1531">
                  <c:v>0.41666666666666602</c:v>
                </c:pt>
                <c:pt idx="1532">
                  <c:v>0</c:v>
                </c:pt>
                <c:pt idx="1533">
                  <c:v>0.76666666666666605</c:v>
                </c:pt>
                <c:pt idx="1534">
                  <c:v>0.5</c:v>
                </c:pt>
                <c:pt idx="1535">
                  <c:v>0.33333333333333298</c:v>
                </c:pt>
                <c:pt idx="1536">
                  <c:v>0</c:v>
                </c:pt>
                <c:pt idx="1537">
                  <c:v>0.3</c:v>
                </c:pt>
                <c:pt idx="1538">
                  <c:v>6.6666666666666596E-2</c:v>
                </c:pt>
                <c:pt idx="1539">
                  <c:v>0.7</c:v>
                </c:pt>
                <c:pt idx="1540">
                  <c:v>0.24444444444444399</c:v>
                </c:pt>
                <c:pt idx="1541">
                  <c:v>0.375</c:v>
                </c:pt>
                <c:pt idx="1542">
                  <c:v>0.24444444444444399</c:v>
                </c:pt>
                <c:pt idx="1543">
                  <c:v>0.8</c:v>
                </c:pt>
                <c:pt idx="1544">
                  <c:v>0</c:v>
                </c:pt>
                <c:pt idx="1545">
                  <c:v>0</c:v>
                </c:pt>
                <c:pt idx="1546">
                  <c:v>0</c:v>
                </c:pt>
                <c:pt idx="1547">
                  <c:v>0.2</c:v>
                </c:pt>
                <c:pt idx="1548">
                  <c:v>0.2</c:v>
                </c:pt>
                <c:pt idx="1549">
                  <c:v>0.5</c:v>
                </c:pt>
                <c:pt idx="1550">
                  <c:v>0.2</c:v>
                </c:pt>
                <c:pt idx="1551">
                  <c:v>0.3125</c:v>
                </c:pt>
                <c:pt idx="1552">
                  <c:v>0.24444444444444399</c:v>
                </c:pt>
                <c:pt idx="1553">
                  <c:v>0</c:v>
                </c:pt>
                <c:pt idx="1554">
                  <c:v>0</c:v>
                </c:pt>
                <c:pt idx="1555">
                  <c:v>0.875</c:v>
                </c:pt>
                <c:pt idx="1556">
                  <c:v>0</c:v>
                </c:pt>
                <c:pt idx="1557">
                  <c:v>0.3</c:v>
                </c:pt>
                <c:pt idx="1558">
                  <c:v>0</c:v>
                </c:pt>
                <c:pt idx="1559">
                  <c:v>0</c:v>
                </c:pt>
                <c:pt idx="1560">
                  <c:v>0.4</c:v>
                </c:pt>
                <c:pt idx="1561">
                  <c:v>0</c:v>
                </c:pt>
                <c:pt idx="1562">
                  <c:v>0.28333333333333299</c:v>
                </c:pt>
                <c:pt idx="1563">
                  <c:v>0</c:v>
                </c:pt>
                <c:pt idx="1564">
                  <c:v>0.24444444444444399</c:v>
                </c:pt>
                <c:pt idx="1565">
                  <c:v>0.65</c:v>
                </c:pt>
                <c:pt idx="1566">
                  <c:v>0.2</c:v>
                </c:pt>
                <c:pt idx="1567">
                  <c:v>0</c:v>
                </c:pt>
                <c:pt idx="1568">
                  <c:v>0</c:v>
                </c:pt>
                <c:pt idx="1569">
                  <c:v>0.53571428571428503</c:v>
                </c:pt>
                <c:pt idx="1570">
                  <c:v>0.33333333333333298</c:v>
                </c:pt>
                <c:pt idx="1571">
                  <c:v>0</c:v>
                </c:pt>
                <c:pt idx="1572">
                  <c:v>0</c:v>
                </c:pt>
                <c:pt idx="1573">
                  <c:v>0.21666666666666601</c:v>
                </c:pt>
                <c:pt idx="1574">
                  <c:v>0</c:v>
                </c:pt>
                <c:pt idx="1575">
                  <c:v>0</c:v>
                </c:pt>
                <c:pt idx="1576">
                  <c:v>0</c:v>
                </c:pt>
                <c:pt idx="1577">
                  <c:v>0.45454545454545398</c:v>
                </c:pt>
                <c:pt idx="1578">
                  <c:v>0.230654761904761</c:v>
                </c:pt>
                <c:pt idx="1579">
                  <c:v>0</c:v>
                </c:pt>
                <c:pt idx="1580">
                  <c:v>0</c:v>
                </c:pt>
                <c:pt idx="1581">
                  <c:v>0</c:v>
                </c:pt>
                <c:pt idx="1582">
                  <c:v>0.875</c:v>
                </c:pt>
                <c:pt idx="1583">
                  <c:v>0</c:v>
                </c:pt>
                <c:pt idx="1584">
                  <c:v>0.45</c:v>
                </c:pt>
                <c:pt idx="1585">
                  <c:v>0.88888888888888795</c:v>
                </c:pt>
                <c:pt idx="1586">
                  <c:v>0.3</c:v>
                </c:pt>
                <c:pt idx="1587">
                  <c:v>0.41666666666666602</c:v>
                </c:pt>
                <c:pt idx="1588">
                  <c:v>0.19047619047618999</c:v>
                </c:pt>
                <c:pt idx="1589">
                  <c:v>0</c:v>
                </c:pt>
                <c:pt idx="1590">
                  <c:v>0</c:v>
                </c:pt>
                <c:pt idx="1591">
                  <c:v>0.86363636363636298</c:v>
                </c:pt>
                <c:pt idx="1592">
                  <c:v>0.45</c:v>
                </c:pt>
                <c:pt idx="1593">
                  <c:v>0</c:v>
                </c:pt>
                <c:pt idx="1594">
                  <c:v>1</c:v>
                </c:pt>
                <c:pt idx="1595">
                  <c:v>0.44714285714285701</c:v>
                </c:pt>
                <c:pt idx="1596">
                  <c:v>0.1875</c:v>
                </c:pt>
                <c:pt idx="1597">
                  <c:v>0</c:v>
                </c:pt>
                <c:pt idx="1598">
                  <c:v>0.24444444444444399</c:v>
                </c:pt>
                <c:pt idx="1599">
                  <c:v>0</c:v>
                </c:pt>
                <c:pt idx="1600">
                  <c:v>0</c:v>
                </c:pt>
                <c:pt idx="1601">
                  <c:v>0.3</c:v>
                </c:pt>
                <c:pt idx="1602">
                  <c:v>0.24444444444444399</c:v>
                </c:pt>
                <c:pt idx="1603">
                  <c:v>0.2</c:v>
                </c:pt>
                <c:pt idx="1604">
                  <c:v>0</c:v>
                </c:pt>
                <c:pt idx="1605">
                  <c:v>0.4</c:v>
                </c:pt>
                <c:pt idx="1606">
                  <c:v>0</c:v>
                </c:pt>
                <c:pt idx="1607">
                  <c:v>0</c:v>
                </c:pt>
                <c:pt idx="1608">
                  <c:v>0</c:v>
                </c:pt>
                <c:pt idx="1609">
                  <c:v>0</c:v>
                </c:pt>
                <c:pt idx="1610">
                  <c:v>0.65</c:v>
                </c:pt>
                <c:pt idx="1611">
                  <c:v>0.152625152625152</c:v>
                </c:pt>
                <c:pt idx="1612">
                  <c:v>0</c:v>
                </c:pt>
                <c:pt idx="1613">
                  <c:v>0.499999999999999</c:v>
                </c:pt>
                <c:pt idx="1614">
                  <c:v>0.4</c:v>
                </c:pt>
                <c:pt idx="1615">
                  <c:v>0.5</c:v>
                </c:pt>
                <c:pt idx="1616">
                  <c:v>0.25</c:v>
                </c:pt>
                <c:pt idx="1617">
                  <c:v>0.6</c:v>
                </c:pt>
                <c:pt idx="1618">
                  <c:v>0.4</c:v>
                </c:pt>
                <c:pt idx="1619">
                  <c:v>0</c:v>
                </c:pt>
                <c:pt idx="1620">
                  <c:v>0</c:v>
                </c:pt>
                <c:pt idx="1621">
                  <c:v>0.18484848484848401</c:v>
                </c:pt>
                <c:pt idx="1622">
                  <c:v>0.33333333333333298</c:v>
                </c:pt>
                <c:pt idx="1623">
                  <c:v>0.33333333333333298</c:v>
                </c:pt>
                <c:pt idx="1624">
                  <c:v>0.48484848484848397</c:v>
                </c:pt>
                <c:pt idx="1625">
                  <c:v>0.61666666666666603</c:v>
                </c:pt>
                <c:pt idx="1626">
                  <c:v>0.5</c:v>
                </c:pt>
                <c:pt idx="1627">
                  <c:v>0</c:v>
                </c:pt>
                <c:pt idx="1628">
                  <c:v>0.4</c:v>
                </c:pt>
                <c:pt idx="1629">
                  <c:v>0.4</c:v>
                </c:pt>
                <c:pt idx="1630">
                  <c:v>0</c:v>
                </c:pt>
                <c:pt idx="1631">
                  <c:v>0</c:v>
                </c:pt>
                <c:pt idx="1632">
                  <c:v>0.20871794871794799</c:v>
                </c:pt>
                <c:pt idx="1633">
                  <c:v>0.5</c:v>
                </c:pt>
                <c:pt idx="1634">
                  <c:v>0</c:v>
                </c:pt>
                <c:pt idx="1635">
                  <c:v>0.45</c:v>
                </c:pt>
                <c:pt idx="1636">
                  <c:v>0.18095238095238</c:v>
                </c:pt>
                <c:pt idx="1637">
                  <c:v>0.3</c:v>
                </c:pt>
                <c:pt idx="1638">
                  <c:v>0</c:v>
                </c:pt>
                <c:pt idx="1639">
                  <c:v>0.71666666666666601</c:v>
                </c:pt>
                <c:pt idx="1640">
                  <c:v>0</c:v>
                </c:pt>
                <c:pt idx="1641">
                  <c:v>0.33333333333333298</c:v>
                </c:pt>
                <c:pt idx="1642">
                  <c:v>0.4</c:v>
                </c:pt>
                <c:pt idx="1643">
                  <c:v>0.42499999999999999</c:v>
                </c:pt>
                <c:pt idx="1644">
                  <c:v>0.66071428571428503</c:v>
                </c:pt>
                <c:pt idx="1645">
                  <c:v>0.44444444444444398</c:v>
                </c:pt>
                <c:pt idx="1646">
                  <c:v>0</c:v>
                </c:pt>
                <c:pt idx="1647">
                  <c:v>0</c:v>
                </c:pt>
                <c:pt idx="1648">
                  <c:v>0</c:v>
                </c:pt>
                <c:pt idx="1649">
                  <c:v>0.5</c:v>
                </c:pt>
                <c:pt idx="1650">
                  <c:v>0.38333333333333303</c:v>
                </c:pt>
                <c:pt idx="1651">
                  <c:v>0.41111111111111098</c:v>
                </c:pt>
                <c:pt idx="1652">
                  <c:v>0</c:v>
                </c:pt>
                <c:pt idx="1653">
                  <c:v>0.875</c:v>
                </c:pt>
                <c:pt idx="1654">
                  <c:v>0.238095238095238</c:v>
                </c:pt>
                <c:pt idx="1655">
                  <c:v>0.33333333333333298</c:v>
                </c:pt>
                <c:pt idx="1656">
                  <c:v>0</c:v>
                </c:pt>
                <c:pt idx="1657">
                  <c:v>0.5</c:v>
                </c:pt>
                <c:pt idx="1658">
                  <c:v>0.73484848484848397</c:v>
                </c:pt>
                <c:pt idx="1659">
                  <c:v>0.2</c:v>
                </c:pt>
                <c:pt idx="1660">
                  <c:v>0</c:v>
                </c:pt>
                <c:pt idx="1661">
                  <c:v>0</c:v>
                </c:pt>
                <c:pt idx="1662">
                  <c:v>0.2</c:v>
                </c:pt>
                <c:pt idx="1663">
                  <c:v>0.25</c:v>
                </c:pt>
                <c:pt idx="1664">
                  <c:v>0</c:v>
                </c:pt>
                <c:pt idx="1665">
                  <c:v>0.43333333333333302</c:v>
                </c:pt>
                <c:pt idx="1666">
                  <c:v>0.875</c:v>
                </c:pt>
                <c:pt idx="1667">
                  <c:v>0.875</c:v>
                </c:pt>
                <c:pt idx="1668">
                  <c:v>0.875</c:v>
                </c:pt>
                <c:pt idx="1669">
                  <c:v>0.81666666666666599</c:v>
                </c:pt>
                <c:pt idx="1670">
                  <c:v>0.5</c:v>
                </c:pt>
                <c:pt idx="1671">
                  <c:v>0</c:v>
                </c:pt>
                <c:pt idx="1672">
                  <c:v>0</c:v>
                </c:pt>
                <c:pt idx="1673">
                  <c:v>0.43636363636363601</c:v>
                </c:pt>
                <c:pt idx="1674">
                  <c:v>0.875</c:v>
                </c:pt>
                <c:pt idx="1675">
                  <c:v>0.65</c:v>
                </c:pt>
                <c:pt idx="1676">
                  <c:v>0.41111111111111098</c:v>
                </c:pt>
                <c:pt idx="1677">
                  <c:v>0.875</c:v>
                </c:pt>
                <c:pt idx="1678">
                  <c:v>0.3</c:v>
                </c:pt>
                <c:pt idx="1679">
                  <c:v>0</c:v>
                </c:pt>
                <c:pt idx="1680">
                  <c:v>0.563888888888888</c:v>
                </c:pt>
                <c:pt idx="1681">
                  <c:v>0.41111111111111098</c:v>
                </c:pt>
                <c:pt idx="1682">
                  <c:v>0.1875</c:v>
                </c:pt>
                <c:pt idx="1683">
                  <c:v>0.37777777777777699</c:v>
                </c:pt>
                <c:pt idx="1684">
                  <c:v>0.31785714285714201</c:v>
                </c:pt>
                <c:pt idx="1685">
                  <c:v>0</c:v>
                </c:pt>
                <c:pt idx="1686">
                  <c:v>0.66666666666666596</c:v>
                </c:pt>
                <c:pt idx="1687">
                  <c:v>0.233333333333333</c:v>
                </c:pt>
                <c:pt idx="1688">
                  <c:v>0.6</c:v>
                </c:pt>
                <c:pt idx="1689">
                  <c:v>0</c:v>
                </c:pt>
                <c:pt idx="1690">
                  <c:v>0</c:v>
                </c:pt>
                <c:pt idx="1691">
                  <c:v>0.65</c:v>
                </c:pt>
                <c:pt idx="1692">
                  <c:v>0</c:v>
                </c:pt>
                <c:pt idx="1693">
                  <c:v>0.34499999999999997</c:v>
                </c:pt>
                <c:pt idx="1694">
                  <c:v>0.625</c:v>
                </c:pt>
                <c:pt idx="1695">
                  <c:v>0.62</c:v>
                </c:pt>
                <c:pt idx="1696">
                  <c:v>0</c:v>
                </c:pt>
                <c:pt idx="1697">
                  <c:v>0.43333333333333302</c:v>
                </c:pt>
                <c:pt idx="1698">
                  <c:v>0.3</c:v>
                </c:pt>
                <c:pt idx="1699">
                  <c:v>0.43333333333333302</c:v>
                </c:pt>
                <c:pt idx="1700">
                  <c:v>0.47727272727272702</c:v>
                </c:pt>
                <c:pt idx="1701">
                  <c:v>0</c:v>
                </c:pt>
                <c:pt idx="1702">
                  <c:v>0</c:v>
                </c:pt>
                <c:pt idx="1703">
                  <c:v>0.45</c:v>
                </c:pt>
                <c:pt idx="1704">
                  <c:v>0.331313131313131</c:v>
                </c:pt>
                <c:pt idx="1705">
                  <c:v>0.875</c:v>
                </c:pt>
                <c:pt idx="1706">
                  <c:v>0.33333333333333298</c:v>
                </c:pt>
                <c:pt idx="1707">
                  <c:v>0.875</c:v>
                </c:pt>
                <c:pt idx="1708">
                  <c:v>0.65</c:v>
                </c:pt>
                <c:pt idx="1709">
                  <c:v>0.33333333333333298</c:v>
                </c:pt>
                <c:pt idx="1710">
                  <c:v>0.1</c:v>
                </c:pt>
                <c:pt idx="1711">
                  <c:v>0.43452380952380898</c:v>
                </c:pt>
                <c:pt idx="1712">
                  <c:v>0.25</c:v>
                </c:pt>
                <c:pt idx="1713">
                  <c:v>0.452380952380952</c:v>
                </c:pt>
                <c:pt idx="1714">
                  <c:v>0.375</c:v>
                </c:pt>
                <c:pt idx="1715">
                  <c:v>0.3</c:v>
                </c:pt>
                <c:pt idx="1716">
                  <c:v>0.55119047619047601</c:v>
                </c:pt>
                <c:pt idx="1717">
                  <c:v>0.875</c:v>
                </c:pt>
                <c:pt idx="1718">
                  <c:v>0.28333333333333299</c:v>
                </c:pt>
                <c:pt idx="1719">
                  <c:v>0.37291666666666601</c:v>
                </c:pt>
                <c:pt idx="1720">
                  <c:v>0.6</c:v>
                </c:pt>
                <c:pt idx="1721">
                  <c:v>0.4</c:v>
                </c:pt>
                <c:pt idx="1722">
                  <c:v>0</c:v>
                </c:pt>
                <c:pt idx="1723">
                  <c:v>0.53645833333333304</c:v>
                </c:pt>
                <c:pt idx="1724">
                  <c:v>0.63333333333333297</c:v>
                </c:pt>
                <c:pt idx="1725">
                  <c:v>0</c:v>
                </c:pt>
                <c:pt idx="1726">
                  <c:v>0</c:v>
                </c:pt>
                <c:pt idx="1727">
                  <c:v>0</c:v>
                </c:pt>
                <c:pt idx="1728">
                  <c:v>0</c:v>
                </c:pt>
                <c:pt idx="1729">
                  <c:v>0.4</c:v>
                </c:pt>
                <c:pt idx="1730">
                  <c:v>0.28333333333333299</c:v>
                </c:pt>
                <c:pt idx="1731">
                  <c:v>0.53333333333333299</c:v>
                </c:pt>
                <c:pt idx="1732">
                  <c:v>0.51</c:v>
                </c:pt>
                <c:pt idx="1733">
                  <c:v>0.233333333333333</c:v>
                </c:pt>
                <c:pt idx="1734">
                  <c:v>0.4</c:v>
                </c:pt>
                <c:pt idx="1735">
                  <c:v>0.375</c:v>
                </c:pt>
                <c:pt idx="1736">
                  <c:v>0.1</c:v>
                </c:pt>
                <c:pt idx="1737">
                  <c:v>0.05</c:v>
                </c:pt>
                <c:pt idx="1738">
                  <c:v>0.61666666666666603</c:v>
                </c:pt>
                <c:pt idx="1739">
                  <c:v>0.41666666666666602</c:v>
                </c:pt>
                <c:pt idx="1740">
                  <c:v>0.41111111111111098</c:v>
                </c:pt>
                <c:pt idx="1741">
                  <c:v>0.875</c:v>
                </c:pt>
                <c:pt idx="1742">
                  <c:v>0.17708333333333301</c:v>
                </c:pt>
                <c:pt idx="1743">
                  <c:v>0.5625</c:v>
                </c:pt>
                <c:pt idx="1744">
                  <c:v>0.45166666666666599</c:v>
                </c:pt>
                <c:pt idx="1745">
                  <c:v>0.47727272727272702</c:v>
                </c:pt>
                <c:pt idx="1746">
                  <c:v>0.1</c:v>
                </c:pt>
                <c:pt idx="1747">
                  <c:v>0.83333333333333304</c:v>
                </c:pt>
                <c:pt idx="1748">
                  <c:v>0.875</c:v>
                </c:pt>
                <c:pt idx="1749">
                  <c:v>0.42727272727272703</c:v>
                </c:pt>
                <c:pt idx="1750">
                  <c:v>0.63888888888888795</c:v>
                </c:pt>
                <c:pt idx="1751">
                  <c:v>0.1</c:v>
                </c:pt>
                <c:pt idx="1752">
                  <c:v>0.85</c:v>
                </c:pt>
                <c:pt idx="1753">
                  <c:v>0.41818181818181799</c:v>
                </c:pt>
                <c:pt idx="1754">
                  <c:v>0.875</c:v>
                </c:pt>
                <c:pt idx="1755">
                  <c:v>0.34393939393939299</c:v>
                </c:pt>
                <c:pt idx="1756">
                  <c:v>0.73484848484848397</c:v>
                </c:pt>
                <c:pt idx="1757">
                  <c:v>0.22727272727272699</c:v>
                </c:pt>
                <c:pt idx="1758">
                  <c:v>0.5</c:v>
                </c:pt>
                <c:pt idx="1759">
                  <c:v>0.5</c:v>
                </c:pt>
                <c:pt idx="1760">
                  <c:v>0.375</c:v>
                </c:pt>
                <c:pt idx="1761">
                  <c:v>0.5</c:v>
                </c:pt>
                <c:pt idx="1762">
                  <c:v>0.51111111111111096</c:v>
                </c:pt>
                <c:pt idx="1763">
                  <c:v>0.73484848484848397</c:v>
                </c:pt>
                <c:pt idx="1764">
                  <c:v>0.75</c:v>
                </c:pt>
                <c:pt idx="1765">
                  <c:v>0.65</c:v>
                </c:pt>
                <c:pt idx="1766">
                  <c:v>0.44444444444444398</c:v>
                </c:pt>
                <c:pt idx="1767">
                  <c:v>0.25</c:v>
                </c:pt>
                <c:pt idx="1768">
                  <c:v>0.35714285714285698</c:v>
                </c:pt>
                <c:pt idx="1769">
                  <c:v>0.875</c:v>
                </c:pt>
                <c:pt idx="1770">
                  <c:v>0.25</c:v>
                </c:pt>
                <c:pt idx="1771">
                  <c:v>0.63333333333333297</c:v>
                </c:pt>
                <c:pt idx="1772">
                  <c:v>0</c:v>
                </c:pt>
                <c:pt idx="1773">
                  <c:v>0.2</c:v>
                </c:pt>
                <c:pt idx="1774">
                  <c:v>0.05</c:v>
                </c:pt>
                <c:pt idx="1775">
                  <c:v>0.33333333333333298</c:v>
                </c:pt>
                <c:pt idx="1776">
                  <c:v>0.38888888888888801</c:v>
                </c:pt>
                <c:pt idx="1777">
                  <c:v>0.65</c:v>
                </c:pt>
                <c:pt idx="1778">
                  <c:v>0.65</c:v>
                </c:pt>
                <c:pt idx="1779">
                  <c:v>0.875</c:v>
                </c:pt>
                <c:pt idx="1780">
                  <c:v>0.5</c:v>
                </c:pt>
                <c:pt idx="1781">
                  <c:v>0.61111111111111105</c:v>
                </c:pt>
                <c:pt idx="1782">
                  <c:v>0</c:v>
                </c:pt>
                <c:pt idx="1783">
                  <c:v>0.875</c:v>
                </c:pt>
                <c:pt idx="1784">
                  <c:v>0.3</c:v>
                </c:pt>
                <c:pt idx="1785">
                  <c:v>0.5</c:v>
                </c:pt>
                <c:pt idx="1786">
                  <c:v>0</c:v>
                </c:pt>
                <c:pt idx="1787">
                  <c:v>0</c:v>
                </c:pt>
                <c:pt idx="1788">
                  <c:v>0.19999999999999901</c:v>
                </c:pt>
                <c:pt idx="1789">
                  <c:v>0</c:v>
                </c:pt>
                <c:pt idx="1790">
                  <c:v>0.61666666666666603</c:v>
                </c:pt>
                <c:pt idx="1791">
                  <c:v>0.5</c:v>
                </c:pt>
                <c:pt idx="1792">
                  <c:v>0.5</c:v>
                </c:pt>
                <c:pt idx="1793">
                  <c:v>0.875</c:v>
                </c:pt>
                <c:pt idx="1794">
                  <c:v>0.71250000000000002</c:v>
                </c:pt>
                <c:pt idx="1795">
                  <c:v>0.61666666666666603</c:v>
                </c:pt>
                <c:pt idx="1796">
                  <c:v>0.875</c:v>
                </c:pt>
                <c:pt idx="1797">
                  <c:v>0.73484848484848397</c:v>
                </c:pt>
                <c:pt idx="1798">
                  <c:v>0.576136363636363</c:v>
                </c:pt>
                <c:pt idx="1799">
                  <c:v>0.434999999999999</c:v>
                </c:pt>
                <c:pt idx="1800">
                  <c:v>0.3</c:v>
                </c:pt>
                <c:pt idx="1801">
                  <c:v>0.52500000000000002</c:v>
                </c:pt>
                <c:pt idx="1802">
                  <c:v>0.52</c:v>
                </c:pt>
                <c:pt idx="1803">
                  <c:v>0.73484848484848397</c:v>
                </c:pt>
                <c:pt idx="1804">
                  <c:v>0.50714285714285701</c:v>
                </c:pt>
                <c:pt idx="1805">
                  <c:v>0.4375</c:v>
                </c:pt>
                <c:pt idx="1806">
                  <c:v>0.41111111111111098</c:v>
                </c:pt>
                <c:pt idx="1807">
                  <c:v>0.51428571428571401</c:v>
                </c:pt>
                <c:pt idx="1808">
                  <c:v>0.55555555555555503</c:v>
                </c:pt>
                <c:pt idx="1809">
                  <c:v>0.51142857142857101</c:v>
                </c:pt>
                <c:pt idx="1810">
                  <c:v>0.82499999999999996</c:v>
                </c:pt>
                <c:pt idx="1811">
                  <c:v>0.72</c:v>
                </c:pt>
                <c:pt idx="1812">
                  <c:v>0.73484848484848397</c:v>
                </c:pt>
                <c:pt idx="1813">
                  <c:v>0.576136363636363</c:v>
                </c:pt>
                <c:pt idx="1814">
                  <c:v>0.49166666666666597</c:v>
                </c:pt>
                <c:pt idx="1815">
                  <c:v>0.52</c:v>
                </c:pt>
                <c:pt idx="1816">
                  <c:v>0.875</c:v>
                </c:pt>
                <c:pt idx="1817">
                  <c:v>0</c:v>
                </c:pt>
                <c:pt idx="1818">
                  <c:v>0.56666666666666599</c:v>
                </c:pt>
                <c:pt idx="1819">
                  <c:v>0</c:v>
                </c:pt>
                <c:pt idx="1820">
                  <c:v>0.18333333333333299</c:v>
                </c:pt>
                <c:pt idx="1821">
                  <c:v>0.05</c:v>
                </c:pt>
                <c:pt idx="1822">
                  <c:v>0</c:v>
                </c:pt>
                <c:pt idx="1823">
                  <c:v>0.3</c:v>
                </c:pt>
                <c:pt idx="1824">
                  <c:v>0.27500000000000002</c:v>
                </c:pt>
                <c:pt idx="1825">
                  <c:v>0.3</c:v>
                </c:pt>
                <c:pt idx="1826">
                  <c:v>0.53333333333333299</c:v>
                </c:pt>
                <c:pt idx="1827">
                  <c:v>0.33333333333333298</c:v>
                </c:pt>
                <c:pt idx="1828">
                  <c:v>0.33333333333333298</c:v>
                </c:pt>
                <c:pt idx="1829">
                  <c:v>0.33333333333333298</c:v>
                </c:pt>
                <c:pt idx="1830">
                  <c:v>0.3125</c:v>
                </c:pt>
                <c:pt idx="1831">
                  <c:v>1</c:v>
                </c:pt>
                <c:pt idx="1832">
                  <c:v>0.375</c:v>
                </c:pt>
                <c:pt idx="1833">
                  <c:v>0</c:v>
                </c:pt>
                <c:pt idx="1834">
                  <c:v>0.8</c:v>
                </c:pt>
                <c:pt idx="1835">
                  <c:v>0.35714285714285698</c:v>
                </c:pt>
                <c:pt idx="1836">
                  <c:v>0.41111111111111098</c:v>
                </c:pt>
                <c:pt idx="1837">
                  <c:v>0.19999999999999901</c:v>
                </c:pt>
                <c:pt idx="1838">
                  <c:v>0.65</c:v>
                </c:pt>
                <c:pt idx="1839">
                  <c:v>0</c:v>
                </c:pt>
                <c:pt idx="1840">
                  <c:v>0.17499999999999999</c:v>
                </c:pt>
                <c:pt idx="1841">
                  <c:v>0.315646258503401</c:v>
                </c:pt>
                <c:pt idx="1842">
                  <c:v>0.43333333333333302</c:v>
                </c:pt>
                <c:pt idx="1843">
                  <c:v>0.19090909090909</c:v>
                </c:pt>
                <c:pt idx="1844">
                  <c:v>0</c:v>
                </c:pt>
                <c:pt idx="1845">
                  <c:v>0.65</c:v>
                </c:pt>
                <c:pt idx="1846">
                  <c:v>0.26262626262626199</c:v>
                </c:pt>
                <c:pt idx="1847">
                  <c:v>0</c:v>
                </c:pt>
                <c:pt idx="1848">
                  <c:v>0</c:v>
                </c:pt>
                <c:pt idx="1849">
                  <c:v>0</c:v>
                </c:pt>
                <c:pt idx="1850">
                  <c:v>0.3</c:v>
                </c:pt>
                <c:pt idx="1851">
                  <c:v>0.28888888888888797</c:v>
                </c:pt>
                <c:pt idx="1852">
                  <c:v>0.5</c:v>
                </c:pt>
                <c:pt idx="1853">
                  <c:v>0.41111111111111098</c:v>
                </c:pt>
                <c:pt idx="1854">
                  <c:v>0.73333333333333295</c:v>
                </c:pt>
                <c:pt idx="1855">
                  <c:v>0.6</c:v>
                </c:pt>
                <c:pt idx="1856">
                  <c:v>0.6</c:v>
                </c:pt>
                <c:pt idx="1857">
                  <c:v>0.48</c:v>
                </c:pt>
                <c:pt idx="1858">
                  <c:v>0.41111111111111098</c:v>
                </c:pt>
                <c:pt idx="1859">
                  <c:v>0.65</c:v>
                </c:pt>
                <c:pt idx="1860">
                  <c:v>0.344444444444444</c:v>
                </c:pt>
                <c:pt idx="1861">
                  <c:v>0.42857142857142799</c:v>
                </c:pt>
                <c:pt idx="1862">
                  <c:v>0.46250000000000002</c:v>
                </c:pt>
                <c:pt idx="1863">
                  <c:v>0.375</c:v>
                </c:pt>
                <c:pt idx="1864">
                  <c:v>0</c:v>
                </c:pt>
                <c:pt idx="1865">
                  <c:v>0</c:v>
                </c:pt>
                <c:pt idx="1866">
                  <c:v>0.75</c:v>
                </c:pt>
                <c:pt idx="1867">
                  <c:v>0.5</c:v>
                </c:pt>
                <c:pt idx="1868">
                  <c:v>0.40530303030303</c:v>
                </c:pt>
                <c:pt idx="1869">
                  <c:v>0</c:v>
                </c:pt>
                <c:pt idx="1870">
                  <c:v>0</c:v>
                </c:pt>
                <c:pt idx="1871">
                  <c:v>0</c:v>
                </c:pt>
                <c:pt idx="1872">
                  <c:v>0</c:v>
                </c:pt>
                <c:pt idx="1873">
                  <c:v>0.35</c:v>
                </c:pt>
                <c:pt idx="1874">
                  <c:v>0</c:v>
                </c:pt>
                <c:pt idx="1875">
                  <c:v>3.3333333333333298E-2</c:v>
                </c:pt>
                <c:pt idx="1876">
                  <c:v>1</c:v>
                </c:pt>
                <c:pt idx="1877">
                  <c:v>0.185</c:v>
                </c:pt>
                <c:pt idx="1878">
                  <c:v>0.4375</c:v>
                </c:pt>
                <c:pt idx="1879">
                  <c:v>0.91666666666666596</c:v>
                </c:pt>
                <c:pt idx="1880">
                  <c:v>0</c:v>
                </c:pt>
                <c:pt idx="1881">
                  <c:v>0.375</c:v>
                </c:pt>
                <c:pt idx="1882">
                  <c:v>0.44833333333333297</c:v>
                </c:pt>
                <c:pt idx="1883">
                  <c:v>0</c:v>
                </c:pt>
                <c:pt idx="1884">
                  <c:v>0</c:v>
                </c:pt>
                <c:pt idx="1885">
                  <c:v>0.4</c:v>
                </c:pt>
                <c:pt idx="1886">
                  <c:v>1</c:v>
                </c:pt>
                <c:pt idx="1887">
                  <c:v>0.483333333333333</c:v>
                </c:pt>
                <c:pt idx="1888">
                  <c:v>0</c:v>
                </c:pt>
                <c:pt idx="1889">
                  <c:v>0.1875</c:v>
                </c:pt>
                <c:pt idx="1890">
                  <c:v>0.2</c:v>
                </c:pt>
                <c:pt idx="1891">
                  <c:v>0.5</c:v>
                </c:pt>
                <c:pt idx="1892">
                  <c:v>0.65</c:v>
                </c:pt>
                <c:pt idx="1893">
                  <c:v>0</c:v>
                </c:pt>
                <c:pt idx="1894">
                  <c:v>0</c:v>
                </c:pt>
                <c:pt idx="1895">
                  <c:v>0.5</c:v>
                </c:pt>
                <c:pt idx="1896">
                  <c:v>0.5</c:v>
                </c:pt>
                <c:pt idx="1897">
                  <c:v>0</c:v>
                </c:pt>
                <c:pt idx="1898">
                  <c:v>0.4</c:v>
                </c:pt>
                <c:pt idx="1899">
                  <c:v>0</c:v>
                </c:pt>
                <c:pt idx="1900">
                  <c:v>0</c:v>
                </c:pt>
                <c:pt idx="1901">
                  <c:v>0.3</c:v>
                </c:pt>
                <c:pt idx="1902">
                  <c:v>0.75</c:v>
                </c:pt>
                <c:pt idx="1903">
                  <c:v>0.30992063492063399</c:v>
                </c:pt>
                <c:pt idx="1904">
                  <c:v>0</c:v>
                </c:pt>
                <c:pt idx="1905">
                  <c:v>0.41666666666666602</c:v>
                </c:pt>
                <c:pt idx="1906">
                  <c:v>0.5</c:v>
                </c:pt>
                <c:pt idx="1907">
                  <c:v>0.51666666666666605</c:v>
                </c:pt>
                <c:pt idx="1908">
                  <c:v>0.30317460317460299</c:v>
                </c:pt>
                <c:pt idx="1909">
                  <c:v>0.41875000000000001</c:v>
                </c:pt>
                <c:pt idx="1910">
                  <c:v>0.45</c:v>
                </c:pt>
                <c:pt idx="1911">
                  <c:v>0.45</c:v>
                </c:pt>
                <c:pt idx="1912">
                  <c:v>0.27500000000000002</c:v>
                </c:pt>
                <c:pt idx="1913">
                  <c:v>0.31666666666666599</c:v>
                </c:pt>
                <c:pt idx="1914">
                  <c:v>0.53968253968253899</c:v>
                </c:pt>
                <c:pt idx="1915">
                  <c:v>0</c:v>
                </c:pt>
              </c:numCache>
            </c:numRef>
          </c:yVal>
          <c:smooth val="0"/>
          <c:extLst>
            <c:ext xmlns:c16="http://schemas.microsoft.com/office/drawing/2014/chart" uri="{C3380CC4-5D6E-409C-BE32-E72D297353CC}">
              <c16:uniqueId val="{00000000-F0F7-4123-9E75-05D78D66D55B}"/>
            </c:ext>
          </c:extLst>
        </c:ser>
        <c:dLbls>
          <c:showLegendKey val="0"/>
          <c:showVal val="0"/>
          <c:showCatName val="0"/>
          <c:showSerName val="0"/>
          <c:showPercent val="0"/>
          <c:showBubbleSize val="0"/>
        </c:dLbls>
        <c:axId val="1832800720"/>
        <c:axId val="1832799040"/>
      </c:scatterChart>
      <c:valAx>
        <c:axId val="1832800720"/>
        <c:scaling>
          <c:orientation val="minMax"/>
          <c:max val="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Polarity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799040"/>
        <c:crosses val="autoZero"/>
        <c:crossBetween val="midCat"/>
      </c:valAx>
      <c:valAx>
        <c:axId val="1832799040"/>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Subjectivity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800720"/>
        <c:crosses val="autoZero"/>
        <c:crossBetween val="midCat"/>
      </c:valAx>
      <c:spPr>
        <a:gradFill flip="none" rotWithShape="1">
          <a:gsLst>
            <a:gs pos="0">
              <a:schemeClr val="accent2">
                <a:lumMod val="75000"/>
              </a:schemeClr>
            </a:gs>
            <a:gs pos="50000">
              <a:schemeClr val="accent4">
                <a:lumMod val="40000"/>
                <a:lumOff val="60000"/>
              </a:schemeClr>
            </a:gs>
            <a:gs pos="100000">
              <a:schemeClr val="accent6">
                <a:lumMod val="75000"/>
              </a:schemeClr>
            </a:gs>
          </a:gsLst>
          <a:lin ang="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BDA39580980F4CA4C725B3DB625293"/>
        <w:category>
          <w:name w:val="General"/>
          <w:gallery w:val="placeholder"/>
        </w:category>
        <w:types>
          <w:type w:val="bbPlcHdr"/>
        </w:types>
        <w:behaviors>
          <w:behavior w:val="content"/>
        </w:behaviors>
        <w:guid w:val="{D66ACED7-65C2-EF40-BDB7-0F79FCA1A9E1}"/>
      </w:docPartPr>
      <w:docPartBody>
        <w:p w:rsidR="008365EA" w:rsidRDefault="008365EA"/>
      </w:docPartBody>
    </w:docPart>
    <w:docPart>
      <w:docPartPr>
        <w:name w:val="1D500C6845DF4F05A70CED221E934909"/>
        <w:category>
          <w:name w:val="General"/>
          <w:gallery w:val="placeholder"/>
        </w:category>
        <w:types>
          <w:type w:val="bbPlcHdr"/>
        </w:types>
        <w:behaviors>
          <w:behavior w:val="content"/>
        </w:behaviors>
        <w:guid w:val="{3E31B2FF-83F3-4A65-9F6F-80E68EC2DA40}"/>
      </w:docPartPr>
      <w:docPartBody>
        <w:p w:rsidR="00813CC0" w:rsidRDefault="00C66193" w:rsidP="00C66193">
          <w:pPr>
            <w:pStyle w:val="1D500C6845DF4F05A70CED221E93490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7897"/>
    <w:rsid w:val="00040D81"/>
    <w:rsid w:val="000C350B"/>
    <w:rsid w:val="00156819"/>
    <w:rsid w:val="00486D4C"/>
    <w:rsid w:val="004F0F3B"/>
    <w:rsid w:val="005E09AA"/>
    <w:rsid w:val="00813CC0"/>
    <w:rsid w:val="008365EA"/>
    <w:rsid w:val="008E5A24"/>
    <w:rsid w:val="00937CEB"/>
    <w:rsid w:val="009938F0"/>
    <w:rsid w:val="00A40E3B"/>
    <w:rsid w:val="00AD0B23"/>
    <w:rsid w:val="00B678A4"/>
    <w:rsid w:val="00C66193"/>
    <w:rsid w:val="00CC50F9"/>
    <w:rsid w:val="00CF4CF3"/>
    <w:rsid w:val="00DC78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500C6845DF4F05A70CED221E934909">
    <w:name w:val="1D500C6845DF4F05A70CED221E934909"/>
    <w:rsid w:val="00C66193"/>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2021-12-14T00:00:00</PublishDate>
  <Abstract/>
  <CompanyAddress>500 Macpherson Ave, Toronto, ON M5R 1M3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5B3B8BB1065D45A5E2AC14994FB3A0" ma:contentTypeVersion="12" ma:contentTypeDescription="Create a new document." ma:contentTypeScope="" ma:versionID="f959132162b6f557545c35022ff96fd4">
  <xsd:schema xmlns:xsd="http://www.w3.org/2001/XMLSchema" xmlns:xs="http://www.w3.org/2001/XMLSchema" xmlns:p="http://schemas.microsoft.com/office/2006/metadata/properties" xmlns:ns2="cf617904-af75-43e4-9577-dd25646cdb4f" xmlns:ns3="d92102fe-6804-446e-954a-1196450e596f" targetNamespace="http://schemas.microsoft.com/office/2006/metadata/properties" ma:root="true" ma:fieldsID="c2a63c918f32ec4e4b8f8fee2902fe94" ns2:_="" ns3:_="">
    <xsd:import namespace="cf617904-af75-43e4-9577-dd25646cdb4f"/>
    <xsd:import namespace="d92102fe-6804-446e-954a-1196450e59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17904-af75-43e4-9577-dd25646cd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2102fe-6804-446e-954a-1196450e59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Lin21</b:Tag>
    <b:SourceType>JournalArticle</b:SourceType>
    <b:Guid>{95697683-A2BB-054B-879C-48D167CB746C}</b:Guid>
    <b:Title>Confidence and Receptivity for COVID-19 Vaccines: A Rapid Systematic Review</b:Title>
    <b:Year>2020</b:Year>
    <b:Author>
      <b:Author>
        <b:NameList>
          <b:Person>
            <b:Last>Lin</b:Last>
            <b:First>Cheryl</b:First>
          </b:Person>
          <b:Person>
            <b:Last>Tu</b:Last>
            <b:First>Pikuei</b:First>
          </b:Person>
          <b:Person>
            <b:Last>Beitsch</b:Last>
            <b:Middle>M.</b:Middle>
            <b:First>Leslie</b:First>
          </b:Person>
        </b:NameList>
      </b:Author>
    </b:Author>
    <b:JournalName>Vaccines</b:JournalName>
    <b:Pages>https://doi.org/10.3390/vaccines9010016</b:Pages>
    <b:Publisher>MDPI</b:Publisher>
    <b:Volume>9</b:Volume>
    <b:Issue>1</b:Issue>
    <b:Month>December</b:Month>
    <b:Day>30</b:Day>
    <b:RefOrder>9</b:RefOrder>
  </b:Source>
  <b:Source>
    <b:Tag>Dav20</b:Tag>
    <b:SourceType>InternetSite</b:SourceType>
    <b:Guid>{53220B47-63C6-8A41-984E-D5C717260E85}</b:Guid>
    <b:Title>How do we tackle vaccine hesitancy and effectively communicate vaccine safety to the general public in the COVID-19 era?</b:Title>
    <b:Year>2020</b:Year>
    <b:Author>
      <b:Author>
        <b:NameList>
          <b:Person>
            <b:Last>Davies</b:Last>
            <b:First>Caitlin</b:First>
          </b:Person>
        </b:NameList>
      </b:Author>
    </b:Author>
    <b:Month>November</b:Month>
    <b:Day>20</b:Day>
    <b:ProductionCompany>The Haldine Group</b:ProductionCompany>
    <b:InternetSiteTitle>Imperial Bioscience Review</b:InternetSiteTitle>
    <b:URL>https://imperialbiosciencereview.com/2020/11/20/how-do-we-tackle-vaccine-hesitancy-and-effectively-communicate-vaccine-safety-to-the-general-public-in-the-covid-19-era/</b:URL>
    <b:YearAccessed>2021</b:YearAccessed>
    <b:MonthAccessed>October</b:MonthAccessed>
    <b:DayAccessed>4</b:DayAccessed>
    <b:RefOrder>11</b:RefOrder>
  </b:Source>
  <b:Source>
    <b:Tag>Min21</b:Tag>
    <b:SourceType>InternetSite</b:SourceType>
    <b:Guid>{377E8E71-085E-8E4C-9CD5-7FC3FBD51B04}</b:Guid>
    <b:Author>
      <b:Author>
        <b:NameList>
          <b:Person>
            <b:Last>Jeong</b:Last>
            <b:First>Minseo</b:First>
          </b:Person>
        </b:NameList>
      </b:Author>
    </b:Author>
    <b:Title>Global COVID-19 vaccine summary: Side effects </b:Title>
    <b:InternetSiteTitle>Medical News Today</b:InternetSiteTitle>
    <b:URL>https://www.medicalnewstoday.com/articles/global-covid-19-vaccine-summary-side-effects</b:URL>
    <b:Year>2021</b:Year>
    <b:Month>September</b:Month>
    <b:Day>6</b:Day>
    <b:RefOrder>10</b:RefOrder>
  </b:Source>
  <b:Source>
    <b:Tag>Lew211</b:Tag>
    <b:SourceType>InternetSite</b:SourceType>
    <b:Guid>{7D93C425-5324-4CD1-B5A9-56D0AC849989}</b:Guid>
    <b:Title> The Most Promising COVID-19 Vaccines </b:Title>
    <b:InternetSiteTitle>Health Grades Web site</b:InternetSiteTitle>
    <b:Year>2021</b:Year>
    <b:Month>August </b:Month>
    <b:Day>31</b:Day>
    <b:URL>https://www.healthgrades.com/right-care/vaccines/the-most-promising-covid-19-vaccines</b:URL>
    <b:Author>
      <b:Author>
        <b:NameList>
          <b:Person>
            <b:Last>Lewis</b:Last>
            <b:First>Sarah</b:First>
          </b:Person>
          <b:Person>
            <b:Last>Moore</b:Last>
            <b:First>Christine</b:First>
          </b:Person>
          <b:Person>
            <b:Last>McBratney</b:Last>
            <b:First>Susan </b:First>
          </b:Person>
        </b:NameList>
      </b:Author>
    </b:Author>
    <b:RefOrder>3</b:RefOrder>
  </b:Source>
  <b:Source>
    <b:Tag>Chr21</b:Tag>
    <b:SourceType>InternetSite</b:SourceType>
    <b:Guid>{5158C4E3-D91A-45EA-BEB8-C0F914B1CE9B}</b:Guid>
    <b:Title>Moderna Requests Full FDA Approval for COVID-19 Vaccine</b:Title>
    <b:InternetSiteTitle>WebMD News Web site</b:InternetSiteTitle>
    <b:Year>2021</b:Year>
    <b:Month>August</b:Month>
    <b:Day>26</b:Day>
    <b:URL>https://www.webmd.com/vaccines/covid-19-vaccine/news/20210826/moderna-requests-full-fda-approval-covid-vaccine</b:URL>
    <b:Author>
      <b:Author>
        <b:NameList>
          <b:Person>
            <b:Last>Christ</b:Last>
            <b:First>Carolyn</b:First>
          </b:Person>
        </b:NameList>
      </b:Author>
    </b:Author>
    <b:RefOrder>4</b:RefOrder>
  </b:Source>
  <b:Source>
    <b:Tag>Say21</b:Tag>
    <b:SourceType>InternetSite</b:SourceType>
    <b:Guid>{11BA838B-6B84-4A7F-8074-27DB7D020B7F}</b:Guid>
    <b:Title>COVID-19 Vaccine: Novavax</b:Title>
    <b:InternetSiteTitle>Melbourne Vaccine Education Centre Web site</b:InternetSiteTitle>
    <b:Year>2021</b:Year>
    <b:Month>June</b:Month>
    <b:URL>https://mvec.mcri.edu.au/references/covid-19-vaccine-candidate-novavax/</b:URL>
    <b:Author>
      <b:Author>
        <b:NameList>
          <b:Person>
            <b:Last>Say</b:Last>
            <b:First>Daniela </b:First>
          </b:Person>
          <b:Person>
            <b:Last>Crawford</b:Last>
            <b:First>Nigel </b:First>
          </b:Person>
        </b:NameList>
      </b:Author>
    </b:Author>
    <b:RefOrder>8</b:RefOrder>
  </b:Source>
  <b:Source>
    <b:Tag>Yal21</b:Tag>
    <b:SourceType>InternetSite</b:SourceType>
    <b:Guid>{B8F9EDC4-5E26-F54A-88A3-8CC5F1FF5F49}</b:Guid>
    <b:Title>Understanding COVID-19: Vaccine Distribution Challenges</b:Title>
    <b:InternetSiteTitle>Yale School of Medicine</b:InternetSiteTitle>
    <b:URL>https://medicine.yale.edu/media-player/understanding-covid-19-vaccine-distribution-challenges/</b:URL>
    <b:Year>2021</b:Year>
    <b:Month>February</b:Month>
    <b:Day>08</b:Day>
    <b:Author>
      <b:Author>
        <b:Corporate>Yale School of Medicine</b:Corporate>
      </b:Author>
    </b:Author>
    <b:RefOrder>21</b:RefOrder>
  </b:Source>
  <b:Source>
    <b:Tag>Hri21</b:Tag>
    <b:SourceType>InternetSite</b:SourceType>
    <b:Guid>{02348DB8-93B8-B249-BA9F-6978A9FA7543}</b:Guid>
    <b:Author>
      <b:Author>
        <b:NameList>
          <b:Person>
            <b:Last>Petkov</b:Last>
            <b:First>Hristo</b:First>
          </b:Person>
        </b:NameList>
      </b:Author>
    </b:Author>
    <b:Title>The challenges of the global distribution of COVID-19 vaccines</b:Title>
    <b:InternetSiteTitle>Maersk</b:InternetSiteTitle>
    <b:URL>https://www.maersk.com/news/articles/2021/01/29/the-challenges-of-the-covid-19-vaccine-global-distribution</b:URL>
    <b:Year>2021</b:Year>
    <b:Month>January</b:Month>
    <b:Day>29</b:Day>
    <b:RefOrder>22</b:RefOrder>
  </b:Source>
  <b:Source>
    <b:Tag>Smi21</b:Tag>
    <b:SourceType>InternetSite</b:SourceType>
    <b:Guid>{96D6761E-E6BD-2E4F-9E1D-ADF3A5B4916F}</b:Guid>
    <b:Title>Dealing with COVID-19 vaccine hesitancy among health care workers </b:Title>
    <b:InternetSiteTitle>ama-assn.org</b:InternetSiteTitle>
    <b:URL>https://www.ama-assn.org/delivering-care/public-health/dealing-covid-19-vaccine-hesitancy-among-health-care-workers</b:URL>
    <b:Year>2021</b:Year>
    <b:Month>March</b:Month>
    <b:Day>04</b:Day>
    <b:Author>
      <b:Author>
        <b:NameList>
          <b:Person>
            <b:Last>Smith</b:Last>
            <b:Middle>M.</b:Middle>
            <b:First>Timothy</b:First>
          </b:Person>
        </b:NameList>
      </b:Author>
    </b:Author>
    <b:RefOrder>23</b:RefOrder>
  </b:Source>
  <b:Source>
    <b:Tag>OEC21</b:Tag>
    <b:SourceType>InternetSite</b:SourceType>
    <b:Guid>{BB1A8D0F-EBE0-E34A-B05E-24139F09DEC4}</b:Guid>
    <b:Author>
      <b:Author>
        <b:Corporate>OECD</b:Corporate>
      </b:Author>
    </b:Author>
    <b:Title>Enhancing public trust in COVID-19 vaccination: The role of governments</b:Title>
    <b:InternetSiteTitle>OECD</b:InternetSiteTitle>
    <b:URL>https://www.oecd.org/coronavirus/policy-responses/enhancing-public-trust-in-covid-19-vaccination-the-role-of-governments-eae0ec5a/</b:URL>
    <b:Year>2021</b:Year>
    <b:Month>May</b:Month>
    <b:Day>10</b:Day>
    <b:RefOrder>24</b:RefOrder>
  </b:Source>
  <b:Source>
    <b:Tag>Dav211</b:Tag>
    <b:SourceType>InternetSite</b:SourceType>
    <b:Guid>{73A3F64D-CDAA-4644-8200-C54D5E9167C4}</b:Guid>
    <b:Author>
      <b:Author>
        <b:NameList>
          <b:Person>
            <b:Last>Lao</b:Last>
            <b:First>David</b:First>
          </b:Person>
        </b:NameList>
      </b:Author>
    </b:Author>
    <b:Title>COVID-19: Nasal antibody spray could be ‘future’ of vaccines, experts says </b:Title>
    <b:Year>2021</b:Year>
    <b:Month>September</b:Month>
    <b:Day>23</b:Day>
    <b:URL>https://globalnews.ca/news/8216134/nasal-covid-spray-vaccine-llama/</b:URL>
    <b:InternetSiteTitle>Global News</b:InternetSiteTitle>
    <b:RefOrder>26</b:RefOrder>
  </b:Source>
  <b:Source>
    <b:Tag>Elf21</b:Tag>
    <b:SourceType>InternetSite</b:SourceType>
    <b:Guid>{14653D2E-CAC2-0347-8F40-F1395B13096D}</b:Guid>
    <b:Author>
      <b:Author>
        <b:NameList>
          <b:Person>
            <b:Last>Elflein</b:Last>
            <b:First>John</b:First>
          </b:Person>
        </b:NameList>
      </b:Author>
    </b:Author>
    <b:Title>Covid-19 cases, recoveries, and deaths</b:Title>
    <b:InternetSiteTitle>Statista</b:InternetSiteTitle>
    <b:Year>2021</b:Year>
    <b:Month>October</b:Month>
    <b:Day>1</b:Day>
    <b:URL>https://www.statista.com/statistics/1087466/covid19-cases-recoveries-deaths-worldwide/</b:URL>
    <b:RefOrder>1</b:RefOrder>
  </b:Source>
  <b:Source>
    <b:Tag>Hol21</b:Tag>
    <b:SourceType>InternetSite</b:SourceType>
    <b:Guid>{A80AF579-4BE0-4C4E-9411-B8701EE2CE5C}</b:Guid>
    <b:Title>Tracking Coronavirus Vaccinations Around the World</b:Title>
    <b:Year>2021</b:Year>
    <b:Author>
      <b:Author>
        <b:NameList>
          <b:Person>
            <b:Last>Holder</b:Last>
            <b:First>Josh</b:First>
          </b:Person>
        </b:NameList>
      </b:Author>
    </b:Author>
    <b:InternetSiteTitle>The New York Times</b:InternetSiteTitle>
    <b:URL>https://www.nytimes.com/interactive/2021/world/covid-vaccinations-tracker.html</b:URL>
    <b:Month>October</b:Month>
    <b:Day>4</b:Day>
    <b:YearAccessed>2021</b:YearAccessed>
    <b:MonthAccessed>October</b:MonthAccessed>
    <b:DayAccessed>9</b:DayAccessed>
    <b:RefOrder>16</b:RefOrder>
  </b:Source>
  <b:Source>
    <b:Tag>Ran21</b:Tag>
    <b:SourceType>InternetSite</b:SourceType>
    <b:Guid>{1C0B41E5-7279-5B44-84E4-202F0AF5EC9A}</b:Guid>
    <b:Author>
      <b:Author>
        <b:NameList>
          <b:Person>
            <b:Last>Randall</b:Last>
            <b:First>Tom</b:First>
          </b:Person>
          <b:Person>
            <b:Last>Sam</b:Last>
            <b:First>Cedric</b:First>
          </b:Person>
          <b:Person>
            <b:Last>Tartar</b:Last>
            <b:First>Andre</b:First>
          </b:Person>
          <b:Person>
            <b:Last>Cannon</b:Last>
            <b:First>Christopher</b:First>
          </b:Person>
        </b:NameList>
      </b:Author>
    </b:Author>
    <b:Title>Covid-19 Deals Tracker: 9.6 Billion Doses Under Contract</b:Title>
    <b:InternetSiteTitle>Bloomberg</b:InternetSiteTitle>
    <b:URL>https://www.bloomberg.com/graphics/covid-vaccine-tracker-global-distribution/contracts-purchasing-agreements.html</b:URL>
    <b:Year>2021</b:Year>
    <b:Month>March</b:Month>
    <b:Day>09</b:Day>
    <b:YearAccessed>2021</b:YearAccessed>
    <b:MonthAccessed>October</b:MonthAccessed>
    <b:DayAccessed>09</b:DayAccessed>
    <b:RefOrder>17</b:RefOrder>
  </b:Source>
  <b:Source>
    <b:Tag>Fel21</b:Tag>
    <b:SourceType>InternetSite</b:SourceType>
    <b:Guid>{DD152EF0-B205-6048-A93F-5DC572A2B205}</b:Guid>
    <b:Author>
      <b:Author>
        <b:NameList>
          <b:Person>
            <b:Last>Felter</b:Last>
            <b:First>Claire</b:First>
          </b:Person>
        </b:NameList>
      </b:Author>
    </b:Author>
    <b:Title>A Guide to Global COVID-19 Vaccine Efforts</b:Title>
    <b:InternetSiteTitle>CFR</b:InternetSiteTitle>
    <b:URL>https://www.cfr.org/backgrounder/guide-global-covid-19-vaccine-efforts</b:URL>
    <b:Year>2021</b:Year>
    <b:Month>June</b:Month>
    <b:Day>30</b:Day>
    <b:YearAccessed>2021</b:YearAccessed>
    <b:MonthAccessed>October</b:MonthAccessed>
    <b:DayAccessed>09</b:DayAccessed>
    <b:RefOrder>18</b:RefOrder>
  </b:Source>
  <b:Source>
    <b:Tag>Sam21</b:Tag>
    <b:SourceType>JournalArticle</b:SourceType>
    <b:Guid>{2C46B9B7-AA63-0B4C-BCA0-FBAAADC9E61D}</b:Guid>
    <b:Title>An Analysis of COVID-19 Vaccine Sentiments and Opinions on Twitter</b:Title>
    <b:Year>2021</b:Year>
    <b:Author>
      <b:Author>
        <b:NameList>
          <b:Person>
            <b:Last>Yousefinaghani</b:Last>
            <b:First>Samira</b:First>
          </b:Person>
          <b:Person>
            <b:Last>Dara</b:Last>
            <b:First>Rozita</b:First>
          </b:Person>
          <b:Person>
            <b:Last>Mubareka</b:Last>
            <b:First>Samira</b:First>
          </b:Person>
          <b:Person>
            <b:Last>Papadopoulos</b:Last>
            <b:First>Andrew</b:First>
          </b:Person>
          <b:Person>
            <b:Last>Sharif</b:Last>
            <b:First>Shayan</b:First>
          </b:Person>
        </b:NameList>
      </b:Author>
    </b:Author>
    <b:JournalName>Journal of Medical Internet Research</b:JournalName>
    <b:Pages>https://doi.org/10.2196/24435</b:Pages>
    <b:Month>June</b:Month>
    <b:Volume>23</b:Volume>
    <b:Issue>6</b:Issue>
    <b:RefOrder>2</b:RefOrder>
  </b:Source>
  <b:Source>
    <b:Tag>CAR211</b:Tag>
    <b:SourceType>InternetSite</b:SourceType>
    <b:Guid>{C36F6E37-9B1E-6F49-9167-663681782D38}</b:Guid>
    <b:Author>
      <b:Author>
        <b:NameList>
          <b:Person>
            <b:Last>MacMillan</b:Last>
            <b:First>Carrie</b:First>
          </b:Person>
        </b:NameList>
      </b:Author>
    </b:Author>
    <b:Title>Will You Need a COVID-19 Booster? What We Know So Far</b:Title>
    <b:Year>2021</b:Year>
    <b:Month>October</b:Month>
    <b:Day>6</b:Day>
    <b:URL>https://www.yalemedicine.org/news/covid-19-booster</b:URL>
    <b:InternetSiteTitle>Yale Medicine</b:InternetSiteTitle>
    <b:RefOrder>25</b:RefOrder>
  </b:Source>
  <b:Source>
    <b:Tag>Gra21</b:Tag>
    <b:SourceType>InternetSite</b:SourceType>
    <b:Guid>{95E41D9E-EFBE-A541-819F-8CDF3CDB33A7}</b:Guid>
    <b:Author>
      <b:Author>
        <b:NameList>
          <b:Person>
            <b:Last>McGregor</b:Last>
            <b:First>Grady</b:First>
          </b:Person>
        </b:NameList>
      </b:Author>
    </b:Author>
    <b:Title>A WHO-approved Novavax vaccine could upstage mRNA jabs—if it can solve its manufacturing delays</b:Title>
    <b:InternetSiteTitle>Fortune</b:InternetSiteTitle>
    <b:URL>https://fortune.com/2021/09/24/novavax-who-approval-covid-vaccine-mrna-covax/</b:URL>
    <b:Year>2021</b:Year>
    <b:Month>September</b:Month>
    <b:Day>24</b:Day>
    <b:YearAccessed>2021</b:YearAccessed>
    <b:MonthAccessed>October</b:MonthAccessed>
    <b:DayAccessed>09</b:DayAccessed>
    <b:RefOrder>19</b:RefOrder>
  </b:Source>
  <b:Source>
    <b:Tag>Zim21</b:Tag>
    <b:SourceType>InternetSite</b:SourceType>
    <b:Guid>{360D2765-0843-A44D-8170-6C83BF674D41}</b:Guid>
    <b:Title>Coronavirus Vaccine Tracker</b:Title>
    <b:InternetSiteTitle>The New York Times</b:InternetSiteTitle>
    <b:URL>https://www.nytimes.com/interactive/2020/science/coronavirus-vaccine-tracker.html</b:URL>
    <b:Year>2021</b:Year>
    <b:Month>October</b:Month>
    <b:Day>07</b:Day>
    <b:Author>
      <b:Author>
        <b:NameList>
          <b:Person>
            <b:Last>Zimmer</b:Last>
            <b:First>Carl</b:First>
          </b:Person>
          <b:Person>
            <b:Last>Corum</b:Last>
            <b:First>Jonathan</b:First>
          </b:Person>
          <b:Person>
            <b:Last>Wee</b:Last>
            <b:First>Sui-Lee</b:First>
          </b:Person>
        </b:NameList>
      </b:Author>
    </b:Author>
    <b:YearAccessed>2021</b:YearAccessed>
    <b:MonthAccessed>October</b:MonthAccessed>
    <b:DayAccessed>09</b:DayAccessed>
    <b:RefOrder>20</b:RefOrder>
  </b:Source>
  <b:Source>
    <b:Tag>Kat20</b:Tag>
    <b:SourceType>JournalArticle</b:SourceType>
    <b:Guid>{E1E08997-06F0-5348-87E1-0A79E6908A40}</b:Guid>
    <b:Title>Even covid-19 can’t kill the anti-vaccination movement</b:Title>
    <b:URL>https://www.bmj.com/content/369/bmj.m2184</b:URL>
    <b:Year>2020</b:Year>
    <b:Month>June</b:Month>
    <b:Day>04</b:Day>
    <b:Author>
      <b:Author>
        <b:NameList>
          <b:Person>
            <b:Last>Megget</b:Last>
            <b:First>Katrina</b:First>
          </b:Person>
        </b:NameList>
      </b:Author>
    </b:Author>
    <b:JournalName>BMJ</b:JournalName>
    <b:Issue>8250</b:Issue>
    <b:Pages>https://doi.org/10.1136/bmj.m2184</b:Pages>
    <b:RefOrder>13</b:RefOrder>
  </b:Source>
  <b:Source>
    <b:Tag>Pen20</b:Tag>
    <b:SourceType>JournalArticle</b:SourceType>
    <b:Guid>{63B80383-0BCA-7347-B404-4FA591601379}</b:Guid>
    <b:Title>Fighting COVID-19 Misinformation on Social Media: Experimental Evidence for a Scalable Accuracy-Nudge Intervention</b:Title>
    <b:JournalName>Psychological Science</b:JournalName>
    <b:Year>2020</b:Year>
    <b:Pages>doi:10.1177/0956797620939054</b:Pages>
    <b:Author>
      <b:Author>
        <b:NameList>
          <b:Person>
            <b:Last>Pennycook</b:Last>
            <b:First>Gordon</b:First>
          </b:Person>
          <b:Person>
            <b:Last>McPhetres</b:Last>
            <b:First>Jonathan</b:First>
          </b:Person>
          <b:Person>
            <b:Last>Zhang</b:Last>
            <b:First>Yunhao</b:First>
          </b:Person>
          <b:Person>
            <b:Last>Lu</b:Last>
            <b:Middle>G.</b:Middle>
            <b:First>Jackson</b:First>
          </b:Person>
          <b:Person>
            <b:Last>Rand</b:Last>
            <b:Middle>G.</b:Middle>
            <b:First>David</b:First>
          </b:Person>
        </b:NameList>
      </b:Author>
    </b:Author>
    <b:Volume>31</b:Volume>
    <b:Issue>7</b:Issue>
    <b:RefOrder>14</b:RefOrder>
  </b:Source>
  <b:Source>
    <b:Tag>Loo21</b:Tag>
    <b:SourceType>JournalArticle</b:SourceType>
    <b:Guid>{E2E4F798-9A82-1149-9E06-BD029B4FE899}</b:Guid>
    <b:Title>Measuring the impact of COVID-19 vaccine misinformation on vaccination intent in the UK and USA</b:Title>
    <b:JournalName>Nature Human Behaviour</b:JournalName>
    <b:Year>2021</b:Year>
    <b:Pages>https://doi.org/10.1038/s41562-021-01056-1</b:Pages>
    <b:Author>
      <b:Author>
        <b:NameList>
          <b:Person>
            <b:Last>Loomba</b:Last>
            <b:First>Sahil</b:First>
          </b:Person>
          <b:Person>
            <b:Last>de Figueiredo</b:Last>
            <b:First>Alexandre</b:First>
          </b:Person>
          <b:Person>
            <b:Last>Patiek</b:Last>
            <b:Middle>J.</b:Middle>
            <b:First>Simon</b:First>
          </b:Person>
          <b:Person>
            <b:Last>de Graaf</b:Last>
            <b:First>Kristen</b:First>
          </b:Person>
          <b:Person>
            <b:Last>Larson</b:Last>
            <b:Middle>J.</b:Middle>
            <b:First>Heidi</b:First>
          </b:Person>
        </b:NameList>
      </b:Author>
    </b:Author>
    <b:Month>February</b:Month>
    <b:Day>05</b:Day>
    <b:Volume>5</b:Volume>
    <b:RefOrder>15</b:RefOrder>
  </b:Source>
  <b:Source>
    <b:Tag>Thu20</b:Tag>
    <b:SourceType>InternetSite</b:SourceType>
    <b:Guid>{7215FEDD-EE86-614A-B52E-36067A52FF7A}</b:Guid>
    <b:Title>Hesitancy Towards a COVID-19 Vaccine and Prospects for Herd Immunity</b:Title>
    <b:Year>2020</b:Year>
    <b:Author>
      <b:Author>
        <b:NameList>
          <b:Person>
            <b:Last>Thunstrom</b:Last>
            <b:First>Linda</b:First>
          </b:Person>
          <b:Person>
            <b:Last>Ashworth</b:Last>
            <b:First>Madison</b:First>
          </b:Person>
          <b:Person>
            <b:Last>Finnoff</b:Last>
            <b:First>David</b:First>
          </b:Person>
          <b:Person>
            <b:Last>Newbold</b:Last>
            <b:First>Stephen</b:First>
          </b:Person>
        </b:NameList>
      </b:Author>
    </b:Author>
    <b:Month>June</b:Month>
    <b:Day>30</b:Day>
    <b:InternetSiteTitle>SSRN</b:InternetSiteTitle>
    <b:URL>https://papers.ssrn.com/sol3/papers.cfm?abstract_id=3593098</b:URL>
    <b:YearAccessed>2021</b:YearAccessed>
    <b:MonthAccessed>October</b:MonthAccessed>
    <b:DayAccessed>26</b:DayAccessed>
    <b:RefOrder>12</b:RefOrder>
  </b:Source>
  <b:Source>
    <b:Tag>Bai21</b:Tag>
    <b:SourceType>InternetSite</b:SourceType>
    <b:Guid>{C8503B6C-EEC5-4CA0-85EF-5360812D3087}</b:Guid>
    <b:Title>How Effective Is the Johnson &amp; Johnson COVID-19 Vaccine? Here’s What You Should Know</b:Title>
    <b:InternetSiteTitle>University of California San Francisco Web site</b:InternetSiteTitle>
    <b:Year>2021</b:Year>
    <b:Month>March</b:Month>
    <b:Day>16</b:Day>
    <b:URL>https://www.ucsf.edu/news/2021/03/420071/how-effective-johnson-johnson-covid-19-vaccine-heres-what-you-should-know</b:URL>
    <b:Author>
      <b:Author>
        <b:NameList>
          <b:Person>
            <b:Last>Bai</b:Last>
            <b:First>Nina</b:First>
          </b:Person>
        </b:NameList>
      </b:Author>
    </b:Author>
    <b:RefOrder>5</b:RefOrder>
  </b:Source>
  <b:Source>
    <b:Tag>Den21</b:Tag>
    <b:SourceType>InternetSite</b:SourceType>
    <b:Guid>{E973E78A-5B65-452E-A85D-8B03A7755D91}</b:Guid>
    <b:Title>J&amp;J Vaccine and Blood Clots: The Risks, if Any, Are Very Low</b:Title>
    <b:InternetSiteTitle>The New York Times Web site</b:InternetSiteTitle>
    <b:Year>2021</b:Year>
    <b:Month>April</b:Month>
    <b:Day>13</b:Day>
    <b:URL>https://www.nytimes.com/2021/04/13/health/blood-clots-johnson-vaccine.html</b:URL>
    <b:Author>
      <b:Author>
        <b:NameList>
          <b:Person>
            <b:Last>Grady</b:Last>
            <b:First>Denise</b:First>
          </b:Person>
          <b:Person>
            <b:Last>Zimmer</b:Last>
            <b:First>Carl</b:First>
          </b:Person>
        </b:NameList>
      </b:Author>
    </b:Author>
    <b:RefOrder>6</b:RefOrder>
  </b:Source>
  <b:Source>
    <b:Tag>Eur21</b:Tag>
    <b:SourceType>InternetSite</b:SourceType>
    <b:Guid>{F7FAD5B7-3F75-4E67-8C81-78BBE7688EA9}</b:Guid>
    <b:Author>
      <b:Author>
        <b:Corporate>Eurepeon Medicines Agency</b:Corporate>
      </b:Author>
    </b:Author>
    <b:Title>AstraZeneca’s COVID-19 vaccine: EMA finds possible link to very rare cases of unusual blood clots with low blood platelets</b:Title>
    <b:InternetSiteTitle>European Medicines Agency Web site</b:InternetSiteTitle>
    <b:Year>2021</b:Year>
    <b:Month>April</b:Month>
    <b:Day>07</b:Day>
    <b:URL>https://www.ema.europa.eu/en/news/astrazenecas-covid-19-vaccine-ema-finds-possible-link-very-rare-cases-unusual-blood-clots-low-blood</b:URL>
    <b:RefOrder>7</b:RefOrder>
  </b:Source>
  <b:Source>
    <b:Tag>Wor20</b:Tag>
    <b:SourceType>InternetSite</b:SourceType>
    <b:Guid>{5D79A1E0-7BA9-9444-9AB5-A4F852C35EF1}</b:Guid>
    <b:Author>
      <b:Author>
        <b:Corporate>World Health Organization</b:Corporate>
      </b:Author>
    </b:Author>
    <b:Title>WHO issues its first emergency use validation for a COVID-19 vaccine and emphasizes need for equitable global access</b:Title>
    <b:InternetSiteTitle>World Health Organization</b:InternetSiteTitle>
    <b:URL>https://www.who.int/news/item/31-12-2020-who-issues-its-first-emergency-use-validation-for-a-covid-19-vaccine-and-emphasizes-need-for-equitable-global-access</b:URL>
    <b:Year>2020</b:Year>
    <b:Month>December</b:Month>
    <b:Day>31</b:Day>
    <b:YearAccessed>2021</b:YearAccessed>
    <b:MonthAccessed>November</b:MonthAccessed>
    <b:DayAccessed>02</b:DayAccessed>
    <b:RefOrder>27</b:RefOrder>
  </b:Source>
  <b:Source>
    <b:Tag>Twi</b:Tag>
    <b:SourceType>InternetSite</b:SourceType>
    <b:Guid>{AA4ACBDC-3F13-A84D-B0EE-DBA0F34C4FC2}</b:Guid>
    <b:Title>Brandwatch</b:Title>
    <b:InternetSiteTitle>partners.twitter.com</b:InternetSiteTitle>
    <b:URL>https://partners.twitter.com/en/partners/brandwatch</b:URL>
    <b:Author>
      <b:Author>
        <b:Corporate>Twitter</b:Corporate>
      </b:Author>
    </b:Author>
    <b:RefOrder>29</b:RefOrder>
  </b:Source>
  <b:Source>
    <b:Tag>Swa20</b:Tag>
    <b:SourceType>InternetSite</b:SourceType>
    <b:Guid>{89DC297F-D96D-874D-AD30-F440605435C6}</b:Guid>
    <b:Author>
      <b:Author>
        <b:NameList>
          <b:Person>
            <b:Last>Swaminathan</b:Last>
            <b:First>Soumya</b:First>
          </b:Person>
          <b:Person>
            <b:Last>Gupta-Smith</b:Last>
            <b:First>Vismita</b:First>
          </b:Person>
        </b:NameList>
      </b:Author>
    </b:Author>
    <b:Title>Episode #1 - Herd immunity </b:Title>
    <b:InternetSiteTitle>World Health Organization</b:InternetSiteTitle>
    <b:URL>https://www.who.int/emergencies/diseases/novel-coronavirus-2019/media-resources/science-in-5/episode-1</b:URL>
    <b:Year>2020</b:Year>
    <b:Month>August</b:Month>
    <b:Day>28</b:Day>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FFCC2-80D4-4D36-88AB-B6E81CEA6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17904-af75-43e4-9577-dd25646cdb4f"/>
    <ds:schemaRef ds:uri="d92102fe-6804-446e-954a-1196450e5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30254D-C08A-4BD4-8778-31735B920C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D69C0E-5DDA-4376-98F9-75ADDF16536A}">
  <ds:schemaRefs>
    <ds:schemaRef ds:uri="http://schemas.microsoft.com/sharepoint/v3/contenttype/forms"/>
  </ds:schemaRefs>
</ds:datastoreItem>
</file>

<file path=customXml/itemProps5.xml><?xml version="1.0" encoding="utf-8"?>
<ds:datastoreItem xmlns:ds="http://schemas.openxmlformats.org/officeDocument/2006/customXml" ds:itemID="{1E8071D2-A227-174F-B9E5-CA7B12515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6913</Words>
  <Characters>39410</Characters>
  <Application>Microsoft Office Word</Application>
  <DocSecurity>0</DocSecurity>
  <Lines>328</Lines>
  <Paragraphs>92</Paragraphs>
  <ScaleCrop>false</ScaleCrop>
  <Company>George Brown CollegE</Company>
  <LinksUpToDate>false</LinksUpToDate>
  <CharactersWithSpaces>46231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Public Opinions for Vaccines</dc:title>
  <dc:subject>MGMT 4084 - Digital Media Analysis</dc:subject>
  <dc:creator>Ian Yuen</dc:creator>
  <cp:keywords/>
  <dc:description/>
  <cp:lastModifiedBy>Dhwani Shah</cp:lastModifiedBy>
  <cp:revision>2</cp:revision>
  <dcterms:created xsi:type="dcterms:W3CDTF">2021-12-23T01:46:00Z</dcterms:created>
  <dcterms:modified xsi:type="dcterms:W3CDTF">2021-12-23T01:46:00Z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0x010100475B3B8BB1065D45A5E2AC14994FB3A0</vt:lpwstr>
  </property>
</Properties>
</file>