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720" w:after="0"/>
      </w:pPr>
    </w:p>
    <w:p>
      <w:pPr>
        <w:spacing w:before="0" w:after="0"/>
      </w:pPr>
    </w:p>
    <w:p>
      <w:pPr>
        <w:spacing w:before="240" w:after="120"/>
        <w:jc w:val="center"/>
      </w:pPr>
      <w:r>
        <w:rPr>
          <w:b/>
          <w:sz w:val="52"/>
          <w:szCs w:val="52"/>
          <w:color w:val="1F3864"/>
        </w:rPr>
        <w:t xml:space="preserve">SUB-PROJECT SOFTWARE REQUIREMENTS SPECIFICATION (SP-SRS)</w:t>
      </w:r>
    </w:p>
    <w:p>
      <w:pPr>
        <w:spacing w:before="0" w:after="240"/>
        <w:jc w:val="center"/>
      </w:pPr>
      <w:r>
        <w:rPr>
          <w:b/>
          <w:sz w:val="36"/>
          <w:szCs w:val="36"/>
          <w:color w:val="2980B9"/>
        </w:rPr>
        <w:t xml:space="preserve">Analytics &amp; Community Insights Module</w:t>
      </w:r>
    </w:p>
    <w:p>
      <w:pPr>
        <w:pBdr>
          <w:top w:val="single" w:sz="12" w:space="1" w:color="999999"/>
          <w:bottom w:val="single" w:sz="12" w:space="1" w:color="999999"/>
        </w:pBdr>
        <w:spacing w:before="160" w:after="160"/>
        <w:jc w:val="center"/>
      </w:pPr>
      <w:r>
        <w:rPr>
          <w:b/>
          <w:sz w:val="28"/>
          <w:szCs w:val="28"/>
          <w:color w:val="404040"/>
        </w:rPr>
        <w:t xml:space="preserve">Verified Neighborhood Community Hub</w:t>
      </w:r>
    </w:p>
    <w:p>
      <w:pPr>
        <w:spacing w:before="120" w:after="0"/>
        <w:jc w:val="center"/>
      </w:pPr>
      <w:r>
        <w:rPr>
          <w:i/>
          <w:sz w:val="20"/>
          <w:szCs w:val="20"/>
          <w:color w:val="666666"/>
        </w:rPr>
        <w:t xml:space="preserve">National University of Computer &amp; Emerging Sciences (NUCES)</w:t>
      </w:r>
    </w:p>
    <w:p>
      <w:pPr>
        <w:spacing w:before="600" w:after="0"/>
        <w:jc w:val="center"/>
      </w:pPr>
      <w:r>
        <w:rPr>
          <w:sz w:val="20"/>
          <w:szCs w:val="20"/>
          <w:color w:val="666666"/>
        </w:rPr>
        <w:t xml:space="preserve">KODERS  |  Section A  |  Assignment 2  |  30 March 2026</w:t>
      </w:r>
    </w:p>
    <w:p w:rsidR="00000000" w:rsidDel="00000000" w:rsidP="00000000" w:rsidRDefault="00000000" w:rsidRPr="00000000" w14:paraId="00000018">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Revision History</w:t>
      </w:r>
      <w:r>
        <w:rPr>
          <w:rtl w:val="0"/>
        </w:rPr>
      </w:r>
    </w:p>
    <w:tbl>
      <w:tblPr>
        <w:tblStyle w:val="Table2"/>
        <w:tblW w:w="9360.0" w:type="dxa"/>
        <w:jc w:val="left"/>
        <w:tblLayout w:type="fixed"/>
        <w:tblLook w:val="0000"/>
      </w:tblPr>
      <w:tblGrid>
        <w:gridCol w:w="899"/>
        <w:gridCol w:w="1399"/>
        <w:gridCol w:w="1600"/>
        <w:gridCol w:w="3060"/>
        <w:gridCol w:w="2402"/>
        <w:tblGridChange w:id="0">
          <w:tblGrid>
            <w:gridCol w:w="899"/>
            <w:gridCol w:w="1399"/>
            <w:gridCol w:w="1600"/>
            <w:gridCol w:w="3060"/>
            <w:gridCol w:w="240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19">
            <w:pPr>
              <w:jc w:val="left"/>
              <w:rPr/>
            </w:pPr>
            <w:r>
              <w:rPr>
                <w:b w:val="1"/>
                <w:bCs w:val="1"/>
                <w:color w:val="ffffff"/>
                <w:sz w:val="20"/>
                <w:szCs w:val="20"/>
                <w:rtl w:val="0"/>
              </w:rPr>
              <w:t xml:space="preserve">Version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1A">
            <w:pPr>
              <w:jc w:val="left"/>
              <w:rPr/>
            </w:pPr>
            <w:r>
              <w:rPr>
                <w:b w:val="1"/>
                <w:bCs w:val="1"/>
                <w:color w:val="ffffff"/>
                <w:sz w:val="20"/>
                <w:szCs w:val="20"/>
                <w:rtl w:val="0"/>
              </w:rPr>
              <w:t xml:space="preserve">Approved By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1B">
            <w:pPr>
              <w:jc w:val="left"/>
              <w:rPr/>
            </w:pPr>
            <w:r>
              <w:rPr>
                <w:b w:val="1"/>
                <w:bCs w:val="1"/>
                <w:color w:val="ffffff"/>
                <w:sz w:val="20"/>
                <w:szCs w:val="20"/>
                <w:rtl w:val="0"/>
              </w:rPr>
              <w:t xml:space="preserve">Revision Date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1C">
            <w:pPr>
              <w:jc w:val="left"/>
              <w:rPr/>
            </w:pPr>
            <w:r>
              <w:rPr>
                <w:b w:val="1"/>
                <w:bCs w:val="1"/>
                <w:color w:val="ffffff"/>
                <w:sz w:val="20"/>
                <w:szCs w:val="20"/>
                <w:rtl w:val="0"/>
              </w:rPr>
              <w:t xml:space="preserve">Description of Change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1D">
            <w:pPr>
              <w:jc w:val="left"/>
              <w:rPr/>
            </w:pPr>
            <w:r>
              <w:rPr>
                <w:b w:val="1"/>
                <w:bCs w:val="1"/>
                <w:color w:val="ffffff"/>
                <w:sz w:val="20"/>
                <w:szCs w:val="20"/>
                <w:rtl w:val="0"/>
              </w:rPr>
              <w:t xml:space="preserve">Authors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1E">
            <w:pPr>
              <w:rPr/>
            </w:pPr>
            <w:r>
              <w:rPr>
                <w:b w:val="0"/>
                <w:bCs w:val="0"/>
                <w:sz w:val="20"/>
                <w:szCs w:val="20"/>
                <w:rtl w:val="0"/>
              </w:rPr>
              <w:t xml:space="preserve">1.0</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1F">
            <w:pPr>
              <w:rPr/>
            </w:pPr>
            <w:r>
              <w:rPr>
                <w:b w:val="0"/>
                <w:bCs w:val="0"/>
                <w:sz w:val="20"/>
                <w:szCs w:val="20"/>
                <w:rtl w:val="0"/>
              </w:rPr>
              <w:t xml:space="preserv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20">
            <w:pPr>
              <w:rPr/>
            </w:pPr>
            <w:r>
              <w:rPr>
                <w:b w:val="0"/>
                <w:bCs w:val="0"/>
                <w:sz w:val="20"/>
                <w:szCs w:val="20"/>
                <w:rtl w:val="0"/>
              </w:rPr>
              <w:t xml:space="preserve">31 March 2026</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21">
            <w:pPr>
              <w:rPr/>
            </w:pPr>
            <w:r>
              <w:rPr>
                <w:b w:val="0"/>
                <w:bCs w:val="0"/>
                <w:sz w:val="20"/>
                <w:szCs w:val="20"/>
                <w:rtl w:val="0"/>
              </w:rPr>
              <w:t xml:space="preserve">Initial version for Assignment 2 submission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22">
            <w:pPr>
              <w:rPr/>
            </w:pPr>
            <w:r>
              <w:rPr>
                <w:b w:val="0"/>
                <w:bCs w:val="0"/>
                <w:sz w:val="20"/>
                <w:szCs w:val="20"/>
                <w:rtl w:val="0"/>
              </w:rPr>
              <w:t xml:space="preserve">M. Ali Sajjad (23I-0110)</w:t>
            </w:r>
            <w:r>
              <w:rPr>
                <w:rtl w:val="0"/>
              </w:rPr>
            </w:r>
          </w:p>
        </w:tc>
      </w:tr>
    </w:tbl>
    <w:p w:rsidR="00000000" w:rsidDel="00000000" w:rsidP="00000000" w:rsidRDefault="00000000" w:rsidRPr="00000000" w14:paraId="00000023">
      <w:pPr>
        <w:spacing w:after="120" w:before="120" w:lineRule="auto"/>
        <w:rPr/>
      </w:pPr>
      <w:r>
        <w:rPr>
          <w:rtl w:val="0"/>
        </w:rPr>
      </w:r>
    </w:p>
    <w:p w:rsidR="00000000" w:rsidDel="00000000" w:rsidP="00000000" w:rsidRDefault="00000000" w:rsidRPr="00000000" w14:paraId="00000024">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1. Introduction</w:t>
      </w:r>
      <w:r>
        <w:rPr>
          <w:rtl w:val="0"/>
        </w:rPr>
      </w:r>
    </w:p>
    <w:p w:rsidR="00000000" w:rsidDel="00000000" w:rsidP="00000000" w:rsidRDefault="00000000" w:rsidRPr="00000000" w14:paraId="00000025">
      <w:pPr>
        <w:pStyle w:val="Heading2"/>
        <w:spacing w:after="100" w:before="240" w:lineRule="auto"/>
        <w:rPr/>
      </w:pPr>
      <w:r>
        <w:rPr>
          <w:rFonts w:ascii="Arial" w:cs="Arial" w:eastAsia="Arial" w:hAnsi="Arial"/>
          <w:b w:val="1"/>
          <w:bCs w:val="1"/>
          <w:color w:val="1f4e79"/>
          <w:sz w:val="26"/>
          <w:szCs w:val="26"/>
          <w:rtl w:val="0"/>
        </w:rPr>
        <w:t xml:space="preserve">1.1 Purpose</w:t>
      </w:r>
      <w:r>
        <w:rPr>
          <w:rtl w:val="0"/>
        </w:rPr>
      </w:r>
    </w:p>
    <w:p w:rsidR="00000000" w:rsidDel="00000000" w:rsidP="00000000" w:rsidRDefault="00000000" w:rsidRPr="00000000" w14:paraId="00000026">
      <w:pPr>
        <w:spacing w:after="80" w:before="40" w:lineRule="auto"/>
        <w:jc w:val="left"/>
        <w:rPr>
          <w:color w:val="000000"/>
          <w:sz w:val="20"/>
          <w:szCs w:val="20"/>
        </w:rPr>
      </w:pPr>
      <w:r>
        <w:rPr>
          <w:color w:val="000000"/>
          <w:sz w:val="20"/>
          <w:szCs w:val="20"/>
          <w:rtl w:val="0"/>
        </w:rPr>
        <w:t xml:space="preserve">This Software Requirements Specification (SRS) document describes all functional and non-functional requirements for the Analytics &amp; Community Insights Module of the Verified Neighborhood Community Hub  platform. This document serves as the complete requirements baseline for the </w:t>
      </w:r>
      <w:r>
        <w:rPr>
          <w:rtl w:val="0"/>
        </w:rPr>
        <w:t xml:space="preserve">Module Team</w:t>
      </w:r>
      <w:r>
        <w:rPr>
          <w:color w:val="000000"/>
          <w:sz w:val="20"/>
          <w:szCs w:val="20"/>
          <w:rtl w:val="0"/>
        </w:rPr>
        <w:t xml:space="preserve">, the Integration Group, and the course instructor. It defines what the module must do, how it interacts with other modules, and the quality attributes it must satisfy.</w:t>
      </w:r>
    </w:p>
    <w:p w:rsidR="00000000" w:rsidDel="00000000" w:rsidP="00000000" w:rsidRDefault="00000000" w:rsidRPr="00000000" w14:paraId="00000027">
      <w:pPr>
        <w:spacing w:after="80" w:before="40" w:lineRule="auto"/>
        <w:jc w:val="left"/>
        <w:rPr/>
      </w:pPr>
      <w:r>
        <w:rPr>
          <w:rtl w:val="0"/>
        </w:rPr>
        <w:t xml:space="preserve">This SRS is derived from the SP-RMP and is aligned with the SPMP to ensure consistency between requirements, project planning, and implementation activities.</w:t>
      </w:r>
    </w:p>
    <w:p w:rsidR="00000000" w:rsidDel="00000000" w:rsidP="00000000" w:rsidRDefault="00000000" w:rsidRPr="00000000" w14:paraId="00000028">
      <w:pPr>
        <w:spacing w:after="80" w:before="40" w:lineRule="auto"/>
        <w:jc w:val="left"/>
        <w:rPr/>
      </w:pPr>
      <w:r>
        <w:rPr>
          <w:rtl w:val="0"/>
        </w:rPr>
        <w:t xml:space="preserve">Requirement priorities are assigned based on integration criticality, user impact, and implementation feasibility within the academic timeline.</w:t>
      </w:r>
    </w:p>
    <w:p w:rsidR="00000000" w:rsidDel="00000000" w:rsidP="00000000" w:rsidRDefault="00000000" w:rsidRPr="00000000" w14:paraId="00000029">
      <w:pPr>
        <w:pStyle w:val="Heading2"/>
        <w:spacing w:after="100" w:before="240" w:lineRule="auto"/>
        <w:rPr/>
      </w:pPr>
      <w:r>
        <w:rPr>
          <w:rFonts w:ascii="Arial" w:cs="Arial" w:eastAsia="Arial" w:hAnsi="Arial"/>
          <w:b w:val="1"/>
          <w:bCs w:val="1"/>
          <w:color w:val="1f4e79"/>
          <w:sz w:val="26"/>
          <w:szCs w:val="26"/>
          <w:rtl w:val="0"/>
        </w:rPr>
        <w:t xml:space="preserve">1.2 Document Conventions</w:t>
      </w:r>
      <w:r>
        <w:rPr>
          <w:rtl w:val="0"/>
        </w:rPr>
      </w:r>
    </w:p>
    <w:p w:rsidR="00000000" w:rsidDel="00000000" w:rsidP="00000000" w:rsidRDefault="00000000" w:rsidRPr="00000000" w14:paraId="0000002A">
      <w:pPr>
        <w:spacing w:after="80" w:before="40" w:lineRule="auto"/>
        <w:jc w:val="left"/>
        <w:rPr/>
      </w:pPr>
      <w:r>
        <w:rPr>
          <w:color w:val="000000"/>
          <w:sz w:val="20"/>
          <w:szCs w:val="20"/>
          <w:rtl w:val="0"/>
        </w:rPr>
        <w:t xml:space="preserve">The following conventions are used throughout this document:</w:t>
      </w:r>
      <w:r>
        <w:rPr>
          <w:rtl w:val="0"/>
        </w:rPr>
      </w:r>
    </w:p>
    <w:p w:rsidR="00000000" w:rsidDel="00000000" w:rsidP="00000000" w:rsidRDefault="00000000" w:rsidRPr="00000000" w14:paraId="0000002B">
      <w:pPr>
        <w:spacing w:after="80" w:before="80" w:lineRule="auto"/>
        <w:rPr/>
      </w:pPr>
      <w:r>
        <w:rPr>
          <w:rtl w:val="0"/>
        </w:rPr>
      </w:r>
    </w:p>
    <w:tbl>
      <w:tblPr>
        <w:tblStyle w:val="Table3"/>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2C">
            <w:pPr>
              <w:jc w:val="left"/>
              <w:rPr/>
            </w:pPr>
            <w:r>
              <w:rPr>
                <w:b w:val="1"/>
                <w:bCs w:val="1"/>
                <w:color w:val="ffffff"/>
                <w:sz w:val="20"/>
                <w:szCs w:val="20"/>
                <w:rtl w:val="0"/>
              </w:rPr>
              <w:t xml:space="preserve">Convention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2D">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2E">
            <w:pPr>
              <w:rPr/>
            </w:pPr>
            <w:r>
              <w:rPr>
                <w:b w:val="0"/>
                <w:bCs w:val="0"/>
                <w:sz w:val="20"/>
                <w:szCs w:val="20"/>
                <w:rtl w:val="0"/>
              </w:rPr>
              <w:t xml:space="preserve">FR-XXX-###</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2F">
            <w:pPr>
              <w:rPr/>
            </w:pPr>
            <w:r>
              <w:rPr>
                <w:b w:val="0"/>
                <w:bCs w:val="0"/>
                <w:sz w:val="20"/>
                <w:szCs w:val="20"/>
                <w:rtl w:val="0"/>
              </w:rPr>
              <w:t xml:space="preserve">Functional Requirements (sub-prefixed by feature area)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0">
            <w:pPr>
              <w:rPr/>
            </w:pPr>
            <w:r>
              <w:rPr>
                <w:b w:val="0"/>
                <w:bCs w:val="0"/>
                <w:sz w:val="20"/>
                <w:szCs w:val="20"/>
                <w:rtl w:val="0"/>
              </w:rPr>
              <w:t xml:space="preserve">FR-EI-###</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1">
            <w:pPr>
              <w:rPr/>
            </w:pPr>
            <w:r>
              <w:rPr>
                <w:b w:val="0"/>
                <w:bCs w:val="0"/>
                <w:sz w:val="20"/>
                <w:szCs w:val="20"/>
                <w:rtl w:val="0"/>
              </w:rPr>
              <w:t xml:space="preserve">Event Ingestion requirements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2">
            <w:pPr>
              <w:rPr/>
            </w:pPr>
            <w:r>
              <w:rPr>
                <w:b w:val="0"/>
                <w:bCs w:val="0"/>
                <w:sz w:val="20"/>
                <w:szCs w:val="20"/>
                <w:rtl w:val="0"/>
              </w:rPr>
              <w:t xml:space="preserve">FR-AG-###</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3">
            <w:pPr>
              <w:rPr/>
            </w:pPr>
            <w:r>
              <w:rPr>
                <w:b w:val="0"/>
                <w:bCs w:val="0"/>
                <w:sz w:val="20"/>
                <w:szCs w:val="20"/>
                <w:rtl w:val="0"/>
              </w:rPr>
              <w:t xml:space="preserve">Data Aggregation requirements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4">
            <w:pPr>
              <w:rPr/>
            </w:pPr>
            <w:r>
              <w:rPr>
                <w:b w:val="0"/>
                <w:bCs w:val="0"/>
                <w:sz w:val="20"/>
                <w:szCs w:val="20"/>
                <w:rtl w:val="0"/>
              </w:rPr>
              <w:t xml:space="preserve">FR-AP-###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5">
            <w:pPr>
              <w:rPr/>
            </w:pPr>
            <w:r>
              <w:rPr>
                <w:b w:val="0"/>
                <w:bCs w:val="0"/>
                <w:sz w:val="20"/>
                <w:szCs w:val="20"/>
                <w:rtl w:val="0"/>
              </w:rPr>
              <w:t xml:space="preserve">Analytics API requirements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6">
            <w:pPr>
              <w:rPr/>
            </w:pPr>
            <w:r>
              <w:rPr>
                <w:b w:val="0"/>
                <w:bCs w:val="0"/>
                <w:sz w:val="20"/>
                <w:szCs w:val="20"/>
                <w:rtl w:val="0"/>
              </w:rPr>
              <w:t xml:space="preserve">FR-DB-###</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7">
            <w:pPr>
              <w:rPr/>
            </w:pPr>
            <w:r>
              <w:rPr>
                <w:b w:val="0"/>
                <w:bCs w:val="0"/>
                <w:sz w:val="20"/>
                <w:szCs w:val="20"/>
                <w:rtl w:val="0"/>
              </w:rPr>
              <w:t xml:space="preserve">Dashboard requirements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8">
            <w:pPr>
              <w:rPr/>
            </w:pPr>
            <w:r>
              <w:rPr>
                <w:b w:val="0"/>
                <w:bCs w:val="0"/>
                <w:sz w:val="20"/>
                <w:szCs w:val="20"/>
                <w:rtl w:val="0"/>
              </w:rPr>
              <w:t xml:space="preserve">NFR-###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9">
            <w:pPr>
              <w:rPr/>
            </w:pPr>
            <w:r>
              <w:rPr>
                <w:b w:val="0"/>
                <w:bCs w:val="0"/>
                <w:sz w:val="20"/>
                <w:szCs w:val="20"/>
                <w:rtl w:val="0"/>
              </w:rPr>
              <w:t xml:space="preserve">Non-Functional Requirements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A">
            <w:pPr>
              <w:rPr/>
            </w:pPr>
            <w:r>
              <w:rPr>
                <w:b w:val="0"/>
                <w:bCs w:val="0"/>
                <w:sz w:val="20"/>
                <w:szCs w:val="20"/>
                <w:rtl w:val="0"/>
              </w:rPr>
              <w:t xml:space="preserve">High Priority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B">
            <w:pPr>
              <w:rPr/>
            </w:pPr>
            <w:r>
              <w:rPr>
                <w:b w:val="0"/>
                <w:bCs w:val="0"/>
                <w:sz w:val="20"/>
                <w:szCs w:val="20"/>
                <w:rtl w:val="0"/>
              </w:rPr>
              <w:t xml:space="preserve">Must be implemented for the module to be considered complete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C">
            <w:pPr>
              <w:rPr/>
            </w:pPr>
            <w:r>
              <w:rPr>
                <w:b w:val="0"/>
                <w:bCs w:val="0"/>
                <w:sz w:val="20"/>
                <w:szCs w:val="20"/>
                <w:rtl w:val="0"/>
              </w:rPr>
              <w:t xml:space="preserve">Medium Priority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3D">
            <w:pPr>
              <w:rPr/>
            </w:pPr>
            <w:r>
              <w:rPr>
                <w:b w:val="0"/>
                <w:bCs w:val="0"/>
                <w:sz w:val="20"/>
                <w:szCs w:val="20"/>
                <w:rtl w:val="0"/>
              </w:rPr>
              <w:t xml:space="preserve">Should be implemented if time permits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E">
            <w:pPr>
              <w:rPr/>
            </w:pPr>
            <w:r>
              <w:rPr>
                <w:b w:val="0"/>
                <w:bCs w:val="0"/>
                <w:sz w:val="20"/>
                <w:szCs w:val="20"/>
                <w:rtl w:val="0"/>
              </w:rPr>
              <w:t xml:space="preserve">Low Priority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3F">
            <w:pPr>
              <w:rPr/>
            </w:pPr>
            <w:r>
              <w:rPr>
                <w:b w:val="0"/>
                <w:bCs w:val="0"/>
                <w:sz w:val="20"/>
                <w:szCs w:val="20"/>
                <w:rtl w:val="0"/>
              </w:rPr>
              <w:t xml:space="preserve">Optional — may be deferred to future versions</w:t>
            </w:r>
            <w:r>
              <w:rPr>
                <w:rtl w:val="0"/>
              </w:rPr>
            </w:r>
          </w:p>
        </w:tc>
      </w:tr>
    </w:tbl>
    <w:p w:rsidR="00000000" w:rsidDel="00000000" w:rsidP="00000000" w:rsidRDefault="00000000" w:rsidRPr="00000000" w14:paraId="00000040">
      <w:pPr>
        <w:pStyle w:val="Heading2"/>
        <w:spacing w:after="100" w:before="240" w:lineRule="auto"/>
        <w:rPr/>
      </w:pPr>
      <w:r>
        <w:rPr>
          <w:rFonts w:ascii="Arial" w:cs="Arial" w:eastAsia="Arial" w:hAnsi="Arial"/>
          <w:b w:val="1"/>
          <w:bCs w:val="1"/>
          <w:color w:val="1f4e79"/>
          <w:sz w:val="26"/>
          <w:szCs w:val="26"/>
          <w:rtl w:val="0"/>
        </w:rPr>
        <w:t xml:space="preserve">1.3 Intended Audience and Reading Suggestions</w:t>
      </w:r>
      <w:r>
        <w:rPr>
          <w:rtl w:val="0"/>
        </w:rPr>
      </w:r>
    </w:p>
    <w:tbl>
      <w:tblPr>
        <w:tblStyle w:val="Table4"/>
        <w:tblW w:w="9360.0" w:type="dxa"/>
        <w:jc w:val="left"/>
        <w:tblLayout w:type="fixed"/>
        <w:tblLook w:val="0000"/>
      </w:tblPr>
      <w:tblGrid>
        <w:gridCol w:w="2399"/>
        <w:gridCol w:w="3480"/>
        <w:gridCol w:w="3481"/>
        <w:tblGridChange w:id="0">
          <w:tblGrid>
            <w:gridCol w:w="2399"/>
            <w:gridCol w:w="3480"/>
            <w:gridCol w:w="348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41">
            <w:pPr>
              <w:jc w:val="left"/>
              <w:rPr/>
            </w:pPr>
            <w:r>
              <w:rPr>
                <w:b w:val="1"/>
                <w:bCs w:val="1"/>
                <w:color w:val="ffffff"/>
                <w:sz w:val="20"/>
                <w:szCs w:val="20"/>
                <w:rtl w:val="0"/>
              </w:rPr>
              <w:t xml:space="preserve">Audience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42">
            <w:pPr>
              <w:jc w:val="left"/>
              <w:rPr/>
            </w:pPr>
            <w:r>
              <w:rPr>
                <w:b w:val="1"/>
                <w:bCs w:val="1"/>
                <w:color w:val="ffffff"/>
                <w:sz w:val="20"/>
                <w:szCs w:val="20"/>
                <w:rtl w:val="0"/>
              </w:rPr>
              <w:t xml:space="preserve">Purpose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43">
            <w:pPr>
              <w:jc w:val="left"/>
              <w:rPr/>
            </w:pPr>
            <w:r>
              <w:rPr>
                <w:b w:val="1"/>
                <w:bCs w:val="1"/>
                <w:color w:val="ffffff"/>
                <w:sz w:val="20"/>
                <w:szCs w:val="20"/>
                <w:rtl w:val="0"/>
              </w:rPr>
              <w:t xml:space="preserve">Suggested Reading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4">
            <w:pPr>
              <w:rPr/>
            </w:pPr>
            <w:r>
              <w:rPr>
                <w:rtl w:val="0"/>
              </w:rPr>
              <w:t xml:space="preserve">Module Team</w:t>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5">
            <w:pPr>
              <w:rPr/>
            </w:pPr>
            <w:r>
              <w:rPr>
                <w:b w:val="0"/>
                <w:bCs w:val="0"/>
                <w:sz w:val="20"/>
                <w:szCs w:val="20"/>
                <w:rtl w:val="0"/>
              </w:rPr>
              <w:t xml:space="preserve">Implement the module correctly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6">
            <w:pPr>
              <w:rPr/>
            </w:pPr>
            <w:r>
              <w:rPr>
                <w:b w:val="0"/>
                <w:bCs w:val="0"/>
                <w:sz w:val="20"/>
                <w:szCs w:val="20"/>
                <w:rtl w:val="0"/>
              </w:rPr>
              <w:t xml:space="preserve">All sections, especially Sections 4 and 5</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7">
            <w:pPr>
              <w:rPr/>
            </w:pPr>
            <w:r>
              <w:rPr>
                <w:b w:val="0"/>
                <w:bCs w:val="0"/>
                <w:sz w:val="20"/>
                <w:szCs w:val="20"/>
                <w:rtl w:val="0"/>
              </w:rPr>
              <w:t xml:space="preserve">Integration Group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8">
            <w:pPr>
              <w:rPr/>
            </w:pPr>
            <w:r>
              <w:rPr>
                <w:b w:val="0"/>
                <w:bCs w:val="0"/>
                <w:sz w:val="20"/>
                <w:szCs w:val="20"/>
                <w:rtl w:val="0"/>
              </w:rPr>
              <w:t xml:space="preserve">Understand API contracts and integration points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9">
            <w:pPr>
              <w:rPr/>
            </w:pPr>
            <w:r>
              <w:rPr>
                <w:b w:val="0"/>
                <w:bCs w:val="0"/>
                <w:sz w:val="20"/>
                <w:szCs w:val="20"/>
                <w:rtl w:val="0"/>
              </w:rPr>
              <w:t xml:space="preserve">Sections 2.1, 3.3, 4.3</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A">
            <w:pPr>
              <w:rPr/>
            </w:pPr>
            <w:r>
              <w:rPr>
                <w:b w:val="0"/>
                <w:bCs w:val="0"/>
                <w:sz w:val="20"/>
                <w:szCs w:val="20"/>
                <w:rtl w:val="0"/>
              </w:rPr>
              <w:t xml:space="preserve">Course Instructor</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B">
            <w:pPr>
              <w:rPr/>
            </w:pPr>
            <w:r>
              <w:rPr>
                <w:b w:val="0"/>
                <w:bCs w:val="0"/>
                <w:sz w:val="20"/>
                <w:szCs w:val="20"/>
                <w:rtl w:val="0"/>
              </w:rPr>
              <w:t xml:space="preserve">Evaluate documentation quality and completeness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4C">
            <w:pPr>
              <w:rPr/>
            </w:pPr>
            <w:r>
              <w:rPr>
                <w:b w:val="0"/>
                <w:bCs w:val="0"/>
                <w:sz w:val="20"/>
                <w:szCs w:val="20"/>
                <w:rtl w:val="0"/>
              </w:rPr>
              <w:t xml:space="preserve">Full document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D">
            <w:pPr>
              <w:rPr/>
            </w:pPr>
            <w:r>
              <w:rPr>
                <w:b w:val="0"/>
                <w:bCs w:val="0"/>
                <w:sz w:val="20"/>
                <w:szCs w:val="20"/>
                <w:rtl w:val="0"/>
              </w:rPr>
              <w:t xml:space="preserve">Testers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E">
            <w:pPr>
              <w:rPr/>
            </w:pPr>
            <w:r>
              <w:rPr>
                <w:b w:val="0"/>
                <w:bCs w:val="0"/>
                <w:sz w:val="20"/>
                <w:szCs w:val="20"/>
                <w:rtl w:val="0"/>
              </w:rPr>
              <w:t xml:space="preserve">Verify requirements are met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4F">
            <w:pPr>
              <w:rPr/>
            </w:pPr>
            <w:r>
              <w:rPr>
                <w:b w:val="0"/>
                <w:bCs w:val="0"/>
                <w:sz w:val="20"/>
                <w:szCs w:val="20"/>
                <w:rtl w:val="0"/>
              </w:rPr>
              <w:t xml:space="preserve">Sections 4, 5, and Appendix B</w:t>
            </w:r>
            <w:r>
              <w:rPr>
                <w:rtl w:val="0"/>
              </w:rPr>
            </w:r>
          </w:p>
        </w:tc>
      </w:tr>
    </w:tbl>
    <w:p w:rsidR="00000000" w:rsidDel="00000000" w:rsidP="00000000" w:rsidRDefault="00000000" w:rsidRPr="00000000" w14:paraId="00000050">
      <w:pPr>
        <w:spacing w:after="80" w:before="80" w:lineRule="auto"/>
        <w:rPr/>
      </w:pPr>
      <w:r>
        <w:rPr>
          <w:rtl w:val="0"/>
        </w:rPr>
      </w:r>
    </w:p>
    <w:p w:rsidR="00000000" w:rsidDel="00000000" w:rsidP="00000000" w:rsidRDefault="00000000" w:rsidRPr="00000000" w14:paraId="00000051">
      <w:pPr>
        <w:spacing w:after="80" w:before="40" w:lineRule="auto"/>
        <w:jc w:val="left"/>
        <w:rPr/>
      </w:pPr>
      <w:r>
        <w:rPr>
          <w:color w:val="000000"/>
          <w:sz w:val="20"/>
          <w:szCs w:val="20"/>
          <w:rtl w:val="0"/>
        </w:rPr>
        <w:t xml:space="preserve">Reading Order: Start with Section 1 for overview, then Section 2 for context, Section 3 for interfaces, Section 4 for detailed functional requirements, and Section 5 for quality expectations.</w:t>
      </w:r>
      <w:r>
        <w:rPr>
          <w:rtl w:val="0"/>
        </w:rPr>
      </w:r>
    </w:p>
    <w:p w:rsidR="00000000" w:rsidDel="00000000" w:rsidP="00000000" w:rsidRDefault="00000000" w:rsidRPr="00000000" w14:paraId="00000052">
      <w:pPr>
        <w:pStyle w:val="Heading2"/>
        <w:spacing w:after="100" w:before="240" w:lineRule="auto"/>
        <w:rPr/>
      </w:pPr>
      <w:r>
        <w:rPr>
          <w:rFonts w:ascii="Arial" w:cs="Arial" w:eastAsia="Arial" w:hAnsi="Arial"/>
          <w:b w:val="1"/>
          <w:bCs w:val="1"/>
          <w:color w:val="1f4e79"/>
          <w:sz w:val="26"/>
          <w:szCs w:val="26"/>
          <w:rtl w:val="0"/>
        </w:rPr>
        <w:t xml:space="preserve">1.4 Product Scope</w:t>
      </w:r>
      <w:r>
        <w:rPr>
          <w:rtl w:val="0"/>
        </w:rPr>
      </w:r>
    </w:p>
    <w:p w:rsidR="00000000" w:rsidDel="00000000" w:rsidP="00000000" w:rsidRDefault="00000000" w:rsidRPr="00000000" w14:paraId="00000053">
      <w:pPr>
        <w:spacing w:after="80" w:before="40" w:lineRule="auto"/>
        <w:jc w:val="left"/>
        <w:rPr/>
      </w:pPr>
      <w:r>
        <w:rPr>
          <w:color w:val="000000"/>
          <w:sz w:val="20"/>
          <w:szCs w:val="20"/>
          <w:rtl w:val="0"/>
        </w:rPr>
        <w:t xml:space="preserve">The Analytics &amp; Community Insights Module is one of thirteen modules within the </w:t>
      </w:r>
      <w:r>
        <w:rPr>
          <w:rtl w:val="0"/>
        </w:rPr>
        <w:t xml:space="preserve">project </w:t>
      </w:r>
      <w:r>
        <w:rPr>
          <w:color w:val="000000"/>
          <w:sz w:val="20"/>
          <w:szCs w:val="20"/>
          <w:rtl w:val="0"/>
        </w:rPr>
        <w:t xml:space="preserve">platform. It is responsible for:</w:t>
      </w:r>
      <w:r>
        <w:rPr>
          <w:rtl w:val="0"/>
        </w:rPr>
      </w:r>
    </w:p>
    <w:p w:rsidR="00000000" w:rsidDel="00000000" w:rsidP="00000000" w:rsidRDefault="00000000" w:rsidRPr="00000000" w14:paraId="00000054">
      <w:pPr>
        <w:spacing w:after="80" w:before="80" w:lineRule="auto"/>
        <w:rPr/>
      </w:pPr>
      <w:r>
        <w:rPr>
          <w:rtl w:val="0"/>
        </w:rPr>
      </w:r>
    </w:p>
    <w:tbl>
      <w:tblPr>
        <w:tblStyle w:val="Table5"/>
        <w:tblW w:w="9359.0" w:type="dxa"/>
        <w:jc w:val="left"/>
        <w:tblLayout w:type="fixed"/>
        <w:tblLook w:val="0000"/>
      </w:tblPr>
      <w:tblGrid>
        <w:gridCol w:w="2799"/>
        <w:gridCol w:w="6560"/>
        <w:tblGridChange w:id="0">
          <w:tblGrid>
            <w:gridCol w:w="2799"/>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55">
            <w:pPr>
              <w:jc w:val="left"/>
              <w:rPr/>
            </w:pPr>
            <w:r>
              <w:rPr>
                <w:b w:val="1"/>
                <w:bCs w:val="1"/>
                <w:color w:val="ffffff"/>
                <w:sz w:val="20"/>
                <w:szCs w:val="20"/>
                <w:rtl w:val="0"/>
              </w:rPr>
              <w:t xml:space="preserve">Function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56">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57">
            <w:pPr>
              <w:rPr/>
            </w:pPr>
            <w:r>
              <w:rPr>
                <w:b w:val="0"/>
                <w:bCs w:val="0"/>
                <w:sz w:val="20"/>
                <w:szCs w:val="20"/>
                <w:rtl w:val="0"/>
              </w:rPr>
              <w:t xml:space="preserve">Event Collection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58">
            <w:pPr>
              <w:rPr/>
            </w:pPr>
            <w:r>
              <w:rPr>
                <w:b w:val="0"/>
                <w:bCs w:val="0"/>
                <w:sz w:val="20"/>
                <w:szCs w:val="20"/>
                <w:rtl w:val="0"/>
              </w:rPr>
              <w:t xml:space="preserve">Collecting event data from all other </w:t>
            </w:r>
            <w:r>
              <w:rPr>
                <w:rtl w:val="0"/>
              </w:rPr>
              <w:t xml:space="preserve">project </w:t>
            </w:r>
            <w:r>
              <w:rPr>
                <w:b w:val="0"/>
                <w:bCs w:val="0"/>
                <w:sz w:val="20"/>
                <w:szCs w:val="20"/>
                <w:rtl w:val="0"/>
              </w:rPr>
              <w:t xml:space="preserve">modules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59">
            <w:pPr>
              <w:rPr/>
            </w:pPr>
            <w:r>
              <w:rPr>
                <w:b w:val="0"/>
                <w:bCs w:val="0"/>
                <w:sz w:val="20"/>
                <w:szCs w:val="20"/>
                <w:rtl w:val="0"/>
              </w:rPr>
              <w:t xml:space="preserve">Aggregation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5A">
            <w:pPr>
              <w:rPr/>
            </w:pPr>
            <w:r>
              <w:rPr>
                <w:b w:val="0"/>
                <w:bCs w:val="0"/>
                <w:sz w:val="20"/>
                <w:szCs w:val="20"/>
                <w:rtl w:val="0"/>
              </w:rPr>
              <w:t xml:space="preserve">Aggregating raw events into meaningful metrics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5B">
            <w:pPr>
              <w:rPr/>
            </w:pPr>
            <w:r>
              <w:rPr>
                <w:b w:val="0"/>
                <w:bCs w:val="0"/>
                <w:sz w:val="20"/>
                <w:szCs w:val="20"/>
                <w:rtl w:val="0"/>
              </w:rPr>
              <w:t xml:space="preserve">Health Scoring</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5C">
            <w:pPr>
              <w:rPr/>
            </w:pPr>
            <w:r>
              <w:rPr>
                <w:b w:val="0"/>
                <w:bCs w:val="0"/>
                <w:sz w:val="20"/>
                <w:szCs w:val="20"/>
                <w:rtl w:val="0"/>
              </w:rPr>
              <w:t xml:space="preserve">Computing community health scores per neighborhood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5D">
            <w:pPr>
              <w:rPr/>
            </w:pPr>
            <w:r>
              <w:rPr>
                <w:b w:val="0"/>
                <w:bCs w:val="0"/>
                <w:sz w:val="20"/>
                <w:szCs w:val="20"/>
                <w:rtl w:val="0"/>
              </w:rPr>
              <w:t xml:space="preserve">REST API</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5E">
            <w:pPr>
              <w:rPr/>
            </w:pPr>
            <w:r>
              <w:rPr>
                <w:b w:val="0"/>
                <w:bCs w:val="0"/>
                <w:sz w:val="20"/>
                <w:szCs w:val="20"/>
                <w:rtl w:val="0"/>
              </w:rPr>
              <w:t xml:space="preserve">Exposing analytics data via REST API</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5F">
            <w:pPr>
              <w:rPr/>
            </w:pPr>
            <w:r>
              <w:rPr>
                <w:b w:val="0"/>
                <w:bCs w:val="0"/>
                <w:sz w:val="20"/>
                <w:szCs w:val="20"/>
                <w:rtl w:val="0"/>
              </w:rPr>
              <w:t xml:space="preserve">Admin Dashboard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60">
            <w:pPr>
              <w:rPr/>
            </w:pPr>
            <w:r>
              <w:rPr>
                <w:b w:val="0"/>
                <w:bCs w:val="0"/>
                <w:sz w:val="20"/>
                <w:szCs w:val="20"/>
                <w:rtl w:val="0"/>
              </w:rPr>
              <w:t xml:space="preserve">Providing a React-based admin dashboard for visualization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1">
            <w:pPr>
              <w:rPr/>
            </w:pPr>
            <w:r>
              <w:rPr>
                <w:b w:val="0"/>
                <w:bCs w:val="0"/>
                <w:sz w:val="20"/>
                <w:szCs w:val="20"/>
                <w:rtl w:val="0"/>
              </w:rPr>
              <w:t xml:space="preserve">Anomaly Detection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2">
            <w:pPr>
              <w:rPr/>
            </w:pPr>
            <w:r>
              <w:rPr>
                <w:b w:val="0"/>
                <w:bCs w:val="0"/>
                <w:sz w:val="20"/>
                <w:szCs w:val="20"/>
                <w:rtl w:val="0"/>
              </w:rPr>
              <w:t xml:space="preserve">Detecting anomalies (spikes in incidents, spam) and alerting</w:t>
            </w:r>
            <w:r>
              <w:rPr>
                <w:rtl w:val="0"/>
              </w:rPr>
            </w:r>
          </w:p>
        </w:tc>
      </w:tr>
    </w:tbl>
    <w:p w:rsidR="00000000" w:rsidDel="00000000" w:rsidP="00000000" w:rsidRDefault="00000000" w:rsidRPr="00000000" w14:paraId="00000063">
      <w:pPr>
        <w:spacing w:after="80" w:before="80" w:lineRule="auto"/>
        <w:rPr/>
      </w:pPr>
      <w:r>
        <w:rPr>
          <w:rtl w:val="0"/>
        </w:rPr>
      </w:r>
    </w:p>
    <w:p w:rsidR="00000000" w:rsidDel="00000000" w:rsidP="00000000" w:rsidRDefault="00000000" w:rsidRPr="00000000" w14:paraId="00000064">
      <w:pPr>
        <w:spacing w:after="80" w:before="40" w:lineRule="auto"/>
        <w:jc w:val="left"/>
        <w:rPr/>
      </w:pPr>
      <w:r>
        <w:rPr>
          <w:color w:val="000000"/>
          <w:sz w:val="20"/>
          <w:szCs w:val="20"/>
          <w:rtl w:val="0"/>
        </w:rPr>
        <w:t xml:space="preserve">This module serves platform administrators and community moderators. It does not directly interact with end users of the platform. The module is developed using the MERN stack (MongoDB, Express.js, React.js, Node.js) under a zero-budget constraint (no paid tools, APIs, or services).</w:t>
      </w:r>
      <w:r>
        <w:rPr>
          <w:rtl w:val="0"/>
        </w:rPr>
      </w:r>
    </w:p>
    <w:p w:rsidR="00000000" w:rsidDel="00000000" w:rsidP="00000000" w:rsidRDefault="00000000" w:rsidRPr="00000000" w14:paraId="00000065">
      <w:pPr>
        <w:pStyle w:val="Heading2"/>
        <w:spacing w:after="100" w:before="240" w:lineRule="auto"/>
        <w:rPr/>
      </w:pPr>
      <w:r>
        <w:rPr>
          <w:rFonts w:ascii="Arial" w:cs="Arial" w:eastAsia="Arial" w:hAnsi="Arial"/>
          <w:b w:val="1"/>
          <w:bCs w:val="1"/>
          <w:color w:val="1f4e79"/>
          <w:sz w:val="26"/>
          <w:szCs w:val="26"/>
          <w:rtl w:val="0"/>
        </w:rPr>
        <w:t xml:space="preserve">1.5 References</w:t>
      </w:r>
      <w:r>
        <w:rPr>
          <w:rtl w:val="0"/>
        </w:rPr>
      </w:r>
    </w:p>
    <w:tbl>
      <w:tblPr>
        <w:tblStyle w:val="Table6"/>
        <w:tblW w:w="9359.0" w:type="dxa"/>
        <w:jc w:val="left"/>
        <w:tblLayout w:type="fixed"/>
        <w:tblLook w:val="0000"/>
      </w:tblPr>
      <w:tblGrid>
        <w:gridCol w:w="2999"/>
        <w:gridCol w:w="6360"/>
        <w:tblGridChange w:id="0">
          <w:tblGrid>
            <w:gridCol w:w="2999"/>
            <w:gridCol w:w="6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66">
            <w:pPr>
              <w:jc w:val="left"/>
              <w:rPr/>
            </w:pPr>
            <w:r>
              <w:rPr>
                <w:b w:val="1"/>
                <w:bCs w:val="1"/>
                <w:color w:val="ffffff"/>
                <w:sz w:val="20"/>
                <w:szCs w:val="20"/>
                <w:rtl w:val="0"/>
              </w:rPr>
              <w:t xml:space="preserve">Reference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67">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68">
            <w:pPr>
              <w:rPr/>
            </w:pPr>
            <w:r>
              <w:rPr>
                <w:b w:val="0"/>
                <w:bCs w:val="0"/>
                <w:sz w:val="20"/>
                <w:szCs w:val="20"/>
                <w:rtl w:val="0"/>
              </w:rPr>
              <w:t xml:space="preserve">Project Charter</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69">
            <w:pPr>
              <w:rPr/>
            </w:pPr>
            <w:r>
              <w:rPr>
                <w:b w:val="0"/>
                <w:bCs w:val="0"/>
                <w:sz w:val="20"/>
                <w:szCs w:val="20"/>
                <w:rtl w:val="0"/>
              </w:rPr>
              <w:t xml:space="preserve">Bring project authorization and high-level scope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A">
            <w:pPr>
              <w:rPr/>
            </w:pPr>
            <w:r>
              <w:rPr>
                <w:b w:val="0"/>
                <w:bCs w:val="0"/>
                <w:sz w:val="20"/>
                <w:szCs w:val="20"/>
                <w:rtl w:val="0"/>
              </w:rPr>
              <w:t xml:space="preserve">SPMP (Koders)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B">
            <w:pPr>
              <w:rPr/>
            </w:pPr>
            <w:r>
              <w:rPr>
                <w:b w:val="0"/>
                <w:bCs w:val="0"/>
                <w:sz w:val="20"/>
                <w:szCs w:val="20"/>
                <w:rtl w:val="0"/>
              </w:rPr>
              <w:t xml:space="preserve">Sub-Project Management Plan for Analytics module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6C">
            <w:pPr>
              <w:rPr/>
            </w:pPr>
            <w:r>
              <w:rPr>
                <w:b w:val="0"/>
                <w:bCs w:val="0"/>
                <w:sz w:val="20"/>
                <w:szCs w:val="20"/>
                <w:rtl w:val="0"/>
              </w:rPr>
              <w:t xml:space="preserve">IEEE Std 830-1998</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6D">
            <w:pPr>
              <w:rPr/>
            </w:pPr>
            <w:r>
              <w:rPr>
                <w:b w:val="0"/>
                <w:bCs w:val="0"/>
                <w:sz w:val="20"/>
                <w:szCs w:val="20"/>
                <w:rtl w:val="0"/>
              </w:rPr>
              <w:t xml:space="preserve">IEEE Recommended Practice for Software Requirements Specifications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E">
            <w:pPr>
              <w:rPr/>
            </w:pPr>
            <w:r>
              <w:rPr>
                <w:b w:val="0"/>
                <w:bCs w:val="0"/>
                <w:sz w:val="20"/>
                <w:szCs w:val="20"/>
                <w:rtl w:val="0"/>
              </w:rPr>
              <w:t xml:space="preserve">MERN Stack Documentation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6F">
            <w:pPr>
              <w:rPr/>
            </w:pPr>
            <w:r>
              <w:rPr>
                <w:b w:val="0"/>
                <w:bCs w:val="0"/>
                <w:sz w:val="20"/>
                <w:szCs w:val="20"/>
                <w:rtl w:val="0"/>
              </w:rPr>
              <w:t xml:space="preserve">MongoDB, Express.js, React.js, Node.js official documentation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0">
            <w:pPr>
              <w:rPr/>
            </w:pPr>
            <w:r>
              <w:rPr>
                <w:b w:val="0"/>
                <w:bCs w:val="0"/>
                <w:sz w:val="20"/>
                <w:szCs w:val="20"/>
                <w:rtl w:val="0"/>
              </w:rPr>
              <w:t xml:space="preserve">Project Kickoff Meeting Minutes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1">
            <w:pPr>
              <w:rPr/>
            </w:pPr>
            <w:r>
              <w:rPr>
                <w:b w:val="0"/>
                <w:bCs w:val="0"/>
                <w:sz w:val="20"/>
                <w:szCs w:val="20"/>
                <w:rtl w:val="0"/>
              </w:rPr>
              <w:t xml:space="preserve">Integration decisions and API contracts agreed on 18 March 2026</w:t>
            </w:r>
            <w:r>
              <w:rPr>
                <w:rtl w:val="0"/>
              </w:rPr>
            </w:r>
          </w:p>
        </w:tc>
      </w:tr>
    </w:tbl>
    <w:p w:rsidR="00000000" w:rsidDel="00000000" w:rsidP="00000000" w:rsidRDefault="00000000" w:rsidRPr="00000000" w14:paraId="00000072">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2. Overall Description</w:t>
      </w:r>
      <w:r>
        <w:rPr>
          <w:rtl w:val="0"/>
        </w:rPr>
      </w:r>
    </w:p>
    <w:p w:rsidR="00000000" w:rsidDel="00000000" w:rsidP="00000000" w:rsidRDefault="00000000" w:rsidRPr="00000000" w14:paraId="00000073">
      <w:pPr>
        <w:pStyle w:val="Heading2"/>
        <w:spacing w:after="100" w:before="240" w:lineRule="auto"/>
        <w:rPr/>
      </w:pPr>
      <w:r>
        <w:rPr>
          <w:rFonts w:ascii="Arial" w:cs="Arial" w:eastAsia="Arial" w:hAnsi="Arial"/>
          <w:b w:val="1"/>
          <w:bCs w:val="1"/>
          <w:color w:val="1f4e79"/>
          <w:sz w:val="26"/>
          <w:szCs w:val="26"/>
          <w:rtl w:val="0"/>
        </w:rPr>
        <w:t xml:space="preserve">2.1 Product Perspective</w:t>
      </w:r>
      <w:r>
        <w:rPr>
          <w:rtl w:val="0"/>
        </w:rPr>
      </w:r>
    </w:p>
    <w:p w:rsidR="00000000" w:rsidDel="00000000" w:rsidP="00000000" w:rsidRDefault="00000000" w:rsidRPr="00000000" w14:paraId="00000074">
      <w:pPr>
        <w:spacing w:after="80" w:before="40" w:lineRule="auto"/>
        <w:jc w:val="left"/>
        <w:rPr/>
      </w:pPr>
      <w:r>
        <w:rPr>
          <w:color w:val="000000"/>
          <w:sz w:val="20"/>
          <w:szCs w:val="20"/>
          <w:rtl w:val="0"/>
        </w:rPr>
        <w:t xml:space="preserve">The Analytics &amp; Community Insights Module operates as a passive data consumer and active data provider within the </w:t>
      </w:r>
      <w:r>
        <w:rPr>
          <w:rtl w:val="0"/>
        </w:rPr>
        <w:t xml:space="preserve"> project </w:t>
      </w:r>
      <w:r>
        <w:rPr>
          <w:color w:val="000000"/>
          <w:sz w:val="20"/>
          <w:szCs w:val="20"/>
          <w:rtl w:val="0"/>
        </w:rPr>
        <w:t xml:space="preserve">platform. It integrates with the following components:</w:t>
      </w:r>
      <w:r>
        <w:rPr>
          <w:rtl w:val="0"/>
        </w:rPr>
      </w:r>
    </w:p>
    <w:p w:rsidR="00000000" w:rsidDel="00000000" w:rsidP="00000000" w:rsidRDefault="00000000" w:rsidRPr="00000000" w14:paraId="00000075">
      <w:pPr>
        <w:spacing w:after="80" w:before="80" w:lineRule="auto"/>
        <w:rPr/>
      </w:pPr>
      <w:r>
        <w:rPr>
          <w:rtl w:val="0"/>
        </w:rPr>
      </w:r>
    </w:p>
    <w:tbl>
      <w:tblPr>
        <w:tblStyle w:val="Table7"/>
        <w:tblW w:w="9359.0" w:type="dxa"/>
        <w:jc w:val="left"/>
        <w:tblLayout w:type="fixed"/>
        <w:tblLook w:val="0000"/>
      </w:tblPr>
      <w:tblGrid>
        <w:gridCol w:w="2999"/>
        <w:gridCol w:w="6360"/>
        <w:tblGridChange w:id="0">
          <w:tblGrid>
            <w:gridCol w:w="2999"/>
            <w:gridCol w:w="6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76">
            <w:pPr>
              <w:jc w:val="left"/>
              <w:rPr/>
            </w:pPr>
            <w:r>
              <w:rPr>
                <w:b w:val="1"/>
                <w:bCs w:val="1"/>
                <w:color w:val="ffffff"/>
                <w:sz w:val="20"/>
                <w:szCs w:val="20"/>
                <w:rtl w:val="0"/>
              </w:rPr>
              <w:t xml:space="preserve">Interface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77">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8">
            <w:pPr>
              <w:rPr/>
            </w:pPr>
            <w:r>
              <w:rPr>
                <w:b w:val="0"/>
                <w:bCs w:val="0"/>
                <w:sz w:val="20"/>
                <w:szCs w:val="20"/>
                <w:rtl w:val="0"/>
              </w:rPr>
              <w:t xml:space="preserve">All 12 other modules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9">
            <w:pPr>
              <w:rPr/>
            </w:pPr>
            <w:r>
              <w:rPr>
                <w:b w:val="0"/>
                <w:bCs w:val="0"/>
                <w:sz w:val="20"/>
                <w:szCs w:val="20"/>
                <w:rtl w:val="0"/>
              </w:rPr>
              <w:t xml:space="preserve">Receive event data via POST /api/events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7A">
            <w:pPr>
              <w:rPr/>
            </w:pPr>
            <w:r>
              <w:rPr>
                <w:b w:val="0"/>
                <w:bCs w:val="0"/>
                <w:sz w:val="20"/>
                <w:szCs w:val="20"/>
                <w:rtl w:val="0"/>
              </w:rPr>
              <w:t xml:space="preserve">Integration Group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7B">
            <w:pPr>
              <w:rPr/>
            </w:pPr>
            <w:r>
              <w:rPr>
                <w:b w:val="0"/>
                <w:bCs w:val="0"/>
                <w:sz w:val="20"/>
                <w:szCs w:val="20"/>
                <w:rtl w:val="0"/>
              </w:rPr>
              <w:t xml:space="preserve">Provide API access for system-level dashboard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C">
            <w:pPr>
              <w:rPr/>
            </w:pPr>
            <w:r>
              <w:rPr>
                <w:b w:val="0"/>
                <w:bCs w:val="0"/>
                <w:sz w:val="20"/>
                <w:szCs w:val="20"/>
                <w:rtl w:val="0"/>
              </w:rPr>
              <w:t xml:space="preserve">MongoDB Atlas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7D">
            <w:pPr>
              <w:rPr/>
            </w:pPr>
            <w:r>
              <w:rPr>
                <w:b w:val="0"/>
                <w:bCs w:val="0"/>
                <w:sz w:val="20"/>
                <w:szCs w:val="20"/>
                <w:rtl w:val="0"/>
              </w:rPr>
              <w:t xml:space="preserve">Shared database for events and aggregated statistics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7E">
            <w:pPr>
              <w:rPr/>
            </w:pPr>
            <w:r>
              <w:rPr>
                <w:b w:val="0"/>
                <w:bCs w:val="0"/>
                <w:sz w:val="20"/>
                <w:szCs w:val="20"/>
                <w:rtl w:val="0"/>
              </w:rPr>
              <w:t xml:space="preserve">Admin Users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7F">
            <w:pPr>
              <w:rPr/>
            </w:pPr>
            <w:r>
              <w:rPr>
                <w:b w:val="0"/>
                <w:bCs w:val="0"/>
                <w:sz w:val="20"/>
                <w:szCs w:val="20"/>
                <w:rtl w:val="0"/>
              </w:rPr>
              <w:t xml:space="preserve">Deliver insights through React dashboard</w:t>
            </w:r>
            <w:r>
              <w:rPr>
                <w:rtl w:val="0"/>
              </w:rPr>
            </w:r>
          </w:p>
        </w:tc>
      </w:tr>
    </w:tbl>
    <w:p w:rsidR="00000000" w:rsidDel="00000000" w:rsidP="00000000" w:rsidRDefault="00000000" w:rsidRPr="00000000" w14:paraId="00000080">
      <w:pPr>
        <w:spacing w:after="80" w:before="80" w:lineRule="auto"/>
        <w:rPr/>
      </w:pPr>
      <w:r>
        <w:rPr>
          <w:rtl w:val="0"/>
        </w:rPr>
      </w:r>
    </w:p>
    <w:p w:rsidR="00000000" w:rsidDel="00000000" w:rsidP="00000000" w:rsidRDefault="00000000" w:rsidRPr="00000000" w14:paraId="00000081">
      <w:pPr>
        <w:spacing w:after="80" w:before="40" w:lineRule="auto"/>
        <w:jc w:val="left"/>
        <w:rPr/>
      </w:pPr>
      <w:r>
        <w:rPr>
          <w:color w:val="000000"/>
          <w:sz w:val="20"/>
          <w:szCs w:val="20"/>
          <w:rtl w:val="0"/>
        </w:rPr>
        <w:t xml:space="preserve">All modules share User ID and Neighborhood ID as common identifiers.</w:t>
      </w:r>
      <w:r>
        <w:rPr>
          <w:rtl w:val="0"/>
        </w:rPr>
      </w:r>
    </w:p>
    <w:p w:rsidR="00000000" w:rsidDel="00000000" w:rsidP="00000000" w:rsidRDefault="00000000" w:rsidRPr="00000000" w14:paraId="00000082">
      <w:pPr>
        <w:pStyle w:val="Heading2"/>
        <w:spacing w:after="100" w:before="240" w:lineRule="auto"/>
        <w:rPr/>
      </w:pPr>
      <w:r>
        <w:rPr>
          <w:rFonts w:ascii="Arial" w:cs="Arial" w:eastAsia="Arial" w:hAnsi="Arial"/>
          <w:b w:val="1"/>
          <w:bCs w:val="1"/>
          <w:color w:val="1f4e79"/>
          <w:sz w:val="26"/>
          <w:szCs w:val="26"/>
          <w:rtl w:val="0"/>
        </w:rPr>
        <w:t xml:space="preserve">2.2 Product Functions</w:t>
      </w:r>
      <w:r>
        <w:rPr>
          <w:rtl w:val="0"/>
        </w:rPr>
      </w:r>
    </w:p>
    <w:tbl>
      <w:tblPr>
        <w:tblStyle w:val="Table8"/>
        <w:tblW w:w="9360.0" w:type="dxa"/>
        <w:jc w:val="left"/>
        <w:tblLayout w:type="fixed"/>
        <w:tblLook w:val="0000"/>
      </w:tblPr>
      <w:tblGrid>
        <w:gridCol w:w="599"/>
        <w:gridCol w:w="2199"/>
        <w:gridCol w:w="6562"/>
        <w:tblGridChange w:id="0">
          <w:tblGrid>
            <w:gridCol w:w="599"/>
            <w:gridCol w:w="2199"/>
            <w:gridCol w:w="656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83">
            <w:pPr>
              <w:jc w:val="left"/>
              <w:rPr/>
            </w:pPr>
            <w:r>
              <w:rPr>
                <w:b w:val="1"/>
                <w:bCs w:val="1"/>
                <w:color w:val="ffffff"/>
                <w:sz w:val="20"/>
                <w:szCs w:val="20"/>
                <w:rtl w:val="0"/>
              </w:rPr>
              <w:t xml:space="preserv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84">
            <w:pPr>
              <w:jc w:val="left"/>
              <w:rPr/>
            </w:pPr>
            <w:r>
              <w:rPr>
                <w:b w:val="1"/>
                <w:bCs w:val="1"/>
                <w:color w:val="ffffff"/>
                <w:sz w:val="20"/>
                <w:szCs w:val="20"/>
                <w:rtl w:val="0"/>
              </w:rPr>
              <w:t xml:space="preserve">Function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85">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6">
            <w:pPr>
              <w:rPr/>
            </w:pPr>
            <w:r>
              <w:rPr>
                <w:b w:val="0"/>
                <w:bCs w:val="0"/>
                <w:sz w:val="20"/>
                <w:szCs w:val="20"/>
                <w:rtl w:val="0"/>
              </w:rPr>
              <w:t xml:space="preserve">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7">
            <w:pPr>
              <w:rPr/>
            </w:pPr>
            <w:r>
              <w:rPr>
                <w:b w:val="0"/>
                <w:bCs w:val="0"/>
                <w:sz w:val="20"/>
                <w:szCs w:val="20"/>
                <w:rtl w:val="0"/>
              </w:rPr>
              <w:t xml:space="preserve">Event Ingestion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8">
            <w:pPr>
              <w:rPr/>
            </w:pPr>
            <w:r>
              <w:rPr>
                <w:b w:val="0"/>
                <w:bCs w:val="0"/>
                <w:sz w:val="20"/>
                <w:szCs w:val="20"/>
                <w:rtl w:val="0"/>
              </w:rPr>
              <w:t xml:space="preserve">Accept and validate event payloads from all </w:t>
            </w:r>
            <w:r>
              <w:rPr>
                <w:rtl w:val="0"/>
              </w:rPr>
              <w:t xml:space="preserve"> project </w:t>
            </w:r>
            <w:r>
              <w:rPr>
                <w:b w:val="0"/>
                <w:bCs w:val="0"/>
                <w:sz w:val="20"/>
                <w:szCs w:val="20"/>
                <w:rtl w:val="0"/>
              </w:rPr>
              <w:t xml:space="preserve">modules via REST API</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89">
            <w:pPr>
              <w:rPr/>
            </w:pPr>
            <w:r>
              <w:rPr>
                <w:b w:val="0"/>
                <w:bCs w:val="0"/>
                <w:sz w:val="20"/>
                <w:szCs w:val="20"/>
                <w:rtl w:val="0"/>
              </w:rPr>
              <w:t xml:space="preserve">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8A">
            <w:pPr>
              <w:rPr/>
            </w:pPr>
            <w:r>
              <w:rPr>
                <w:b w:val="0"/>
                <w:bCs w:val="0"/>
                <w:sz w:val="20"/>
                <w:szCs w:val="20"/>
                <w:rtl w:val="0"/>
              </w:rPr>
              <w:t xml:space="preserve">Data Storage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8B">
            <w:pPr>
              <w:rPr/>
            </w:pPr>
            <w:r>
              <w:rPr>
                <w:b w:val="0"/>
                <w:bCs w:val="0"/>
                <w:sz w:val="20"/>
                <w:szCs w:val="20"/>
                <w:rtl w:val="0"/>
              </w:rPr>
              <w:t xml:space="preserve">Store validated events in MongoDB with complete audit trail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C">
            <w:pPr>
              <w:rPr/>
            </w:pPr>
            <w:r>
              <w:rPr>
                <w:b w:val="0"/>
                <w:bCs w:val="0"/>
                <w:sz w:val="20"/>
                <w:szCs w:val="20"/>
                <w:rtl w:val="0"/>
              </w:rPr>
              <w:t xml:space="preserve">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D">
            <w:pPr>
              <w:rPr/>
            </w:pPr>
            <w:r>
              <w:rPr>
                <w:b w:val="0"/>
                <w:bCs w:val="0"/>
                <w:sz w:val="20"/>
                <w:szCs w:val="20"/>
                <w:rtl w:val="0"/>
              </w:rPr>
              <w:t xml:space="preserve">Daily Aggregation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8E">
            <w:pPr>
              <w:rPr/>
            </w:pPr>
            <w:r>
              <w:rPr>
                <w:b w:val="0"/>
                <w:bCs w:val="0"/>
                <w:sz w:val="20"/>
                <w:szCs w:val="20"/>
                <w:rtl w:val="0"/>
              </w:rPr>
              <w:t xml:space="preserve">Compute daily metrics including DAU, post counts, incident counts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8F">
            <w:pPr>
              <w:rPr/>
            </w:pPr>
            <w:r>
              <w:rPr>
                <w:b w:val="0"/>
                <w:bCs w:val="0"/>
                <w:sz w:val="20"/>
                <w:szCs w:val="20"/>
                <w:rtl w:val="0"/>
              </w:rPr>
              <w:t xml:space="preserve">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0">
            <w:pPr>
              <w:rPr/>
            </w:pPr>
            <w:r>
              <w:rPr>
                <w:b w:val="0"/>
                <w:bCs w:val="0"/>
                <w:sz w:val="20"/>
                <w:szCs w:val="20"/>
                <w:rtl w:val="0"/>
              </w:rPr>
              <w:t xml:space="preserve">Community Health Score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1">
            <w:pPr>
              <w:rPr/>
            </w:pPr>
            <w:r>
              <w:rPr>
                <w:b w:val="0"/>
                <w:bCs w:val="0"/>
                <w:sz w:val="20"/>
                <w:szCs w:val="20"/>
                <w:rtl w:val="0"/>
              </w:rPr>
              <w:t xml:space="preserve">Calculate composite score (0-100) per neighborhood weekly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2">
            <w:pPr>
              <w:rPr/>
            </w:pPr>
            <w:r>
              <w:rPr>
                <w:b w:val="0"/>
                <w:bCs w:val="0"/>
                <w:sz w:val="20"/>
                <w:szCs w:val="20"/>
                <w:rtl w:val="0"/>
              </w:rPr>
              <w:t xml:space="preserve">5</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3">
            <w:pPr>
              <w:rPr/>
            </w:pPr>
            <w:r>
              <w:rPr>
                <w:b w:val="0"/>
                <w:bCs w:val="0"/>
                <w:sz w:val="20"/>
                <w:szCs w:val="20"/>
                <w:rtl w:val="0"/>
              </w:rPr>
              <w:t xml:space="preserve">Analytics API</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4">
            <w:pPr>
              <w:rPr/>
            </w:pPr>
            <w:r>
              <w:rPr>
                <w:b w:val="0"/>
                <w:bCs w:val="0"/>
                <w:sz w:val="20"/>
                <w:szCs w:val="20"/>
                <w:rtl w:val="0"/>
              </w:rPr>
              <w:t xml:space="preserve">Expose REST endpoints for summary, neighborhood details, incidents, and CSV export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5">
            <w:pPr>
              <w:rPr/>
            </w:pPr>
            <w:r>
              <w:rPr>
                <w:b w:val="0"/>
                <w:bCs w:val="0"/>
                <w:sz w:val="20"/>
                <w:szCs w:val="20"/>
                <w:rtl w:val="0"/>
              </w:rPr>
              <w:t xml:space="preserve">6</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6">
            <w:pPr>
              <w:rPr/>
            </w:pPr>
            <w:r>
              <w:rPr>
                <w:b w:val="0"/>
                <w:bCs w:val="0"/>
                <w:sz w:val="20"/>
                <w:szCs w:val="20"/>
                <w:rtl w:val="0"/>
              </w:rPr>
              <w:t xml:space="preserve">Admin Dashboard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7">
            <w:pPr>
              <w:rPr/>
            </w:pPr>
            <w:r>
              <w:rPr>
                <w:b w:val="0"/>
                <w:bCs w:val="0"/>
                <w:sz w:val="20"/>
                <w:szCs w:val="20"/>
                <w:rtl w:val="0"/>
              </w:rPr>
              <w:t xml:space="preserve">Render charts, KPIs, and trend views in React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8">
            <w:pPr>
              <w:rPr/>
            </w:pPr>
            <w:r>
              <w:rPr>
                <w:b w:val="0"/>
                <w:bCs w:val="0"/>
                <w:sz w:val="20"/>
                <w:szCs w:val="20"/>
                <w:rtl w:val="0"/>
              </w:rPr>
              <w:t xml:space="preserve">7</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9">
            <w:pPr>
              <w:rPr/>
            </w:pPr>
            <w:r>
              <w:rPr>
                <w:b w:val="0"/>
                <w:bCs w:val="0"/>
                <w:sz w:val="20"/>
                <w:szCs w:val="20"/>
                <w:rtl w:val="0"/>
              </w:rPr>
              <w:t xml:space="preserve">Anomaly Detection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9A">
            <w:pPr>
              <w:rPr/>
            </w:pPr>
            <w:r>
              <w:rPr>
                <w:b w:val="0"/>
                <w:bCs w:val="0"/>
                <w:sz w:val="20"/>
                <w:szCs w:val="20"/>
                <w:rtl w:val="0"/>
              </w:rPr>
              <w:t xml:space="preserve">Detect spikes in incidents and log alerts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B">
            <w:pPr>
              <w:rPr/>
            </w:pPr>
            <w:r>
              <w:rPr>
                <w:b w:val="0"/>
                <w:bCs w:val="0"/>
                <w:sz w:val="20"/>
                <w:szCs w:val="20"/>
                <w:rtl w:val="0"/>
              </w:rPr>
              <w:t xml:space="preserve">8</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C">
            <w:pPr>
              <w:rPr/>
            </w:pPr>
            <w:r>
              <w:rPr>
                <w:b w:val="0"/>
                <w:bCs w:val="0"/>
                <w:sz w:val="20"/>
                <w:szCs w:val="20"/>
                <w:rtl w:val="0"/>
              </w:rPr>
              <w:t xml:space="preserve">CSV Export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9D">
            <w:pPr>
              <w:rPr/>
            </w:pPr>
            <w:r>
              <w:rPr>
                <w:b w:val="0"/>
                <w:bCs w:val="0"/>
                <w:sz w:val="20"/>
                <w:szCs w:val="20"/>
                <w:rtl w:val="0"/>
              </w:rPr>
              <w:t xml:space="preserve">Provide downloadable reports for administrators</w:t>
            </w:r>
            <w:r>
              <w:rPr>
                <w:rtl w:val="0"/>
              </w:rPr>
            </w:r>
          </w:p>
        </w:tc>
      </w:tr>
    </w:tbl>
    <w:p w:rsidR="00000000" w:rsidDel="00000000" w:rsidP="00000000" w:rsidRDefault="00000000" w:rsidRPr="00000000" w14:paraId="0000009E">
      <w:pPr>
        <w:pStyle w:val="Heading2"/>
        <w:spacing w:after="100" w:before="240" w:lineRule="auto"/>
        <w:rPr/>
      </w:pPr>
      <w:r>
        <w:rPr>
          <w:rFonts w:ascii="Arial" w:cs="Arial" w:eastAsia="Arial" w:hAnsi="Arial"/>
          <w:b w:val="1"/>
          <w:bCs w:val="1"/>
          <w:color w:val="1f4e79"/>
          <w:sz w:val="26"/>
          <w:szCs w:val="26"/>
          <w:rtl w:val="0"/>
        </w:rPr>
        <w:t xml:space="preserve">2.3 User Classes and Characteristics</w:t>
      </w:r>
      <w:r>
        <w:rPr>
          <w:rtl w:val="0"/>
        </w:rPr>
      </w:r>
    </w:p>
    <w:tbl>
      <w:tblPr>
        <w:tblStyle w:val="Table9"/>
        <w:tblW w:w="9360.0" w:type="dxa"/>
        <w:jc w:val="left"/>
        <w:tblLayout w:type="fixed"/>
        <w:tblLook w:val="0000"/>
      </w:tblPr>
      <w:tblGrid>
        <w:gridCol w:w="1999"/>
        <w:gridCol w:w="2399"/>
        <w:gridCol w:w="999"/>
        <w:gridCol w:w="1000"/>
        <w:gridCol w:w="2963"/>
        <w:tblGridChange w:id="0">
          <w:tblGrid>
            <w:gridCol w:w="1999"/>
            <w:gridCol w:w="2399"/>
            <w:gridCol w:w="999"/>
            <w:gridCol w:w="1000"/>
            <w:gridCol w:w="2963"/>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9F">
            <w:pPr>
              <w:jc w:val="left"/>
              <w:rPr/>
            </w:pPr>
            <w:r>
              <w:rPr>
                <w:b w:val="1"/>
                <w:bCs w:val="1"/>
                <w:color w:val="ffffff"/>
                <w:sz w:val="20"/>
                <w:szCs w:val="20"/>
                <w:rtl w:val="0"/>
              </w:rPr>
              <w:t xml:space="preserve">User Class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A0">
            <w:pPr>
              <w:jc w:val="left"/>
              <w:rPr/>
            </w:pPr>
            <w:r>
              <w:rPr>
                <w:b w:val="1"/>
                <w:bCs w:val="1"/>
                <w:color w:val="ffffff"/>
                <w:sz w:val="20"/>
                <w:szCs w:val="20"/>
                <w:rtl w:val="0"/>
              </w:rPr>
              <w:t xml:space="preserve">Description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A1">
            <w:pPr>
              <w:jc w:val="left"/>
              <w:rPr/>
            </w:pPr>
            <w:r>
              <w:rPr>
                <w:b w:val="1"/>
                <w:bCs w:val="1"/>
                <w:color w:val="ffffff"/>
                <w:sz w:val="20"/>
                <w:szCs w:val="20"/>
                <w:rtl w:val="0"/>
              </w:rPr>
              <w:t xml:space="preserve">Frequency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A2">
            <w:pPr>
              <w:jc w:val="left"/>
              <w:rPr/>
            </w:pPr>
            <w:r>
              <w:rPr>
                <w:b w:val="1"/>
                <w:bCs w:val="1"/>
                <w:color w:val="ffffff"/>
                <w:sz w:val="20"/>
                <w:szCs w:val="20"/>
                <w:rtl w:val="0"/>
              </w:rPr>
              <w:t xml:space="preserve">Tech Level</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A3">
            <w:pPr>
              <w:jc w:val="left"/>
              <w:rPr/>
            </w:pPr>
            <w:r>
              <w:rPr>
                <w:b w:val="1"/>
                <w:bCs w:val="1"/>
                <w:color w:val="ffffff"/>
                <w:sz w:val="20"/>
                <w:szCs w:val="20"/>
                <w:rtl w:val="0"/>
              </w:rPr>
              <w:t xml:space="preserve">Privilege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4">
            <w:pPr>
              <w:rPr/>
            </w:pPr>
            <w:r>
              <w:rPr>
                <w:b w:val="0"/>
                <w:bCs w:val="0"/>
                <w:sz w:val="20"/>
                <w:szCs w:val="20"/>
                <w:rtl w:val="0"/>
              </w:rPr>
              <w:t xml:space="preserve">Platform Administrator</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5">
            <w:pPr>
              <w:rPr/>
            </w:pPr>
            <w:r>
              <w:rPr>
                <w:b w:val="0"/>
                <w:bCs w:val="0"/>
                <w:sz w:val="20"/>
                <w:szCs w:val="20"/>
                <w:rtl w:val="0"/>
              </w:rPr>
              <w:t xml:space="preserve">Manages entire </w:t>
            </w:r>
            <w:r>
              <w:rPr>
                <w:rtl w:val="0"/>
              </w:rPr>
              <w:t xml:space="preserve"> project </w:t>
            </w:r>
            <w:r>
              <w:rPr>
                <w:b w:val="0"/>
                <w:bCs w:val="0"/>
                <w:sz w:val="20"/>
                <w:szCs w:val="20"/>
                <w:rtl w:val="0"/>
              </w:rPr>
              <w:t xml:space="preserve">platform</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6">
            <w:pPr>
              <w:rPr/>
            </w:pPr>
            <w:r>
              <w:rPr>
                <w:b w:val="0"/>
                <w:bCs w:val="0"/>
                <w:sz w:val="20"/>
                <w:szCs w:val="20"/>
                <w:rtl w:val="0"/>
              </w:rPr>
              <w:t xml:space="preserve">Daily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7">
            <w:pPr>
              <w:rPr/>
            </w:pPr>
            <w:r>
              <w:rPr>
                <w:b w:val="0"/>
                <w:bCs w:val="0"/>
                <w:sz w:val="20"/>
                <w:szCs w:val="20"/>
                <w:rtl w:val="0"/>
              </w:rPr>
              <w:t xml:space="preserve">Moderate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8">
            <w:pPr>
              <w:rPr/>
            </w:pPr>
            <w:r>
              <w:rPr>
                <w:b w:val="0"/>
                <w:bCs w:val="0"/>
                <w:sz w:val="20"/>
                <w:szCs w:val="20"/>
                <w:rtl w:val="0"/>
              </w:rPr>
              <w:t xml:space="preserve">Full dashboard, all neighborhoods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A9">
            <w:pPr>
              <w:rPr/>
            </w:pPr>
            <w:r>
              <w:rPr>
                <w:b w:val="0"/>
                <w:bCs w:val="0"/>
                <w:sz w:val="20"/>
                <w:szCs w:val="20"/>
                <w:rtl w:val="0"/>
              </w:rPr>
              <w:t xml:space="preserve">Community Moderator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AA">
            <w:pPr>
              <w:rPr/>
            </w:pPr>
            <w:r>
              <w:rPr>
                <w:b w:val="0"/>
                <w:bCs w:val="0"/>
                <w:sz w:val="20"/>
                <w:szCs w:val="20"/>
                <w:rtl w:val="0"/>
              </w:rPr>
              <w:t xml:space="preserve">Manages specific neighborhood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AB">
            <w:pPr>
              <w:rPr/>
            </w:pPr>
            <w:r>
              <w:rPr>
                <w:b w:val="0"/>
                <w:bCs w:val="0"/>
                <w:sz w:val="20"/>
                <w:szCs w:val="20"/>
                <w:rtl w:val="0"/>
              </w:rPr>
              <w:t xml:space="preserve">Daily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AC">
            <w:pPr>
              <w:rPr/>
            </w:pPr>
            <w:r>
              <w:rPr>
                <w:b w:val="0"/>
                <w:bCs w:val="0"/>
                <w:sz w:val="20"/>
                <w:szCs w:val="20"/>
                <w:rtl w:val="0"/>
              </w:rPr>
              <w:t xml:space="preserve">Basic</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AD">
            <w:pPr>
              <w:rPr/>
            </w:pPr>
            <w:r>
              <w:rPr>
                <w:b w:val="0"/>
                <w:bCs w:val="0"/>
                <w:sz w:val="20"/>
                <w:szCs w:val="20"/>
                <w:rtl w:val="0"/>
              </w:rPr>
              <w:t xml:space="preserve">Assigned neighborhood only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E">
            <w:pPr>
              <w:rPr/>
            </w:pPr>
            <w:r>
              <w:rPr>
                <w:b w:val="0"/>
                <w:bCs w:val="0"/>
                <w:sz w:val="20"/>
                <w:szCs w:val="20"/>
                <w:rtl w:val="0"/>
              </w:rPr>
              <w:t xml:space="preserve">Integration Group</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AF">
            <w:pPr>
              <w:rPr/>
            </w:pPr>
            <w:r>
              <w:rPr>
                <w:b w:val="0"/>
                <w:bCs w:val="0"/>
                <w:sz w:val="20"/>
                <w:szCs w:val="20"/>
                <w:rtl w:val="0"/>
              </w:rPr>
              <w:t xml:space="preserve">Coordinates all modules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0">
            <w:pPr>
              <w:rPr/>
            </w:pPr>
            <w:r>
              <w:rPr>
                <w:b w:val="0"/>
                <w:bCs w:val="0"/>
                <w:sz w:val="20"/>
                <w:szCs w:val="20"/>
                <w:rtl w:val="0"/>
              </w:rPr>
              <w:t xml:space="preserve">Weekly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1">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2">
            <w:pPr>
              <w:rPr/>
            </w:pPr>
            <w:r>
              <w:rPr>
                <w:b w:val="0"/>
                <w:bCs w:val="0"/>
                <w:sz w:val="20"/>
                <w:szCs w:val="20"/>
                <w:rtl w:val="0"/>
              </w:rPr>
              <w:t xml:space="preserve">Direct API access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3">
            <w:pPr>
              <w:rPr/>
            </w:pPr>
            <w:r>
              <w:rPr>
                <w:b w:val="0"/>
                <w:bCs w:val="0"/>
                <w:sz w:val="20"/>
                <w:szCs w:val="20"/>
                <w:rtl w:val="0"/>
              </w:rPr>
              <w:t xml:space="preserve">Other Modules (Auto)</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4">
            <w:pPr>
              <w:rPr/>
            </w:pPr>
            <w:r>
              <w:rPr>
                <w:b w:val="0"/>
                <w:bCs w:val="0"/>
                <w:sz w:val="20"/>
                <w:szCs w:val="20"/>
                <w:rtl w:val="0"/>
              </w:rPr>
              <w:t xml:space="preserve">Send events to Analytics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5">
            <w:pPr>
              <w:rPr/>
            </w:pPr>
            <w:r>
              <w:rPr>
                <w:b w:val="0"/>
                <w:bCs w:val="0"/>
                <w:sz w:val="20"/>
                <w:szCs w:val="20"/>
                <w:rtl w:val="0"/>
              </w:rPr>
              <w:t xml:space="preserve">Continuous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6">
            <w:pPr>
              <w:rPr/>
            </w:pPr>
            <w:r>
              <w:rPr>
                <w:b w:val="0"/>
                <w:bCs w:val="0"/>
                <w:sz w:val="20"/>
                <w:szCs w:val="20"/>
                <w:rtl w:val="0"/>
              </w:rPr>
              <w:t xml:space="preserve">N/A</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7">
            <w:pPr>
              <w:rPr/>
            </w:pPr>
            <w:r>
              <w:rPr>
                <w:b w:val="0"/>
                <w:bCs w:val="0"/>
                <w:sz w:val="20"/>
                <w:szCs w:val="20"/>
                <w:rtl w:val="0"/>
              </w:rPr>
              <w:t xml:space="preserve">API access only</w:t>
            </w:r>
            <w:r>
              <w:rPr>
                <w:rtl w:val="0"/>
              </w:rPr>
            </w:r>
          </w:p>
        </w:tc>
      </w:tr>
    </w:tbl>
    <w:p w:rsidR="00000000" w:rsidDel="00000000" w:rsidP="00000000" w:rsidRDefault="00000000" w:rsidRPr="00000000" w14:paraId="000000B8">
      <w:pPr>
        <w:pStyle w:val="Heading2"/>
        <w:spacing w:after="100" w:before="240" w:lineRule="auto"/>
        <w:rPr/>
      </w:pPr>
      <w:r>
        <w:rPr>
          <w:rFonts w:ascii="Arial" w:cs="Arial" w:eastAsia="Arial" w:hAnsi="Arial"/>
          <w:b w:val="1"/>
          <w:bCs w:val="1"/>
          <w:color w:val="1f4e79"/>
          <w:sz w:val="26"/>
          <w:szCs w:val="26"/>
          <w:rtl w:val="0"/>
        </w:rPr>
        <w:t xml:space="preserve">2.4 Operating Environment</w:t>
      </w:r>
      <w:r>
        <w:rPr>
          <w:rtl w:val="0"/>
        </w:rPr>
      </w:r>
    </w:p>
    <w:tbl>
      <w:tblPr>
        <w:tblStyle w:val="Table10"/>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B9">
            <w:pPr>
              <w:jc w:val="left"/>
              <w:rPr/>
            </w:pPr>
            <w:r>
              <w:rPr>
                <w:b w:val="1"/>
                <w:bCs w:val="1"/>
                <w:color w:val="ffffff"/>
                <w:sz w:val="20"/>
                <w:szCs w:val="20"/>
                <w:rtl w:val="0"/>
              </w:rPr>
              <w:t xml:space="preserve">Component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BA">
            <w:pPr>
              <w:jc w:val="left"/>
              <w:rPr/>
            </w:pPr>
            <w:r>
              <w:rPr>
                <w:b w:val="1"/>
                <w:bCs w:val="1"/>
                <w:color w:val="ffffff"/>
                <w:sz w:val="20"/>
                <w:szCs w:val="20"/>
                <w:rtl w:val="0"/>
              </w:rPr>
              <w:t xml:space="preserve">Environment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B">
            <w:pPr>
              <w:rPr/>
            </w:pPr>
            <w:r>
              <w:rPr>
                <w:b w:val="0"/>
                <w:bCs w:val="0"/>
                <w:sz w:val="20"/>
                <w:szCs w:val="20"/>
                <w:rtl w:val="0"/>
              </w:rPr>
              <w:t xml:space="preserve">Backend Server</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C">
            <w:pPr>
              <w:rPr/>
            </w:pPr>
            <w:r>
              <w:rPr>
                <w:b w:val="0"/>
                <w:bCs w:val="0"/>
                <w:sz w:val="20"/>
                <w:szCs w:val="20"/>
                <w:rtl w:val="0"/>
              </w:rPr>
              <w:t xml:space="preserve">Node.js runtime with Express.js framework, deployed on Railway or Render (free tier)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D">
            <w:pPr>
              <w:rPr/>
            </w:pPr>
            <w:r>
              <w:rPr>
                <w:b w:val="0"/>
                <w:bCs w:val="0"/>
                <w:sz w:val="20"/>
                <w:szCs w:val="20"/>
                <w:rtl w:val="0"/>
              </w:rPr>
              <w:t xml:space="preserve">Database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BE">
            <w:pPr>
              <w:rPr/>
            </w:pPr>
            <w:r>
              <w:rPr>
                <w:b w:val="0"/>
                <w:bCs w:val="0"/>
                <w:sz w:val="20"/>
                <w:szCs w:val="20"/>
                <w:rtl w:val="0"/>
              </w:rPr>
              <w:t xml:space="preserve">MongoDB Atlas free tier (512 MB storage)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BF">
            <w:pPr>
              <w:rPr/>
            </w:pPr>
            <w:r>
              <w:rPr>
                <w:b w:val="0"/>
                <w:bCs w:val="0"/>
                <w:sz w:val="20"/>
                <w:szCs w:val="20"/>
                <w:rtl w:val="0"/>
              </w:rPr>
              <w:t xml:space="preserve">Frontend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0">
            <w:pPr>
              <w:rPr/>
            </w:pPr>
            <w:r>
              <w:rPr>
                <w:b w:val="0"/>
                <w:bCs w:val="0"/>
                <w:sz w:val="20"/>
                <w:szCs w:val="20"/>
                <w:rtl w:val="0"/>
              </w:rPr>
              <w:t xml:space="preserve">React.js single-page application deployed on Vercel or Netlify (free tier)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1">
            <w:pPr>
              <w:rPr/>
            </w:pPr>
            <w:r>
              <w:rPr>
                <w:b w:val="0"/>
                <w:bCs w:val="0"/>
                <w:sz w:val="20"/>
                <w:szCs w:val="20"/>
                <w:rtl w:val="0"/>
              </w:rPr>
              <w:t xml:space="preserve">Network</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2">
            <w:pPr>
              <w:rPr/>
            </w:pPr>
            <w:r>
              <w:rPr>
                <w:b w:val="0"/>
                <w:bCs w:val="0"/>
                <w:sz w:val="20"/>
                <w:szCs w:val="20"/>
                <w:rtl w:val="0"/>
              </w:rPr>
              <w:t xml:space="preserve">HTTPS public internet access; no VPN or intranet requirement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3">
            <w:pPr>
              <w:rPr/>
            </w:pPr>
            <w:r>
              <w:rPr>
                <w:b w:val="0"/>
                <w:bCs w:val="0"/>
                <w:sz w:val="20"/>
                <w:szCs w:val="20"/>
                <w:rtl w:val="0"/>
              </w:rPr>
              <w:t xml:space="preserve">Browsers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4">
            <w:pPr>
              <w:rPr/>
            </w:pPr>
            <w:r>
              <w:rPr>
                <w:b w:val="0"/>
                <w:bCs w:val="0"/>
                <w:sz w:val="20"/>
                <w:szCs w:val="20"/>
                <w:rtl w:val="0"/>
              </w:rPr>
              <w:t xml:space="preserve">Google Chrome (latest), Mozilla Firefox (latest)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5">
            <w:pPr>
              <w:rPr/>
            </w:pPr>
            <w:r>
              <w:rPr>
                <w:b w:val="0"/>
                <w:bCs w:val="0"/>
                <w:sz w:val="20"/>
                <w:szCs w:val="20"/>
                <w:rtl w:val="0"/>
              </w:rPr>
              <w:t xml:space="preserve">Development Tools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6">
            <w:pPr>
              <w:rPr/>
            </w:pPr>
            <w:r>
              <w:rPr>
                <w:b w:val="0"/>
                <w:bCs w:val="0"/>
                <w:sz w:val="20"/>
                <w:szCs w:val="20"/>
                <w:rtl w:val="0"/>
              </w:rPr>
              <w:t xml:space="preserve">VS Code, Git, GitHub, Postman (all free tier)</w:t>
            </w:r>
            <w:r>
              <w:rPr>
                <w:rtl w:val="0"/>
              </w:rPr>
            </w:r>
          </w:p>
        </w:tc>
      </w:tr>
    </w:tbl>
    <w:p w:rsidR="00000000" w:rsidDel="00000000" w:rsidP="00000000" w:rsidRDefault="00000000" w:rsidRPr="00000000" w14:paraId="000000C7">
      <w:pPr>
        <w:pStyle w:val="Heading2"/>
        <w:spacing w:after="100" w:before="240" w:lineRule="auto"/>
        <w:rPr/>
      </w:pPr>
      <w:r>
        <w:rPr>
          <w:rFonts w:ascii="Arial" w:cs="Arial" w:eastAsia="Arial" w:hAnsi="Arial"/>
          <w:b w:val="1"/>
          <w:bCs w:val="1"/>
          <w:color w:val="1f4e79"/>
          <w:sz w:val="26"/>
          <w:szCs w:val="26"/>
          <w:rtl w:val="0"/>
        </w:rPr>
        <w:t xml:space="preserve">2.5 Design and Implementation Constraints</w:t>
      </w:r>
      <w:r>
        <w:rPr>
          <w:rtl w:val="0"/>
        </w:rPr>
      </w:r>
    </w:p>
    <w:tbl>
      <w:tblPr>
        <w:tblStyle w:val="Table11"/>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C8">
            <w:pPr>
              <w:jc w:val="left"/>
              <w:rPr/>
            </w:pPr>
            <w:r>
              <w:rPr>
                <w:b w:val="1"/>
                <w:bCs w:val="1"/>
                <w:color w:val="ffffff"/>
                <w:sz w:val="20"/>
                <w:szCs w:val="20"/>
                <w:rtl w:val="0"/>
              </w:rPr>
              <w:t xml:space="preserve">Constraint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C9">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A">
            <w:pPr>
              <w:rPr/>
            </w:pPr>
            <w:r>
              <w:rPr>
                <w:b w:val="0"/>
                <w:bCs w:val="0"/>
                <w:sz w:val="20"/>
                <w:szCs w:val="20"/>
                <w:rtl w:val="0"/>
              </w:rPr>
              <w:t xml:space="preserve">Technology Stack</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B">
            <w:pPr>
              <w:rPr/>
            </w:pPr>
            <w:r>
              <w:rPr>
                <w:b w:val="0"/>
                <w:bCs w:val="0"/>
                <w:sz w:val="20"/>
                <w:szCs w:val="20"/>
                <w:rtl w:val="0"/>
              </w:rPr>
              <w:t xml:space="preserve">MERN stack only — no alternative frameworks permitted without instructor approval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C">
            <w:pPr>
              <w:rPr/>
            </w:pPr>
            <w:r>
              <w:rPr>
                <w:b w:val="0"/>
                <w:bCs w:val="0"/>
                <w:sz w:val="20"/>
                <w:szCs w:val="20"/>
                <w:rtl w:val="0"/>
              </w:rPr>
              <w:t xml:space="preserve">Budget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CD">
            <w:pPr>
              <w:rPr/>
            </w:pPr>
            <w:r>
              <w:rPr>
                <w:b w:val="0"/>
                <w:bCs w:val="0"/>
                <w:sz w:val="20"/>
                <w:szCs w:val="20"/>
                <w:rtl w:val="0"/>
              </w:rPr>
              <w:t xml:space="preserve">$0 — no paid APIs, cloud services, libraries, or premium tools allowed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E">
            <w:pPr>
              <w:rPr/>
            </w:pPr>
            <w:r>
              <w:rPr>
                <w:b w:val="0"/>
                <w:bCs w:val="0"/>
                <w:sz w:val="20"/>
                <w:szCs w:val="20"/>
                <w:rtl w:val="0"/>
              </w:rPr>
              <w:t xml:space="preserve">API Contract Freeze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CF">
            <w:pPr>
              <w:rPr/>
            </w:pPr>
            <w:r>
              <w:rPr>
                <w:b w:val="0"/>
                <w:bCs w:val="0"/>
                <w:sz w:val="20"/>
                <w:szCs w:val="20"/>
                <w:rtl w:val="0"/>
              </w:rPr>
              <w:t xml:space="preserve">All API contracts frozen after 31 March 2026; changes require Integration Group approval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D0">
            <w:pPr>
              <w:rPr/>
            </w:pPr>
            <w:r>
              <w:rPr>
                <w:b w:val="0"/>
                <w:bCs w:val="0"/>
                <w:sz w:val="20"/>
                <w:szCs w:val="20"/>
                <w:rtl w:val="0"/>
              </w:rPr>
              <w:t xml:space="preserve">Shared Identifiers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D1">
            <w:pPr>
              <w:rPr/>
            </w:pPr>
            <w:r>
              <w:rPr>
                <w:b w:val="0"/>
                <w:bCs w:val="0"/>
                <w:sz w:val="20"/>
                <w:szCs w:val="20"/>
                <w:rtl w:val="0"/>
              </w:rPr>
              <w:t xml:space="preserve">Must use User ID and Neighborhood ID formats agreed with Integration Group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2">
            <w:pPr>
              <w:rPr/>
            </w:pPr>
            <w:r>
              <w:rPr>
                <w:b w:val="0"/>
                <w:bCs w:val="0"/>
                <w:sz w:val="20"/>
                <w:szCs w:val="20"/>
                <w:rtl w:val="0"/>
              </w:rPr>
              <w:t xml:space="preserve">Hosting</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3">
            <w:pPr>
              <w:rPr/>
            </w:pPr>
            <w:r>
              <w:rPr>
                <w:b w:val="0"/>
                <w:bCs w:val="0"/>
                <w:sz w:val="20"/>
                <w:szCs w:val="20"/>
                <w:rtl w:val="0"/>
              </w:rPr>
              <w:t xml:space="preserve">Must deploy on free-tier platforms only (Railway, Render, Vercel, Netlify, MongoDB Atlas)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D4">
            <w:pPr>
              <w:rPr/>
            </w:pPr>
            <w:r>
              <w:rPr>
                <w:b w:val="0"/>
                <w:bCs w:val="0"/>
                <w:sz w:val="20"/>
                <w:szCs w:val="20"/>
                <w:rtl w:val="0"/>
              </w:rPr>
              <w:t xml:space="preserve">Team Size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D5">
            <w:pPr>
              <w:rPr/>
            </w:pPr>
            <w:r>
              <w:rPr>
                <w:b w:val="0"/>
                <w:bCs w:val="0"/>
                <w:sz w:val="20"/>
                <w:szCs w:val="20"/>
                <w:rtl w:val="0"/>
              </w:rPr>
              <w:t xml:space="preserve">Single developer for this module — scope prioritized accordingly</w:t>
            </w:r>
            <w:r>
              <w:rPr>
                <w:rtl w:val="0"/>
              </w:rPr>
            </w:r>
          </w:p>
        </w:tc>
      </w:tr>
    </w:tbl>
    <w:p w:rsidR="00000000" w:rsidDel="00000000" w:rsidP="00000000" w:rsidRDefault="00000000" w:rsidRPr="00000000" w14:paraId="000000D6">
      <w:pPr>
        <w:pStyle w:val="Heading2"/>
        <w:spacing w:after="100" w:before="240" w:lineRule="auto"/>
        <w:rPr/>
      </w:pPr>
      <w:r>
        <w:rPr>
          <w:rFonts w:ascii="Arial" w:cs="Arial" w:eastAsia="Arial" w:hAnsi="Arial"/>
          <w:b w:val="1"/>
          <w:bCs w:val="1"/>
          <w:color w:val="1f4e79"/>
          <w:sz w:val="26"/>
          <w:szCs w:val="26"/>
          <w:rtl w:val="0"/>
        </w:rPr>
        <w:t xml:space="preserve">2.6 User Documentation</w:t>
      </w:r>
      <w:r>
        <w:rPr>
          <w:rtl w:val="0"/>
        </w:rPr>
      </w:r>
    </w:p>
    <w:tbl>
      <w:tblPr>
        <w:tblStyle w:val="Table12"/>
        <w:tblW w:w="9359.0" w:type="dxa"/>
        <w:jc w:val="left"/>
        <w:tblLayout w:type="fixed"/>
        <w:tblLook w:val="0000"/>
      </w:tblPr>
      <w:tblGrid>
        <w:gridCol w:w="2799"/>
        <w:gridCol w:w="1600"/>
        <w:gridCol w:w="2199"/>
        <w:gridCol w:w="2761"/>
        <w:tblGridChange w:id="0">
          <w:tblGrid>
            <w:gridCol w:w="2799"/>
            <w:gridCol w:w="1600"/>
            <w:gridCol w:w="2199"/>
            <w:gridCol w:w="27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D7">
            <w:pPr>
              <w:jc w:val="left"/>
              <w:rPr/>
            </w:pPr>
            <w:r>
              <w:rPr>
                <w:b w:val="1"/>
                <w:bCs w:val="1"/>
                <w:color w:val="ffffff"/>
                <w:sz w:val="20"/>
                <w:szCs w:val="20"/>
                <w:rtl w:val="0"/>
              </w:rPr>
              <w:t xml:space="preserve">Document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D8">
            <w:pPr>
              <w:jc w:val="left"/>
              <w:rPr/>
            </w:pPr>
            <w:r>
              <w:rPr>
                <w:b w:val="1"/>
                <w:bCs w:val="1"/>
                <w:color w:val="ffffff"/>
                <w:sz w:val="20"/>
                <w:szCs w:val="20"/>
                <w:rtl w:val="0"/>
              </w:rPr>
              <w:t xml:space="preserve">Format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D9">
            <w:pPr>
              <w:jc w:val="left"/>
              <w:rPr/>
            </w:pPr>
            <w:r>
              <w:rPr>
                <w:b w:val="1"/>
                <w:bCs w:val="1"/>
                <w:color w:val="ffffff"/>
                <w:sz w:val="20"/>
                <w:szCs w:val="20"/>
                <w:rtl w:val="0"/>
              </w:rPr>
              <w:t xml:space="preserve">Audience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DA">
            <w:pPr>
              <w:jc w:val="left"/>
              <w:rPr/>
            </w:pPr>
            <w:r>
              <w:rPr>
                <w:b w:val="1"/>
                <w:bCs w:val="1"/>
                <w:color w:val="ffffff"/>
                <w:sz w:val="20"/>
                <w:szCs w:val="20"/>
                <w:rtl w:val="0"/>
              </w:rPr>
              <w:t xml:space="preserve">Delivery Date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B">
            <w:pPr>
              <w:rPr/>
            </w:pPr>
            <w:r>
              <w:rPr>
                <w:b w:val="0"/>
                <w:bCs w:val="0"/>
                <w:sz w:val="20"/>
                <w:szCs w:val="20"/>
                <w:rtl w:val="0"/>
              </w:rPr>
              <w:t xml:space="preserve">README.md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C">
            <w:pPr>
              <w:rPr/>
            </w:pPr>
            <w:r>
              <w:rPr>
                <w:b w:val="0"/>
                <w:bCs w:val="0"/>
                <w:sz w:val="20"/>
                <w:szCs w:val="20"/>
                <w:rtl w:val="0"/>
              </w:rPr>
              <w:t xml:space="preserve">Markdown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D">
            <w:pPr>
              <w:rPr/>
            </w:pPr>
            <w:r>
              <w:rPr>
                <w:b w:val="0"/>
                <w:bCs w:val="0"/>
                <w:sz w:val="20"/>
                <w:szCs w:val="20"/>
                <w:rtl w:val="0"/>
              </w:rPr>
              <w:t xml:space="preserve">Developers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DE">
            <w:pPr>
              <w:rPr/>
            </w:pPr>
            <w:r>
              <w:rPr>
                <w:b w:val="0"/>
                <w:bCs w:val="0"/>
                <w:sz w:val="20"/>
                <w:szCs w:val="20"/>
                <w:rtl w:val="0"/>
              </w:rPr>
              <w:t xml:space="preserve">End of April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DF">
            <w:pPr>
              <w:rPr/>
            </w:pPr>
            <w:r>
              <w:rPr>
                <w:b w:val="0"/>
                <w:bCs w:val="0"/>
                <w:sz w:val="20"/>
                <w:szCs w:val="20"/>
                <w:rtl w:val="0"/>
              </w:rPr>
              <w:t xml:space="preserve">API Documentation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0">
            <w:pPr>
              <w:rPr/>
            </w:pPr>
            <w:r>
              <w:rPr>
                <w:b w:val="0"/>
                <w:bCs w:val="0"/>
                <w:sz w:val="20"/>
                <w:szCs w:val="20"/>
                <w:rtl w:val="0"/>
              </w:rPr>
              <w:t xml:space="preserve">Markdown / Swagger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1">
            <w:pPr>
              <w:rPr/>
            </w:pPr>
            <w:r>
              <w:rPr>
                <w:b w:val="0"/>
                <w:bCs w:val="0"/>
                <w:sz w:val="20"/>
                <w:szCs w:val="20"/>
                <w:rtl w:val="0"/>
              </w:rPr>
              <w:t xml:space="preserve">Integration Group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2">
            <w:pPr>
              <w:rPr/>
            </w:pPr>
            <w:r>
              <w:rPr>
                <w:b w:val="0"/>
                <w:bCs w:val="0"/>
                <w:sz w:val="20"/>
                <w:szCs w:val="20"/>
                <w:rtl w:val="0"/>
              </w:rPr>
              <w:t xml:space="preserve">End of April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E3">
            <w:pPr>
              <w:rPr/>
            </w:pPr>
            <w:r>
              <w:rPr>
                <w:b w:val="0"/>
                <w:bCs w:val="0"/>
                <w:sz w:val="20"/>
                <w:szCs w:val="20"/>
                <w:rtl w:val="0"/>
              </w:rPr>
              <w:t xml:space="preserve">Admin Dashboard User Guide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E4">
            <w:pPr>
              <w:rPr/>
            </w:pPr>
            <w:r>
              <w:rPr>
                <w:b w:val="0"/>
                <w:bCs w:val="0"/>
                <w:sz w:val="20"/>
                <w:szCs w:val="20"/>
                <w:rtl w:val="0"/>
              </w:rPr>
              <w:t xml:space="preserve">PDF / Markdown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E5">
            <w:pPr>
              <w:rPr/>
            </w:pPr>
            <w:r>
              <w:rPr>
                <w:b w:val="0"/>
                <w:bCs w:val="0"/>
                <w:sz w:val="20"/>
                <w:szCs w:val="20"/>
                <w:rtl w:val="0"/>
              </w:rPr>
              <w:t xml:space="preserve">Administrators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E6">
            <w:pPr>
              <w:rPr/>
            </w:pPr>
            <w:r>
              <w:rPr>
                <w:b w:val="0"/>
                <w:bCs w:val="0"/>
                <w:sz w:val="20"/>
                <w:szCs w:val="20"/>
                <w:rtl w:val="0"/>
              </w:rPr>
              <w:t xml:space="preserve">End of April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7">
            <w:pPr>
              <w:rPr/>
            </w:pPr>
            <w:r>
              <w:rPr>
                <w:b w:val="0"/>
                <w:bCs w:val="0"/>
                <w:sz w:val="20"/>
                <w:szCs w:val="20"/>
                <w:rtl w:val="0"/>
              </w:rPr>
              <w:t xml:space="preserve">Setup and Deployment Guide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8">
            <w:pPr>
              <w:rPr/>
            </w:pPr>
            <w:r>
              <w:rPr>
                <w:b w:val="0"/>
                <w:bCs w:val="0"/>
                <w:sz w:val="20"/>
                <w:szCs w:val="20"/>
                <w:rtl w:val="0"/>
              </w:rPr>
              <w:t xml:space="preserve">Markdown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9">
            <w:pPr>
              <w:rPr/>
            </w:pPr>
            <w:r>
              <w:rPr>
                <w:b w:val="0"/>
                <w:bCs w:val="0"/>
                <w:sz w:val="20"/>
                <w:szCs w:val="20"/>
                <w:rtl w:val="0"/>
              </w:rPr>
              <w:t xml:space="preserve">Developers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EA">
            <w:pPr>
              <w:rPr/>
            </w:pPr>
            <w:r>
              <w:rPr>
                <w:b w:val="0"/>
                <w:bCs w:val="0"/>
                <w:sz w:val="20"/>
                <w:szCs w:val="20"/>
                <w:rtl w:val="0"/>
              </w:rPr>
              <w:t xml:space="preserve">End of April 2026</w:t>
            </w:r>
            <w:r>
              <w:rPr>
                <w:rtl w:val="0"/>
              </w:rPr>
            </w:r>
          </w:p>
        </w:tc>
      </w:tr>
    </w:tbl>
    <w:p w:rsidR="00000000" w:rsidDel="00000000" w:rsidP="00000000" w:rsidRDefault="00000000" w:rsidRPr="00000000" w14:paraId="000000EB">
      <w:pPr>
        <w:pStyle w:val="Heading2"/>
        <w:spacing w:after="100" w:before="240" w:lineRule="auto"/>
        <w:rPr/>
      </w:pPr>
      <w:r>
        <w:rPr>
          <w:rFonts w:ascii="Arial" w:cs="Arial" w:eastAsia="Arial" w:hAnsi="Arial"/>
          <w:b w:val="1"/>
          <w:bCs w:val="1"/>
          <w:color w:val="1f4e79"/>
          <w:sz w:val="26"/>
          <w:szCs w:val="26"/>
          <w:rtl w:val="0"/>
        </w:rPr>
        <w:t xml:space="preserve">2.7 Assumptions and Dependencies</w:t>
      </w:r>
      <w:r>
        <w:rPr>
          <w:rtl w:val="0"/>
        </w:rPr>
      </w:r>
    </w:p>
    <w:p w:rsidR="00000000" w:rsidDel="00000000" w:rsidP="00000000" w:rsidRDefault="00000000" w:rsidRPr="00000000" w14:paraId="000000EC">
      <w:pPr>
        <w:pStyle w:val="Heading3"/>
        <w:spacing w:after="80" w:before="180" w:lineRule="auto"/>
        <w:rPr/>
      </w:pPr>
      <w:r>
        <w:rPr>
          <w:rFonts w:ascii="Arial" w:cs="Arial" w:eastAsia="Arial" w:hAnsi="Arial"/>
          <w:b w:val="1"/>
          <w:bCs w:val="1"/>
          <w:color w:val="2c3e50"/>
          <w:sz w:val="22"/>
          <w:szCs w:val="22"/>
          <w:rtl w:val="0"/>
        </w:rPr>
        <w:t xml:space="preserve">Assumptions</w:t>
      </w:r>
      <w:r>
        <w:rPr>
          <w:rtl w:val="0"/>
        </w:rPr>
      </w:r>
    </w:p>
    <w:tbl>
      <w:tblPr>
        <w:tblStyle w:val="Table13"/>
        <w:tblW w:w="9359.0" w:type="dxa"/>
        <w:jc w:val="left"/>
        <w:tblLayout w:type="fixed"/>
        <w:tblLook w:val="0000"/>
      </w:tblPr>
      <w:tblGrid>
        <w:gridCol w:w="599"/>
        <w:gridCol w:w="8760"/>
        <w:tblGridChange w:id="0">
          <w:tblGrid>
            <w:gridCol w:w="599"/>
            <w:gridCol w:w="8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ED">
            <w:pPr>
              <w:jc w:val="left"/>
              <w:rPr/>
            </w:pPr>
            <w:r>
              <w:rPr>
                <w:b w:val="1"/>
                <w:bCs w:val="1"/>
                <w:color w:val="ffffff"/>
                <w:sz w:val="20"/>
                <w:szCs w:val="20"/>
                <w:rtl w:val="0"/>
              </w:rPr>
              <w:t xml:space="preserv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EE">
            <w:pPr>
              <w:jc w:val="left"/>
              <w:rPr/>
            </w:pPr>
            <w:r>
              <w:rPr>
                <w:b w:val="1"/>
                <w:bCs w:val="1"/>
                <w:color w:val="ffffff"/>
                <w:sz w:val="20"/>
                <w:szCs w:val="20"/>
                <w:rtl w:val="0"/>
              </w:rPr>
              <w:t xml:space="preserve">Assumption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EF">
            <w:pPr>
              <w:rPr/>
            </w:pPr>
            <w:r>
              <w:rPr>
                <w:b w:val="0"/>
                <w:bCs w:val="0"/>
                <w:sz w:val="20"/>
                <w:szCs w:val="20"/>
                <w:rtl w:val="0"/>
              </w:rPr>
              <w:t xml:space="preserve">A1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0">
            <w:pPr>
              <w:rPr/>
            </w:pPr>
            <w:r>
              <w:rPr>
                <w:b w:val="0"/>
                <w:bCs w:val="0"/>
                <w:sz w:val="20"/>
                <w:szCs w:val="20"/>
                <w:rtl w:val="0"/>
              </w:rPr>
              <w:t xml:space="preserve">All other </w:t>
            </w:r>
            <w:r>
              <w:rPr>
                <w:rtl w:val="0"/>
              </w:rPr>
              <w:t xml:space="preserve"> project </w:t>
            </w:r>
            <w:r>
              <w:rPr>
                <w:b w:val="0"/>
                <w:bCs w:val="0"/>
                <w:sz w:val="20"/>
                <w:szCs w:val="20"/>
                <w:rtl w:val="0"/>
              </w:rPr>
              <w:t xml:space="preserve">modules will correctly POST events to /api/events using the agreed event schema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1">
            <w:pPr>
              <w:rPr/>
            </w:pPr>
            <w:r>
              <w:rPr>
                <w:b w:val="0"/>
                <w:bCs w:val="0"/>
                <w:sz w:val="20"/>
                <w:szCs w:val="20"/>
                <w:rtl w:val="0"/>
              </w:rPr>
              <w:t xml:space="preserve">A2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2">
            <w:pPr>
              <w:rPr/>
            </w:pPr>
            <w:r>
              <w:rPr>
                <w:b w:val="0"/>
                <w:bCs w:val="0"/>
                <w:sz w:val="20"/>
                <w:szCs w:val="20"/>
                <w:rtl w:val="0"/>
              </w:rPr>
              <w:t xml:space="preserve">MongoDB Atlas free tier will provide sufficient capacity for event storage during the project period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3">
            <w:pPr>
              <w:rPr/>
            </w:pPr>
            <w:r>
              <w:rPr>
                <w:b w:val="0"/>
                <w:bCs w:val="0"/>
                <w:sz w:val="20"/>
                <w:szCs w:val="20"/>
                <w:rtl w:val="0"/>
              </w:rPr>
              <w:t xml:space="preserve">A3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4">
            <w:pPr>
              <w:rPr/>
            </w:pPr>
            <w:r>
              <w:rPr>
                <w:b w:val="0"/>
                <w:bCs w:val="0"/>
                <w:sz w:val="20"/>
                <w:szCs w:val="20"/>
                <w:rtl w:val="0"/>
              </w:rPr>
              <w:t xml:space="preserve">Free-tier hosting services (Railway, Render, Vercel) will maintain adequate uptime for development and final 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5">
            <w:pPr>
              <w:rPr/>
            </w:pPr>
            <w:r>
              <w:rPr>
                <w:b w:val="0"/>
                <w:bCs w:val="0"/>
                <w:sz w:val="20"/>
                <w:szCs w:val="20"/>
                <w:rtl w:val="0"/>
              </w:rPr>
              <w:t xml:space="preserve">A4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6">
            <w:pPr>
              <w:rPr/>
            </w:pPr>
            <w:r>
              <w:rPr>
                <w:b w:val="0"/>
                <w:bCs w:val="0"/>
                <w:sz w:val="20"/>
                <w:szCs w:val="20"/>
                <w:rtl w:val="0"/>
              </w:rPr>
              <w:t xml:space="preserve">Integration Group will provide and maintain shared identifier format documentation on ClickUp</w:t>
            </w:r>
            <w:r>
              <w:rPr>
                <w:rtl w:val="0"/>
              </w:rPr>
            </w:r>
          </w:p>
        </w:tc>
      </w:tr>
    </w:tbl>
    <w:p w:rsidR="00000000" w:rsidDel="00000000" w:rsidP="00000000" w:rsidRDefault="00000000" w:rsidRPr="00000000" w14:paraId="000000F7">
      <w:pPr>
        <w:spacing w:after="80" w:before="80" w:lineRule="auto"/>
        <w:rPr/>
      </w:pPr>
      <w:r>
        <w:rPr>
          <w:rtl w:val="0"/>
        </w:rPr>
      </w:r>
    </w:p>
    <w:p w:rsidR="00000000" w:rsidDel="00000000" w:rsidP="00000000" w:rsidRDefault="00000000" w:rsidRPr="00000000" w14:paraId="000000F8">
      <w:pPr>
        <w:pStyle w:val="Heading3"/>
        <w:spacing w:after="80" w:before="180" w:lineRule="auto"/>
        <w:rPr/>
      </w:pPr>
      <w:r>
        <w:rPr>
          <w:rFonts w:ascii="Arial" w:cs="Arial" w:eastAsia="Arial" w:hAnsi="Arial"/>
          <w:b w:val="1"/>
          <w:bCs w:val="1"/>
          <w:color w:val="2c3e50"/>
          <w:sz w:val="22"/>
          <w:szCs w:val="22"/>
          <w:rtl w:val="0"/>
        </w:rPr>
        <w:t xml:space="preserve">Dependencies</w:t>
      </w:r>
      <w:r>
        <w:rPr>
          <w:rtl w:val="0"/>
        </w:rPr>
      </w:r>
    </w:p>
    <w:tbl>
      <w:tblPr>
        <w:tblStyle w:val="Table14"/>
        <w:tblW w:w="9359.0" w:type="dxa"/>
        <w:jc w:val="left"/>
        <w:tblLayout w:type="fixed"/>
        <w:tblLook w:val="0000"/>
      </w:tblPr>
      <w:tblGrid>
        <w:gridCol w:w="5999"/>
        <w:gridCol w:w="3360"/>
        <w:tblGridChange w:id="0">
          <w:tblGrid>
            <w:gridCol w:w="5999"/>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F9">
            <w:pPr>
              <w:jc w:val="left"/>
              <w:rPr/>
            </w:pPr>
            <w:r>
              <w:rPr>
                <w:b w:val="1"/>
                <w:bCs w:val="1"/>
                <w:color w:val="ffffff"/>
                <w:sz w:val="20"/>
                <w:szCs w:val="20"/>
                <w:rtl w:val="0"/>
              </w:rPr>
              <w:t xml:space="preserve">Dependency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0FA">
            <w:pPr>
              <w:jc w:val="left"/>
              <w:rPr/>
            </w:pPr>
            <w:r>
              <w:rPr>
                <w:b w:val="1"/>
                <w:bCs w:val="1"/>
                <w:color w:val="ffffff"/>
                <w:sz w:val="20"/>
                <w:szCs w:val="20"/>
                <w:rtl w:val="0"/>
              </w:rPr>
              <w:t xml:space="preserve">Required By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B">
            <w:pPr>
              <w:rPr/>
            </w:pPr>
            <w:r>
              <w:rPr>
                <w:b w:val="0"/>
                <w:bCs w:val="0"/>
                <w:sz w:val="20"/>
                <w:szCs w:val="20"/>
                <w:rtl w:val="0"/>
              </w:rPr>
              <w:t xml:space="preserve">Shared User ID and Neighborhood ID format defined and distributed by Integration Group</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C">
            <w:pPr>
              <w:rPr/>
            </w:pPr>
            <w:r>
              <w:rPr>
                <w:b w:val="0"/>
                <w:bCs w:val="0"/>
                <w:sz w:val="20"/>
                <w:szCs w:val="20"/>
                <w:rtl w:val="0"/>
              </w:rPr>
              <w:t xml:space="preserve">31 March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D">
            <w:pPr>
              <w:rPr/>
            </w:pPr>
            <w:r>
              <w:rPr>
                <w:b w:val="0"/>
                <w:bCs w:val="0"/>
                <w:sz w:val="20"/>
                <w:szCs w:val="20"/>
                <w:rtl w:val="0"/>
              </w:rPr>
              <w:t xml:space="preserve">Other modules implement event publishing</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0FE">
            <w:pPr>
              <w:rPr/>
            </w:pPr>
            <w:r>
              <w:rPr>
                <w:b w:val="0"/>
                <w:bCs w:val="0"/>
                <w:sz w:val="20"/>
                <w:szCs w:val="20"/>
                <w:rtl w:val="0"/>
              </w:rPr>
              <w:t xml:space="preserve">5 April 2026 (for integration testing)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0FF">
            <w:pPr>
              <w:rPr/>
            </w:pPr>
            <w:r>
              <w:rPr>
                <w:b w:val="0"/>
                <w:bCs w:val="0"/>
                <w:sz w:val="20"/>
                <w:szCs w:val="20"/>
                <w:rtl w:val="0"/>
              </w:rPr>
              <w:t xml:space="preserve">ClickUp accessible for communication and coordination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0">
            <w:pPr>
              <w:rPr/>
            </w:pPr>
            <w:r>
              <w:rPr>
                <w:b w:val="0"/>
                <w:bCs w:val="0"/>
                <w:sz w:val="20"/>
                <w:szCs w:val="20"/>
                <w:rtl w:val="0"/>
              </w:rPr>
              <w:t xml:space="preserve">Ongoing</w:t>
            </w:r>
            <w:r>
              <w:rPr>
                <w:rtl w:val="0"/>
              </w:rPr>
            </w:r>
          </w:p>
        </w:tc>
      </w:tr>
    </w:tbl>
    <w:p w:rsidR="00000000" w:rsidDel="00000000" w:rsidP="00000000" w:rsidRDefault="00000000" w:rsidRPr="00000000" w14:paraId="00000101">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3. External Interface Requirements</w:t>
      </w:r>
      <w:r>
        <w:rPr>
          <w:rtl w:val="0"/>
        </w:rPr>
      </w:r>
    </w:p>
    <w:p w:rsidR="00000000" w:rsidDel="00000000" w:rsidP="00000000" w:rsidRDefault="00000000" w:rsidRPr="00000000" w14:paraId="00000102">
      <w:pPr>
        <w:pStyle w:val="Heading2"/>
        <w:spacing w:after="100" w:before="240" w:lineRule="auto"/>
        <w:rPr/>
      </w:pPr>
      <w:r>
        <w:rPr>
          <w:rFonts w:ascii="Arial" w:cs="Arial" w:eastAsia="Arial" w:hAnsi="Arial"/>
          <w:b w:val="1"/>
          <w:bCs w:val="1"/>
          <w:color w:val="1f4e79"/>
          <w:sz w:val="26"/>
          <w:szCs w:val="26"/>
          <w:rtl w:val="0"/>
        </w:rPr>
        <w:t xml:space="preserve">3.1 User Interfaces</w:t>
      </w:r>
      <w:r>
        <w:rPr>
          <w:rtl w:val="0"/>
        </w:rPr>
      </w:r>
    </w:p>
    <w:p w:rsidR="00000000" w:rsidDel="00000000" w:rsidP="00000000" w:rsidRDefault="00000000" w:rsidRPr="00000000" w14:paraId="00000103">
      <w:pPr>
        <w:spacing w:after="80" w:before="40" w:lineRule="auto"/>
        <w:jc w:val="left"/>
        <w:rPr/>
      </w:pPr>
      <w:r>
        <w:rPr>
          <w:color w:val="000000"/>
          <w:sz w:val="20"/>
          <w:szCs w:val="20"/>
          <w:rtl w:val="0"/>
        </w:rPr>
        <w:t xml:space="preserve">The Admin Dashboard shall be a single-page React application with the following characteristics:</w:t>
      </w:r>
      <w:r>
        <w:rPr>
          <w:rtl w:val="0"/>
        </w:rPr>
      </w:r>
    </w:p>
    <w:p w:rsidR="00000000" w:rsidDel="00000000" w:rsidP="00000000" w:rsidRDefault="00000000" w:rsidRPr="00000000" w14:paraId="00000104">
      <w:pPr>
        <w:spacing w:after="80" w:before="80" w:lineRule="auto"/>
        <w:rPr/>
      </w:pPr>
      <w:r>
        <w:rPr>
          <w:rtl w:val="0"/>
        </w:rPr>
      </w:r>
    </w:p>
    <w:tbl>
      <w:tblPr>
        <w:tblStyle w:val="Table15"/>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05">
            <w:pPr>
              <w:jc w:val="left"/>
              <w:rPr/>
            </w:pPr>
            <w:r>
              <w:rPr>
                <w:b w:val="1"/>
                <w:bCs w:val="1"/>
                <w:color w:val="ffffff"/>
                <w:sz w:val="20"/>
                <w:szCs w:val="20"/>
                <w:rtl w:val="0"/>
              </w:rPr>
              <w:t xml:space="preserve">UI Element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06">
            <w:pPr>
              <w:jc w:val="left"/>
              <w:rPr/>
            </w:pPr>
            <w:r>
              <w:rPr>
                <w:b w:val="1"/>
                <w:bCs w:val="1"/>
                <w:color w:val="ffffff"/>
                <w:sz w:val="20"/>
                <w:szCs w:val="20"/>
                <w:rtl w:val="0"/>
              </w:rPr>
              <w:t xml:space="preserve">Requirement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7">
            <w:pPr>
              <w:rPr/>
            </w:pPr>
            <w:r>
              <w:rPr>
                <w:b w:val="0"/>
                <w:bCs w:val="0"/>
                <w:sz w:val="20"/>
                <w:szCs w:val="20"/>
                <w:rtl w:val="0"/>
              </w:rPr>
              <w:t xml:space="preserve">Navigation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8">
            <w:pPr>
              <w:rPr/>
            </w:pPr>
            <w:r>
              <w:rPr>
                <w:b w:val="0"/>
                <w:bCs w:val="0"/>
                <w:sz w:val="20"/>
                <w:szCs w:val="20"/>
                <w:rtl w:val="0"/>
              </w:rPr>
              <w:t xml:space="preserve">Persistent left sidebar with links to: Overview, Neighborhood Analytics, Incident Trends, Module KPIs, Export Reports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09">
            <w:pPr>
              <w:rPr/>
            </w:pPr>
            <w:r>
              <w:rPr>
                <w:b w:val="0"/>
                <w:bCs w:val="0"/>
                <w:sz w:val="20"/>
                <w:szCs w:val="20"/>
                <w:rtl w:val="0"/>
              </w:rPr>
              <w:t xml:space="preserve">Layout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0A">
            <w:pPr>
              <w:rPr/>
            </w:pPr>
            <w:r>
              <w:rPr>
                <w:b w:val="0"/>
                <w:bCs w:val="0"/>
                <w:sz w:val="20"/>
                <w:szCs w:val="20"/>
                <w:rtl w:val="0"/>
              </w:rPr>
              <w:t xml:space="preserve">Responsive desktop design, minimum 1280px width supported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B">
            <w:pPr>
              <w:rPr/>
            </w:pPr>
            <w:r>
              <w:rPr>
                <w:b w:val="0"/>
                <w:bCs w:val="0"/>
                <w:sz w:val="20"/>
                <w:szCs w:val="20"/>
                <w:rtl w:val="0"/>
              </w:rPr>
              <w:t xml:space="preserve">Charts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C">
            <w:pPr>
              <w:rPr/>
            </w:pPr>
            <w:r>
              <w:rPr>
                <w:b w:val="0"/>
                <w:bCs w:val="0"/>
                <w:sz w:val="20"/>
                <w:szCs w:val="20"/>
                <w:rtl w:val="0"/>
              </w:rPr>
              <w:t xml:space="preserve">Include axis labels, legends, and tooltips on hover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0D">
            <w:pPr>
              <w:rPr/>
            </w:pPr>
            <w:r>
              <w:rPr>
                <w:b w:val="0"/>
                <w:bCs w:val="0"/>
                <w:sz w:val="20"/>
                <w:szCs w:val="20"/>
                <w:rtl w:val="0"/>
              </w:rPr>
              <w:t xml:space="preserve">Color Coding</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0E">
            <w:pPr>
              <w:rPr/>
            </w:pPr>
            <w:r>
              <w:rPr>
                <w:b w:val="0"/>
                <w:bCs w:val="0"/>
                <w:sz w:val="20"/>
                <w:szCs w:val="20"/>
                <w:rtl w:val="0"/>
              </w:rPr>
              <w:t xml:space="preserve">Green (CHS &gt;= 70), Yellow (CHS 40-69), Red (CHS &lt; 40)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0F">
            <w:pPr>
              <w:rPr/>
            </w:pPr>
            <w:r>
              <w:rPr>
                <w:b w:val="0"/>
                <w:bCs w:val="0"/>
                <w:sz w:val="20"/>
                <w:szCs w:val="20"/>
                <w:rtl w:val="0"/>
              </w:rPr>
              <w:t xml:space="preserve">Typography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0">
            <w:pPr>
              <w:rPr/>
            </w:pPr>
            <w:r>
              <w:rPr>
                <w:b w:val="0"/>
                <w:bCs w:val="0"/>
                <w:sz w:val="20"/>
                <w:szCs w:val="20"/>
                <w:rtl w:val="0"/>
              </w:rPr>
              <w:t xml:space="preserve">English text, minimum font size 14px for body text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11">
            <w:pPr>
              <w:rPr/>
            </w:pPr>
            <w:r>
              <w:rPr>
                <w:b w:val="0"/>
                <w:bCs w:val="0"/>
                <w:sz w:val="20"/>
                <w:szCs w:val="20"/>
                <w:rtl w:val="0"/>
              </w:rPr>
              <w:t xml:space="preserve">Neighborhood Selector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12">
            <w:pPr>
              <w:rPr/>
            </w:pPr>
            <w:r>
              <w:rPr>
                <w:b w:val="0"/>
                <w:bCs w:val="0"/>
                <w:sz w:val="20"/>
                <w:szCs w:val="20"/>
                <w:rtl w:val="0"/>
              </w:rPr>
              <w:t xml:space="preserve">Dropdown to select neighborhood by ID or name; updates all displayed data</w:t>
            </w:r>
            <w:r>
              <w:rPr>
                <w:rtl w:val="0"/>
              </w:rPr>
            </w:r>
          </w:p>
        </w:tc>
      </w:tr>
    </w:tbl>
    <w:p w:rsidR="00000000" w:rsidDel="00000000" w:rsidP="00000000" w:rsidRDefault="00000000" w:rsidRPr="00000000" w14:paraId="00000113">
      <w:pPr>
        <w:pStyle w:val="Heading2"/>
        <w:spacing w:after="100" w:before="240" w:lineRule="auto"/>
        <w:rPr/>
      </w:pPr>
      <w:r>
        <w:rPr>
          <w:rFonts w:ascii="Arial" w:cs="Arial" w:eastAsia="Arial" w:hAnsi="Arial"/>
          <w:b w:val="1"/>
          <w:bCs w:val="1"/>
          <w:color w:val="1f4e79"/>
          <w:sz w:val="26"/>
          <w:szCs w:val="26"/>
          <w:rtl w:val="0"/>
        </w:rPr>
        <w:t xml:space="preserve">3.2 Hardware Interfaces</w:t>
      </w:r>
      <w:r>
        <w:rPr>
          <w:rtl w:val="0"/>
        </w:rPr>
      </w:r>
    </w:p>
    <w:p w:rsidR="00000000" w:rsidDel="00000000" w:rsidP="00000000" w:rsidRDefault="00000000" w:rsidRPr="00000000" w14:paraId="00000114">
      <w:pPr>
        <w:spacing w:after="80" w:before="40" w:lineRule="auto"/>
        <w:jc w:val="left"/>
        <w:rPr/>
      </w:pPr>
      <w:r>
        <w:rPr>
          <w:color w:val="000000"/>
          <w:sz w:val="20"/>
          <w:szCs w:val="20"/>
          <w:rtl w:val="0"/>
        </w:rPr>
        <w:t xml:space="preserve">No direct hardware interfaces are required. The module operates entirely in the cloud and is accessed via standard web browsers.</w:t>
      </w:r>
      <w:r>
        <w:rPr>
          <w:rtl w:val="0"/>
        </w:rPr>
      </w:r>
    </w:p>
    <w:p w:rsidR="00000000" w:rsidDel="00000000" w:rsidP="00000000" w:rsidRDefault="00000000" w:rsidRPr="00000000" w14:paraId="00000115">
      <w:pPr>
        <w:pStyle w:val="Heading2"/>
        <w:spacing w:after="100" w:before="240" w:lineRule="auto"/>
        <w:rPr/>
      </w:pPr>
      <w:r>
        <w:rPr>
          <w:rFonts w:ascii="Arial" w:cs="Arial" w:eastAsia="Arial" w:hAnsi="Arial"/>
          <w:b w:val="1"/>
          <w:bCs w:val="1"/>
          <w:color w:val="1f4e79"/>
          <w:sz w:val="26"/>
          <w:szCs w:val="26"/>
          <w:rtl w:val="0"/>
        </w:rPr>
        <w:t xml:space="preserve">3.3 Software Interfaces</w:t>
      </w:r>
      <w:r>
        <w:rPr>
          <w:rtl w:val="0"/>
        </w:rPr>
      </w:r>
    </w:p>
    <w:tbl>
      <w:tblPr>
        <w:tblStyle w:val="Table16"/>
        <w:tblW w:w="9360.0" w:type="dxa"/>
        <w:jc w:val="left"/>
        <w:tblLayout w:type="fixed"/>
        <w:tblLook w:val="0000"/>
      </w:tblPr>
      <w:tblGrid>
        <w:gridCol w:w="2599"/>
        <w:gridCol w:w="1999"/>
        <w:gridCol w:w="4762"/>
        <w:tblGridChange w:id="0">
          <w:tblGrid>
            <w:gridCol w:w="2599"/>
            <w:gridCol w:w="1999"/>
            <w:gridCol w:w="476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16">
            <w:pPr>
              <w:jc w:val="left"/>
              <w:rPr/>
            </w:pPr>
            <w:r>
              <w:rPr>
                <w:b w:val="1"/>
                <w:bCs w:val="1"/>
                <w:color w:val="ffffff"/>
                <w:sz w:val="20"/>
                <w:szCs w:val="20"/>
                <w:rtl w:val="0"/>
              </w:rPr>
              <w:t xml:space="preserve">Interface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17">
            <w:pPr>
              <w:jc w:val="left"/>
              <w:rPr/>
            </w:pPr>
            <w:r>
              <w:rPr>
                <w:b w:val="1"/>
                <w:bCs w:val="1"/>
                <w:color w:val="ffffff"/>
                <w:sz w:val="20"/>
                <w:szCs w:val="20"/>
                <w:rtl w:val="0"/>
              </w:rPr>
              <w:t xml:space="preserve">Protocol / Format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18">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9">
            <w:pPr>
              <w:rPr/>
            </w:pPr>
            <w:r>
              <w:rPr>
                <w:b w:val="0"/>
                <w:bCs w:val="0"/>
                <w:sz w:val="20"/>
                <w:szCs w:val="20"/>
                <w:rtl w:val="0"/>
              </w:rPr>
              <w:t xml:space="preserve">All </w:t>
            </w:r>
            <w:r>
              <w:rPr>
                <w:rtl w:val="0"/>
              </w:rPr>
              <w:t xml:space="preserve"> project </w:t>
            </w:r>
            <w:r>
              <w:rPr>
                <w:rFonts w:ascii="Arial Unicode MS" w:cs="Arial Unicode MS" w:eastAsia="Arial Unicode MS" w:hAnsi="Arial Unicode MS"/>
                <w:b w:val="0"/>
                <w:bCs w:val="0"/>
                <w:sz w:val="20"/>
                <w:szCs w:val="20"/>
                <w:rtl w:val="0"/>
              </w:rPr>
              <w:t xml:space="preserve">Modules → Analytics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A">
            <w:pPr>
              <w:rPr/>
            </w:pPr>
            <w:r>
              <w:rPr>
                <w:b w:val="0"/>
                <w:bCs w:val="0"/>
                <w:sz w:val="20"/>
                <w:szCs w:val="20"/>
                <w:rtl w:val="0"/>
              </w:rPr>
              <w:t xml:space="preserve">HTTPS POST / JSON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B">
            <w:pPr>
              <w:rPr/>
            </w:pPr>
            <w:r>
              <w:rPr>
                <w:b w:val="0"/>
                <w:bCs w:val="0"/>
                <w:sz w:val="20"/>
                <w:szCs w:val="20"/>
                <w:rtl w:val="0"/>
              </w:rPr>
              <w:t xml:space="preserve">Modules POST events to /api/events using agreed event schema</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1C">
            <w:pPr>
              <w:rPr/>
            </w:pPr>
            <w:r>
              <w:rPr>
                <w:rFonts w:ascii="Arial Unicode MS" w:cs="Arial Unicode MS" w:eastAsia="Arial Unicode MS" w:hAnsi="Arial Unicode MS"/>
                <w:b w:val="0"/>
                <w:bCs w:val="0"/>
                <w:sz w:val="20"/>
                <w:szCs w:val="20"/>
                <w:rtl w:val="0"/>
              </w:rPr>
              <w:t xml:space="preserve">Analytics API → React Dashboard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1D">
            <w:pPr>
              <w:rPr/>
            </w:pPr>
            <w:r>
              <w:rPr>
                <w:b w:val="0"/>
                <w:bCs w:val="0"/>
                <w:sz w:val="20"/>
                <w:szCs w:val="20"/>
                <w:rtl w:val="0"/>
              </w:rPr>
              <w:t xml:space="preserve">HTTPS GET / JSON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1E">
            <w:pPr>
              <w:rPr/>
            </w:pPr>
            <w:r>
              <w:rPr>
                <w:b w:val="0"/>
                <w:bCs w:val="0"/>
                <w:sz w:val="20"/>
                <w:szCs w:val="20"/>
                <w:rtl w:val="0"/>
              </w:rPr>
              <w:t xml:space="preserve">Dashboard fetches aggregated data from Express endpoints using Fetch API</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1F">
            <w:pPr>
              <w:rPr/>
            </w:pPr>
            <w:r>
              <w:rPr>
                <w:rFonts w:ascii="Arial Unicode MS" w:cs="Arial Unicode MS" w:eastAsia="Arial Unicode MS" w:hAnsi="Arial Unicode MS"/>
                <w:b w:val="0"/>
                <w:bCs w:val="0"/>
                <w:sz w:val="20"/>
                <w:szCs w:val="20"/>
                <w:rtl w:val="0"/>
              </w:rPr>
              <w:t xml:space="preserve">Analytics API → Integration Group</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0">
            <w:pPr>
              <w:rPr/>
            </w:pPr>
            <w:r>
              <w:rPr>
                <w:b w:val="0"/>
                <w:bCs w:val="0"/>
                <w:sz w:val="20"/>
                <w:szCs w:val="20"/>
                <w:rtl w:val="0"/>
              </w:rPr>
              <w:t xml:space="preserve">HTTPS GET / JSON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1">
            <w:pPr>
              <w:rPr/>
            </w:pPr>
            <w:r>
              <w:rPr>
                <w:b w:val="0"/>
                <w:bCs w:val="0"/>
                <w:sz w:val="20"/>
                <w:szCs w:val="20"/>
                <w:rtl w:val="0"/>
              </w:rPr>
              <w:t xml:space="preserve">Integration Group calls API for system-level dashboard or testing</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2">
            <w:pPr>
              <w:rPr/>
            </w:pPr>
            <w:r>
              <w:rPr>
                <w:rFonts w:ascii="Arial Unicode MS" w:cs="Arial Unicode MS" w:eastAsia="Arial Unicode MS" w:hAnsi="Arial Unicode MS"/>
                <w:b w:val="0"/>
                <w:bCs w:val="0"/>
                <w:sz w:val="20"/>
                <w:szCs w:val="20"/>
                <w:rtl w:val="0"/>
              </w:rPr>
              <w:t xml:space="preserve">Node.js → MongoDB Atlas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3">
            <w:pPr>
              <w:rPr/>
            </w:pPr>
            <w:r>
              <w:rPr>
                <w:b w:val="0"/>
                <w:bCs w:val="0"/>
                <w:sz w:val="20"/>
                <w:szCs w:val="20"/>
                <w:rtl w:val="0"/>
              </w:rPr>
              <w:t xml:space="preserve">MongoDB Node.js Driver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4">
            <w:pPr>
              <w:rPr/>
            </w:pPr>
            <w:r>
              <w:rPr>
                <w:b w:val="0"/>
                <w:bCs w:val="0"/>
                <w:sz w:val="20"/>
                <w:szCs w:val="20"/>
                <w:rtl w:val="0"/>
              </w:rPr>
              <w:t xml:space="preserve">Backend reads/writes to MongoDB Atlas collections</w:t>
            </w:r>
            <w:r>
              <w:rPr>
                <w:rtl w:val="0"/>
              </w:rPr>
            </w:r>
          </w:p>
        </w:tc>
      </w:tr>
    </w:tbl>
    <w:p w:rsidR="00000000" w:rsidDel="00000000" w:rsidP="00000000" w:rsidRDefault="00000000" w:rsidRPr="00000000" w14:paraId="00000125">
      <w:pPr>
        <w:pStyle w:val="Heading2"/>
        <w:spacing w:after="100" w:before="240" w:lineRule="auto"/>
        <w:rPr/>
      </w:pPr>
      <w:r>
        <w:rPr>
          <w:rFonts w:ascii="Arial" w:cs="Arial" w:eastAsia="Arial" w:hAnsi="Arial"/>
          <w:b w:val="1"/>
          <w:bCs w:val="1"/>
          <w:color w:val="1f4e79"/>
          <w:sz w:val="26"/>
          <w:szCs w:val="26"/>
          <w:rtl w:val="0"/>
        </w:rPr>
        <w:t xml:space="preserve">3.4 Communications Interfaces</w:t>
      </w:r>
      <w:r>
        <w:rPr>
          <w:rtl w:val="0"/>
        </w:rPr>
      </w:r>
    </w:p>
    <w:tbl>
      <w:tblPr>
        <w:tblStyle w:val="Table17"/>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26">
            <w:pPr>
              <w:jc w:val="left"/>
              <w:rPr/>
            </w:pPr>
            <w:r>
              <w:rPr>
                <w:b w:val="1"/>
                <w:bCs w:val="1"/>
                <w:color w:val="ffffff"/>
                <w:sz w:val="20"/>
                <w:szCs w:val="20"/>
                <w:rtl w:val="0"/>
              </w:rPr>
              <w:t xml:space="preserve">Setting</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27">
            <w:pPr>
              <w:jc w:val="left"/>
              <w:rPr/>
            </w:pPr>
            <w:r>
              <w:rPr>
                <w:b w:val="1"/>
                <w:bCs w:val="1"/>
                <w:color w:val="ffffff"/>
                <w:sz w:val="20"/>
                <w:szCs w:val="20"/>
                <w:rtl w:val="0"/>
              </w:rPr>
              <w:t xml:space="preserve">Value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8">
            <w:pPr>
              <w:rPr/>
            </w:pPr>
            <w:r>
              <w:rPr>
                <w:b w:val="0"/>
                <w:bCs w:val="0"/>
                <w:sz w:val="20"/>
                <w:szCs w:val="20"/>
                <w:rtl w:val="0"/>
              </w:rPr>
              <w:t xml:space="preserve">Protocol</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9">
            <w:pPr>
              <w:rPr/>
            </w:pPr>
            <w:r>
              <w:rPr>
                <w:b w:val="0"/>
                <w:bCs w:val="0"/>
                <w:sz w:val="20"/>
                <w:szCs w:val="20"/>
                <w:rtl w:val="0"/>
              </w:rPr>
              <w:t xml:space="preserve">All client-server communication uses HTTPS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A">
            <w:pPr>
              <w:rPr/>
            </w:pPr>
            <w:r>
              <w:rPr>
                <w:b w:val="0"/>
                <w:bCs w:val="0"/>
                <w:sz w:val="20"/>
                <w:szCs w:val="20"/>
                <w:rtl w:val="0"/>
              </w:rPr>
              <w:t xml:space="preserve">Content Type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B">
            <w:pPr>
              <w:rPr/>
            </w:pPr>
            <w:r>
              <w:rPr>
                <w:b w:val="0"/>
                <w:bCs w:val="0"/>
                <w:sz w:val="20"/>
                <w:szCs w:val="20"/>
                <w:rtl w:val="0"/>
              </w:rPr>
              <w:t xml:space="preserve">API requests and responses use application/json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C">
            <w:pPr>
              <w:rPr/>
            </w:pPr>
            <w:r>
              <w:rPr>
                <w:b w:val="0"/>
                <w:bCs w:val="0"/>
                <w:sz w:val="20"/>
                <w:szCs w:val="20"/>
                <w:rtl w:val="0"/>
              </w:rPr>
              <w:t xml:space="preserve">CSV Export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2D">
            <w:pPr>
              <w:rPr/>
            </w:pPr>
            <w:r>
              <w:rPr>
                <w:b w:val="0"/>
                <w:bCs w:val="0"/>
                <w:sz w:val="20"/>
                <w:szCs w:val="20"/>
                <w:rtl w:val="0"/>
              </w:rPr>
              <w:t xml:space="preserve">Response uses Content-Disposition: attachment header to trigger browser download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E">
            <w:pPr>
              <w:rPr/>
            </w:pPr>
            <w:r>
              <w:rPr>
                <w:b w:val="0"/>
                <w:bCs w:val="0"/>
                <w:sz w:val="20"/>
                <w:szCs w:val="20"/>
                <w:rtl w:val="0"/>
              </w:rPr>
              <w:t xml:space="preserve">CORS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2F">
            <w:pPr>
              <w:rPr/>
            </w:pPr>
            <w:r>
              <w:rPr>
                <w:b w:val="0"/>
                <w:bCs w:val="0"/>
                <w:sz w:val="20"/>
                <w:szCs w:val="20"/>
                <w:rtl w:val="0"/>
              </w:rPr>
              <w:t xml:space="preserve">Configured on Express server to allow requests from React frontend origin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0">
            <w:pPr>
              <w:rPr/>
            </w:pPr>
            <w:r>
              <w:rPr>
                <w:b w:val="0"/>
                <w:bCs w:val="0"/>
                <w:sz w:val="20"/>
                <w:szCs w:val="20"/>
                <w:rtl w:val="0"/>
              </w:rPr>
              <w:t xml:space="preserve">Port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1">
            <w:pPr>
              <w:rPr/>
            </w:pPr>
            <w:r>
              <w:rPr>
                <w:b w:val="0"/>
                <w:bCs w:val="0"/>
                <w:sz w:val="20"/>
                <w:szCs w:val="20"/>
                <w:rtl w:val="0"/>
              </w:rPr>
              <w:t xml:space="preserve">Standard HTTP/HTTPS ports (80/443) via hosting platform</w:t>
            </w:r>
            <w:r>
              <w:rPr>
                <w:rtl w:val="0"/>
              </w:rPr>
            </w:r>
          </w:p>
        </w:tc>
      </w:tr>
    </w:tbl>
    <w:p w:rsidR="00000000" w:rsidDel="00000000" w:rsidP="00000000" w:rsidRDefault="00000000" w:rsidRPr="00000000" w14:paraId="00000132">
      <w:pPr>
        <w:pStyle w:val="Heading1"/>
        <w:pBdr>
          <w:bottom w:color="1f4e79" w:space="1" w:sz="8" w:val="single"/>
        </w:pBdr>
        <w:spacing w:after="160" w:before="320" w:lineRule="auto"/>
        <w:rPr>
          <w:rFonts w:ascii="Arial" w:cs="Arial" w:eastAsia="Arial" w:hAnsi="Arial"/>
          <w:b w:val="1"/>
          <w:bCs w:val="1"/>
          <w:color w:val="1f4e79"/>
          <w:sz w:val="32"/>
          <w:szCs w:val="32"/>
        </w:rPr>
      </w:pPr>
      <w:r>
        <w:rPr>
          <w:rFonts w:ascii="Arial" w:cs="Arial" w:eastAsia="Arial" w:hAnsi="Arial"/>
          <w:b w:val="1"/>
          <w:bCs w:val="1"/>
          <w:color w:val="1f4e79"/>
          <w:sz w:val="32"/>
          <w:szCs w:val="32"/>
          <w:rtl w:val="0"/>
        </w:rPr>
        <w:t xml:space="preserve">4. System Features</w:t>
      </w:r>
    </w:p>
    <w:p w:rsidR="00000000" w:rsidDel="00000000" w:rsidP="00000000" w:rsidRDefault="00000000" w:rsidRPr="00000000" w14:paraId="00000133">
      <w:pPr>
        <w:rPr/>
      </w:pPr>
      <w:r>
        <w:rPr>
          <w:rtl w:val="0"/>
        </w:rPr>
        <w:t xml:space="preserve">All functional and non-functional requirements listed in this section are traceable through the Requirements Traceability Matrix (RTM) defined in the SP-RMP.</w:t>
      </w:r>
    </w:p>
    <w:p w:rsidR="00000000" w:rsidDel="00000000" w:rsidP="00000000" w:rsidRDefault="00000000" w:rsidRPr="00000000" w14:paraId="00000134">
      <w:pPr>
        <w:pStyle w:val="Heading2"/>
        <w:spacing w:after="100" w:before="240" w:lineRule="auto"/>
        <w:rPr/>
      </w:pPr>
      <w:r>
        <w:rPr>
          <w:rFonts w:ascii="Arial" w:cs="Arial" w:eastAsia="Arial" w:hAnsi="Arial"/>
          <w:b w:val="1"/>
          <w:bCs w:val="1"/>
          <w:color w:val="1f4e79"/>
          <w:sz w:val="26"/>
          <w:szCs w:val="26"/>
          <w:rtl w:val="0"/>
        </w:rPr>
        <w:t xml:space="preserve">4.1 System Feature 1: Event Ingestion Service</w:t>
      </w:r>
      <w:r>
        <w:rPr>
          <w:rtl w:val="0"/>
        </w:rPr>
      </w:r>
    </w:p>
    <w:p w:rsidR="00000000" w:rsidDel="00000000" w:rsidP="00000000" w:rsidRDefault="00000000" w:rsidRPr="00000000" w14:paraId="00000135">
      <w:pPr>
        <w:spacing w:after="80" w:before="0" w:lineRule="auto"/>
        <w:rPr/>
      </w:pPr>
      <w:r>
        <w:rPr>
          <w:b w:val="1"/>
          <w:bCs w:val="1"/>
          <w:sz w:val="20"/>
          <w:szCs w:val="20"/>
          <w:rtl w:val="0"/>
        </w:rPr>
        <w:t xml:space="preserve">Priority: </w:t>
      </w:r>
      <w:r>
        <w:rPr>
          <w:color w:val="c00000"/>
          <w:sz w:val="20"/>
          <w:szCs w:val="20"/>
          <w:rtl w:val="0"/>
        </w:rPr>
        <w:t xml:space="preserve">High</w:t>
      </w:r>
      <w:r>
        <w:rPr>
          <w:rtl w:val="0"/>
        </w:rPr>
      </w:r>
    </w:p>
    <w:p w:rsidR="00000000" w:rsidDel="00000000" w:rsidP="00000000" w:rsidRDefault="00000000" w:rsidRPr="00000000" w14:paraId="00000136">
      <w:pPr>
        <w:pStyle w:val="Heading3"/>
        <w:spacing w:after="80" w:before="180" w:lineRule="auto"/>
        <w:rPr/>
      </w:pPr>
      <w:r>
        <w:rPr>
          <w:rFonts w:ascii="Arial" w:cs="Arial" w:eastAsia="Arial" w:hAnsi="Arial"/>
          <w:b w:val="1"/>
          <w:bCs w:val="1"/>
          <w:color w:val="2c3e50"/>
          <w:sz w:val="22"/>
          <w:szCs w:val="22"/>
          <w:rtl w:val="0"/>
        </w:rPr>
        <w:t xml:space="preserve">4.1.1 Description</w:t>
      </w:r>
      <w:r>
        <w:rPr>
          <w:rtl w:val="0"/>
        </w:rPr>
      </w:r>
    </w:p>
    <w:p w:rsidR="00000000" w:rsidDel="00000000" w:rsidP="00000000" w:rsidRDefault="00000000" w:rsidRPr="00000000" w14:paraId="00000137">
      <w:pPr>
        <w:spacing w:after="80" w:before="40" w:lineRule="auto"/>
        <w:jc w:val="left"/>
        <w:rPr/>
      </w:pPr>
      <w:r>
        <w:rPr>
          <w:color w:val="000000"/>
          <w:sz w:val="20"/>
          <w:szCs w:val="20"/>
          <w:rtl w:val="0"/>
        </w:rPr>
        <w:t xml:space="preserve">The Event Ingestion Service accepts event payloads from all other </w:t>
      </w:r>
      <w:r>
        <w:rPr>
          <w:rtl w:val="0"/>
        </w:rPr>
        <w:t xml:space="preserve"> project </w:t>
      </w:r>
      <w:r>
        <w:rPr>
          <w:color w:val="000000"/>
          <w:sz w:val="20"/>
          <w:szCs w:val="20"/>
          <w:rtl w:val="0"/>
        </w:rPr>
        <w:t xml:space="preserve">modules, validates them, and stores them in MongoDB. This is the primary data entry point for the Analytics module.</w:t>
      </w:r>
      <w:r>
        <w:rPr>
          <w:rtl w:val="0"/>
        </w:rPr>
      </w:r>
    </w:p>
    <w:p w:rsidR="00000000" w:rsidDel="00000000" w:rsidP="00000000" w:rsidRDefault="00000000" w:rsidRPr="00000000" w14:paraId="00000138">
      <w:pPr>
        <w:pStyle w:val="Heading3"/>
        <w:spacing w:after="80" w:before="180" w:lineRule="auto"/>
        <w:rPr/>
      </w:pPr>
      <w:r>
        <w:rPr>
          <w:rFonts w:ascii="Arial" w:cs="Arial" w:eastAsia="Arial" w:hAnsi="Arial"/>
          <w:b w:val="1"/>
          <w:bCs w:val="1"/>
          <w:color w:val="2c3e50"/>
          <w:sz w:val="22"/>
          <w:szCs w:val="22"/>
          <w:rtl w:val="0"/>
        </w:rPr>
        <w:t xml:space="preserve">4.1.2 Stimulus/Response Sequences</w:t>
      </w:r>
      <w:r>
        <w:rPr>
          <w:rtl w:val="0"/>
        </w:rPr>
      </w:r>
    </w:p>
    <w:tbl>
      <w:tblPr>
        <w:tblStyle w:val="Table18"/>
        <w:tblW w:w="9359.0" w:type="dxa"/>
        <w:jc w:val="left"/>
        <w:tblLayout w:type="fixed"/>
        <w:tblLook w:val="0000"/>
      </w:tblPr>
      <w:tblGrid>
        <w:gridCol w:w="4198"/>
        <w:gridCol w:w="5161"/>
        <w:tblGridChange w:id="0">
          <w:tblGrid>
            <w:gridCol w:w="4198"/>
            <w:gridCol w:w="51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39">
            <w:pPr>
              <w:jc w:val="left"/>
              <w:rPr/>
            </w:pPr>
            <w:r>
              <w:rPr>
                <w:b w:val="1"/>
                <w:bCs w:val="1"/>
                <w:color w:val="ffffff"/>
                <w:sz w:val="20"/>
                <w:szCs w:val="20"/>
                <w:rtl w:val="0"/>
              </w:rPr>
              <w:t xml:space="preserve">Stimulus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3A">
            <w:pPr>
              <w:jc w:val="left"/>
              <w:rPr/>
            </w:pPr>
            <w:r>
              <w:rPr>
                <w:b w:val="1"/>
                <w:bCs w:val="1"/>
                <w:color w:val="ffffff"/>
                <w:sz w:val="20"/>
                <w:szCs w:val="20"/>
                <w:rtl w:val="0"/>
              </w:rPr>
              <w:t xml:space="preserve">System Response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B">
            <w:pPr>
              <w:rPr/>
            </w:pPr>
            <w:r>
              <w:rPr>
                <w:b w:val="0"/>
                <w:bCs w:val="0"/>
                <w:sz w:val="20"/>
                <w:szCs w:val="20"/>
                <w:rtl w:val="0"/>
              </w:rPr>
              <w:t xml:space="preserve">Module POSTs valid event to /api/events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C">
            <w:pPr>
              <w:rPr/>
            </w:pPr>
            <w:r>
              <w:rPr>
                <w:b w:val="0"/>
                <w:bCs w:val="0"/>
                <w:sz w:val="20"/>
                <w:szCs w:val="20"/>
                <w:rtl w:val="0"/>
              </w:rPr>
              <w:t xml:space="preserve">HTTP 201 Created, event stored in MongoDB</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3D">
            <w:pPr>
              <w:rPr/>
            </w:pPr>
            <w:r>
              <w:rPr>
                <w:b w:val="0"/>
                <w:bCs w:val="0"/>
                <w:sz w:val="20"/>
                <w:szCs w:val="20"/>
                <w:rtl w:val="0"/>
              </w:rPr>
              <w:t xml:space="preserve">Module POSTs invalid event (missing fields)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3E">
            <w:pPr>
              <w:rPr/>
            </w:pPr>
            <w:r>
              <w:rPr>
                <w:b w:val="0"/>
                <w:bCs w:val="0"/>
                <w:sz w:val="20"/>
                <w:szCs w:val="20"/>
                <w:rtl w:val="0"/>
              </w:rPr>
              <w:t xml:space="preserve">HTTP 400 Bad Request with error message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3F">
            <w:pPr>
              <w:rPr/>
            </w:pPr>
            <w:r>
              <w:rPr>
                <w:b w:val="0"/>
                <w:bCs w:val="0"/>
                <w:sz w:val="20"/>
                <w:szCs w:val="20"/>
                <w:rtl w:val="0"/>
              </w:rPr>
              <w:t xml:space="preserve">Module POSTs event with incorrect data types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40">
            <w:pPr>
              <w:rPr/>
            </w:pPr>
            <w:r>
              <w:rPr>
                <w:b w:val="0"/>
                <w:bCs w:val="0"/>
                <w:sz w:val="20"/>
                <w:szCs w:val="20"/>
                <w:rtl w:val="0"/>
              </w:rPr>
              <w:t xml:space="preserve">HTTP 400 Bad Request, event rejected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1">
            <w:pPr>
              <w:rPr/>
            </w:pPr>
            <w:r>
              <w:rPr>
                <w:b w:val="0"/>
                <w:bCs w:val="0"/>
                <w:sz w:val="20"/>
                <w:szCs w:val="20"/>
                <w:rtl w:val="0"/>
              </w:rPr>
              <w:t xml:space="preserve">MongoDB write fails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2">
            <w:pPr>
              <w:rPr/>
            </w:pPr>
            <w:r>
              <w:rPr>
                <w:b w:val="0"/>
                <w:bCs w:val="0"/>
                <w:sz w:val="20"/>
                <w:szCs w:val="20"/>
                <w:rtl w:val="0"/>
              </w:rPr>
              <w:t xml:space="preserve">HTTP 500 Internal Server Error, error logged</w:t>
            </w:r>
            <w:r>
              <w:rPr>
                <w:rtl w:val="0"/>
              </w:rPr>
            </w:r>
          </w:p>
        </w:tc>
      </w:tr>
    </w:tbl>
    <w:p w:rsidR="00000000" w:rsidDel="00000000" w:rsidP="00000000" w:rsidRDefault="00000000" w:rsidRPr="00000000" w14:paraId="00000143">
      <w:pPr>
        <w:pStyle w:val="Heading3"/>
        <w:spacing w:after="80" w:before="180" w:lineRule="auto"/>
        <w:rPr/>
      </w:pPr>
      <w:r>
        <w:rPr>
          <w:rFonts w:ascii="Arial" w:cs="Arial" w:eastAsia="Arial" w:hAnsi="Arial"/>
          <w:b w:val="1"/>
          <w:bCs w:val="1"/>
          <w:color w:val="2c3e50"/>
          <w:sz w:val="22"/>
          <w:szCs w:val="22"/>
          <w:rtl w:val="0"/>
        </w:rPr>
        <w:t xml:space="preserve">4.1.3 Functional Requirements</w:t>
      </w:r>
      <w:r>
        <w:rPr>
          <w:rtl w:val="0"/>
        </w:rPr>
      </w:r>
    </w:p>
    <w:tbl>
      <w:tblPr>
        <w:tblStyle w:val="Table19"/>
        <w:tblW w:w="9359.0" w:type="dxa"/>
        <w:jc w:val="left"/>
        <w:tblLayout w:type="fixed"/>
        <w:tblLook w:val="0000"/>
      </w:tblPr>
      <w:tblGrid>
        <w:gridCol w:w="1199"/>
        <w:gridCol w:w="5760"/>
        <w:gridCol w:w="899"/>
        <w:gridCol w:w="1501"/>
        <w:tblGridChange w:id="0">
          <w:tblGrid>
            <w:gridCol w:w="1199"/>
            <w:gridCol w:w="5760"/>
            <w:gridCol w:w="899"/>
            <w:gridCol w:w="15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44">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45">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46">
            <w:pPr>
              <w:jc w:val="left"/>
              <w:rPr/>
            </w:pPr>
            <w:r>
              <w:rPr>
                <w:b w:val="1"/>
                <w:bCs w:val="1"/>
                <w:color w:val="ffffff"/>
                <w:sz w:val="20"/>
                <w:szCs w:val="20"/>
                <w:rtl w:val="0"/>
              </w:rPr>
              <w:t xml:space="preserve">Priority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47">
            <w:pPr>
              <w:jc w:val="left"/>
              <w:rPr/>
            </w:pPr>
            <w:r>
              <w:rPr>
                <w:b w:val="1"/>
                <w:bCs w:val="1"/>
                <w:color w:val="ffffff"/>
                <w:sz w:val="20"/>
                <w:szCs w:val="20"/>
                <w:rtl w:val="0"/>
              </w:rPr>
              <w:t xml:space="preserve">Verification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48">
            <w:pPr>
              <w:rPr/>
            </w:pPr>
            <w:r>
              <w:rPr>
                <w:b w:val="0"/>
                <w:bCs w:val="0"/>
                <w:sz w:val="20"/>
                <w:szCs w:val="20"/>
                <w:rtl w:val="0"/>
              </w:rPr>
              <w:t xml:space="preserve">FR-EI-001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49">
            <w:pPr>
              <w:rPr/>
            </w:pPr>
            <w:r>
              <w:rPr>
                <w:b w:val="0"/>
                <w:bCs w:val="0"/>
                <w:sz w:val="20"/>
                <w:szCs w:val="20"/>
                <w:rtl w:val="0"/>
              </w:rPr>
              <w:t xml:space="preserve">The system shall expose a POST /api/events endpoint accepting event payloads from any </w:t>
            </w:r>
            <w:r>
              <w:rPr>
                <w:rtl w:val="0"/>
              </w:rPr>
              <w:t xml:space="preserve"> project </w:t>
            </w:r>
            <w:r>
              <w:rPr>
                <w:b w:val="0"/>
                <w:bCs w:val="0"/>
                <w:sz w:val="20"/>
                <w:szCs w:val="20"/>
                <w:rtl w:val="0"/>
              </w:rPr>
              <w:t xml:space="preserve">module.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4A">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4B">
            <w:pPr>
              <w:rPr/>
            </w:pPr>
            <w:r>
              <w:rPr>
                <w:b w:val="0"/>
                <w:bCs w:val="0"/>
                <w:sz w:val="20"/>
                <w:szCs w:val="20"/>
                <w:rtl w:val="0"/>
              </w:rPr>
              <w:t xml:space="preserve">Integration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C">
            <w:pPr>
              <w:rPr/>
            </w:pPr>
            <w:r>
              <w:rPr>
                <w:b w:val="0"/>
                <w:bCs w:val="0"/>
                <w:sz w:val="20"/>
                <w:szCs w:val="20"/>
                <w:rtl w:val="0"/>
              </w:rPr>
              <w:t xml:space="preserve">FR-EI-002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D">
            <w:pPr>
              <w:rPr/>
            </w:pPr>
            <w:r>
              <w:rPr>
                <w:b w:val="0"/>
                <w:bCs w:val="0"/>
                <w:sz w:val="20"/>
                <w:szCs w:val="20"/>
                <w:rtl w:val="0"/>
              </w:rPr>
              <w:t xml:space="preserve">The system shall validate that each incoming event contains: event_type (string), module_source (string), neighborhood_id (string UUID), user_id (string UUID), and timestamp (ISO 8601).</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E">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4F">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0">
            <w:pPr>
              <w:rPr/>
            </w:pPr>
            <w:r>
              <w:rPr>
                <w:b w:val="0"/>
                <w:bCs w:val="0"/>
                <w:sz w:val="20"/>
                <w:szCs w:val="20"/>
                <w:rtl w:val="0"/>
              </w:rPr>
              <w:t xml:space="preserve">FR-EI-003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1">
            <w:pPr>
              <w:rPr/>
            </w:pPr>
            <w:r>
              <w:rPr>
                <w:b w:val="0"/>
                <w:bCs w:val="0"/>
                <w:sz w:val="20"/>
                <w:szCs w:val="20"/>
                <w:rtl w:val="0"/>
              </w:rPr>
              <w:t xml:space="preserve">The system shall reject invalid events with HTTP 400 and an error message indicating the missing or invalid field.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2">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3">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54">
            <w:pPr>
              <w:rPr/>
            </w:pPr>
            <w:r>
              <w:rPr>
                <w:b w:val="0"/>
                <w:bCs w:val="0"/>
                <w:sz w:val="20"/>
                <w:szCs w:val="20"/>
                <w:rtl w:val="0"/>
              </w:rPr>
              <w:t xml:space="preserve">FR-EI-004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55">
            <w:pPr>
              <w:rPr/>
            </w:pPr>
            <w:r>
              <w:rPr>
                <w:b w:val="0"/>
                <w:bCs w:val="0"/>
                <w:sz w:val="20"/>
                <w:szCs w:val="20"/>
                <w:rtl w:val="0"/>
              </w:rPr>
              <w:t xml:space="preserve">The system shall store each validated event in the MongoDB 'events' collection with all submitted fields plus a server-generated _id and received_at timestamp.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56">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57">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8">
            <w:pPr>
              <w:rPr/>
            </w:pPr>
            <w:r>
              <w:rPr>
                <w:b w:val="0"/>
                <w:bCs w:val="0"/>
                <w:sz w:val="20"/>
                <w:szCs w:val="20"/>
                <w:rtl w:val="0"/>
              </w:rPr>
              <w:t xml:space="preserve">FR-EI-005</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9">
            <w:pPr>
              <w:rPr/>
            </w:pPr>
            <w:r>
              <w:rPr>
                <w:b w:val="0"/>
                <w:bCs w:val="0"/>
                <w:sz w:val="20"/>
                <w:szCs w:val="20"/>
                <w:rtl w:val="0"/>
              </w:rPr>
              <w:t xml:space="preserve">The system shall accept an optional 'metadata' object field and store it without schema enforcement.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A">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5B">
            <w:pPr>
              <w:rPr/>
            </w:pPr>
            <w:r>
              <w:rPr>
                <w:b w:val="0"/>
                <w:bCs w:val="0"/>
                <w:sz w:val="20"/>
                <w:szCs w:val="20"/>
                <w:rtl w:val="0"/>
              </w:rPr>
              <w:t xml:space="preserve">Unit Test</w:t>
            </w:r>
            <w:r>
              <w:rPr>
                <w:rtl w:val="0"/>
              </w:rPr>
            </w:r>
          </w:p>
        </w:tc>
      </w:tr>
    </w:tbl>
    <w:p w:rsidR="00000000" w:rsidDel="00000000" w:rsidP="00000000" w:rsidRDefault="00000000" w:rsidRPr="00000000" w14:paraId="0000015C">
      <w:pPr>
        <w:pStyle w:val="Heading2"/>
        <w:spacing w:after="100" w:before="240" w:lineRule="auto"/>
        <w:rPr/>
      </w:pPr>
      <w:r>
        <w:rPr>
          <w:rFonts w:ascii="Arial" w:cs="Arial" w:eastAsia="Arial" w:hAnsi="Arial"/>
          <w:b w:val="1"/>
          <w:bCs w:val="1"/>
          <w:color w:val="1f4e79"/>
          <w:sz w:val="26"/>
          <w:szCs w:val="26"/>
          <w:rtl w:val="0"/>
        </w:rPr>
        <w:t xml:space="preserve">4.2 System Feature 2: Data Aggregation Service</w:t>
      </w:r>
      <w:r>
        <w:rPr>
          <w:rtl w:val="0"/>
        </w:rPr>
      </w:r>
    </w:p>
    <w:p w:rsidR="00000000" w:rsidDel="00000000" w:rsidP="00000000" w:rsidRDefault="00000000" w:rsidRPr="00000000" w14:paraId="0000015D">
      <w:pPr>
        <w:spacing w:after="80" w:before="0" w:lineRule="auto"/>
        <w:rPr/>
      </w:pPr>
      <w:r>
        <w:rPr>
          <w:b w:val="1"/>
          <w:bCs w:val="1"/>
          <w:sz w:val="20"/>
          <w:szCs w:val="20"/>
          <w:rtl w:val="0"/>
        </w:rPr>
        <w:t xml:space="preserve">Priority: </w:t>
      </w:r>
      <w:r>
        <w:rPr>
          <w:color w:val="c00000"/>
          <w:sz w:val="20"/>
          <w:szCs w:val="20"/>
          <w:rtl w:val="0"/>
        </w:rPr>
        <w:t xml:space="preserve">High</w:t>
      </w:r>
      <w:r>
        <w:rPr>
          <w:rtl w:val="0"/>
        </w:rPr>
      </w:r>
    </w:p>
    <w:p w:rsidR="00000000" w:rsidDel="00000000" w:rsidP="00000000" w:rsidRDefault="00000000" w:rsidRPr="00000000" w14:paraId="0000015E">
      <w:pPr>
        <w:pStyle w:val="Heading3"/>
        <w:spacing w:after="80" w:before="180" w:lineRule="auto"/>
        <w:rPr/>
      </w:pPr>
      <w:r>
        <w:rPr>
          <w:rFonts w:ascii="Arial" w:cs="Arial" w:eastAsia="Arial" w:hAnsi="Arial"/>
          <w:b w:val="1"/>
          <w:bCs w:val="1"/>
          <w:color w:val="2c3e50"/>
          <w:sz w:val="22"/>
          <w:szCs w:val="22"/>
          <w:rtl w:val="0"/>
        </w:rPr>
        <w:t xml:space="preserve">4.2.1 Description</w:t>
      </w:r>
      <w:r>
        <w:rPr>
          <w:rtl w:val="0"/>
        </w:rPr>
      </w:r>
    </w:p>
    <w:p w:rsidR="00000000" w:rsidDel="00000000" w:rsidP="00000000" w:rsidRDefault="00000000" w:rsidRPr="00000000" w14:paraId="0000015F">
      <w:pPr>
        <w:spacing w:after="80" w:before="40" w:lineRule="auto"/>
        <w:jc w:val="left"/>
        <w:rPr/>
      </w:pPr>
      <w:r>
        <w:rPr>
          <w:color w:val="000000"/>
          <w:sz w:val="20"/>
          <w:szCs w:val="20"/>
          <w:rtl w:val="0"/>
        </w:rPr>
        <w:t xml:space="preserve">The Data Aggregation Service runs scheduled jobs to compute daily and weekly metrics from raw events. It calculates Daily Active Users, post counts, incident counts, and the Community Health Score.</w:t>
      </w:r>
      <w:r>
        <w:rPr>
          <w:rtl w:val="0"/>
        </w:rPr>
      </w:r>
    </w:p>
    <w:p w:rsidR="00000000" w:rsidDel="00000000" w:rsidP="00000000" w:rsidRDefault="00000000" w:rsidRPr="00000000" w14:paraId="00000160">
      <w:pPr>
        <w:pStyle w:val="Heading3"/>
        <w:spacing w:after="80" w:before="180" w:lineRule="auto"/>
        <w:rPr/>
      </w:pPr>
      <w:r>
        <w:rPr>
          <w:rFonts w:ascii="Arial" w:cs="Arial" w:eastAsia="Arial" w:hAnsi="Arial"/>
          <w:b w:val="1"/>
          <w:bCs w:val="1"/>
          <w:color w:val="2c3e50"/>
          <w:sz w:val="22"/>
          <w:szCs w:val="22"/>
          <w:rtl w:val="0"/>
        </w:rPr>
        <w:t xml:space="preserve">4.2.2 Stimulus/Response Sequences</w:t>
      </w:r>
      <w:r>
        <w:rPr>
          <w:rtl w:val="0"/>
        </w:rPr>
      </w:r>
    </w:p>
    <w:tbl>
      <w:tblPr>
        <w:tblStyle w:val="Table20"/>
        <w:tblW w:w="9359.0" w:type="dxa"/>
        <w:jc w:val="left"/>
        <w:tblLayout w:type="fixed"/>
        <w:tblLook w:val="0000"/>
      </w:tblPr>
      <w:tblGrid>
        <w:gridCol w:w="4198"/>
        <w:gridCol w:w="5161"/>
        <w:tblGridChange w:id="0">
          <w:tblGrid>
            <w:gridCol w:w="4198"/>
            <w:gridCol w:w="51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1">
            <w:pPr>
              <w:jc w:val="left"/>
              <w:rPr/>
            </w:pPr>
            <w:r>
              <w:rPr>
                <w:b w:val="1"/>
                <w:bCs w:val="1"/>
                <w:color w:val="ffffff"/>
                <w:sz w:val="20"/>
                <w:szCs w:val="20"/>
                <w:rtl w:val="0"/>
              </w:rPr>
              <w:t xml:space="preserve">Stimulus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2">
            <w:pPr>
              <w:jc w:val="left"/>
              <w:rPr/>
            </w:pPr>
            <w:r>
              <w:rPr>
                <w:b w:val="1"/>
                <w:bCs w:val="1"/>
                <w:color w:val="ffffff"/>
                <w:sz w:val="20"/>
                <w:szCs w:val="20"/>
                <w:rtl w:val="0"/>
              </w:rPr>
              <w:t xml:space="preserve">System Response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3">
            <w:pPr>
              <w:rPr/>
            </w:pPr>
            <w:r>
              <w:rPr>
                <w:b w:val="0"/>
                <w:bCs w:val="0"/>
                <w:sz w:val="20"/>
                <w:szCs w:val="20"/>
                <w:rtl w:val="0"/>
              </w:rPr>
              <w:t xml:space="preserve">Daily job runs at 00:00</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4">
            <w:pPr>
              <w:rPr/>
            </w:pPr>
            <w:r>
              <w:rPr>
                <w:b w:val="0"/>
                <w:bCs w:val="0"/>
                <w:sz w:val="20"/>
                <w:szCs w:val="20"/>
                <w:rtl w:val="0"/>
              </w:rPr>
              <w:t xml:space="preserve">Compute DAU, post counts, incident counts for previous day; store in daily_stats collection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65">
            <w:pPr>
              <w:rPr/>
            </w:pPr>
            <w:r>
              <w:rPr>
                <w:b w:val="0"/>
                <w:bCs w:val="0"/>
                <w:sz w:val="20"/>
                <w:szCs w:val="20"/>
                <w:rtl w:val="0"/>
              </w:rPr>
              <w:t xml:space="preserve">Weekly job runs at 00:00 Sunday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66">
            <w:pPr>
              <w:rPr/>
            </w:pPr>
            <w:r>
              <w:rPr>
                <w:b w:val="0"/>
                <w:bCs w:val="0"/>
                <w:sz w:val="20"/>
                <w:szCs w:val="20"/>
                <w:rtl w:val="0"/>
              </w:rPr>
              <w:t xml:space="preserve">Compute Community Health Score for each neighborhood; store in weekly_stats collection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7">
            <w:pPr>
              <w:rPr/>
            </w:pPr>
            <w:r>
              <w:rPr>
                <w:b w:val="0"/>
                <w:bCs w:val="0"/>
                <w:sz w:val="20"/>
                <w:szCs w:val="20"/>
                <w:rtl w:val="0"/>
              </w:rPr>
              <w:t xml:space="preserve">Manual trigger (admin)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8">
            <w:pPr>
              <w:rPr/>
            </w:pPr>
            <w:r>
              <w:rPr>
                <w:b w:val="0"/>
                <w:bCs w:val="0"/>
                <w:sz w:val="20"/>
                <w:szCs w:val="20"/>
                <w:rtl w:val="0"/>
              </w:rPr>
              <w:t xml:space="preserve">Re-run aggregation for specified date range (future implementation)</w:t>
            </w:r>
            <w:r>
              <w:rPr>
                <w:rtl w:val="0"/>
              </w:rPr>
            </w:r>
          </w:p>
        </w:tc>
      </w:tr>
    </w:tbl>
    <w:p w:rsidR="00000000" w:rsidDel="00000000" w:rsidP="00000000" w:rsidRDefault="00000000" w:rsidRPr="00000000" w14:paraId="00000169">
      <w:pPr>
        <w:pStyle w:val="Heading3"/>
        <w:spacing w:after="80" w:before="180" w:lineRule="auto"/>
        <w:rPr/>
      </w:pPr>
      <w:r>
        <w:rPr>
          <w:rFonts w:ascii="Arial" w:cs="Arial" w:eastAsia="Arial" w:hAnsi="Arial"/>
          <w:b w:val="1"/>
          <w:bCs w:val="1"/>
          <w:color w:val="2c3e50"/>
          <w:sz w:val="22"/>
          <w:szCs w:val="22"/>
          <w:rtl w:val="0"/>
        </w:rPr>
        <w:t xml:space="preserve">4.2.3 Functional Requirements</w:t>
      </w:r>
      <w:r>
        <w:rPr>
          <w:rtl w:val="0"/>
        </w:rPr>
      </w:r>
    </w:p>
    <w:tbl>
      <w:tblPr>
        <w:tblStyle w:val="Table21"/>
        <w:tblW w:w="9359.0" w:type="dxa"/>
        <w:jc w:val="left"/>
        <w:tblLayout w:type="fixed"/>
        <w:tblLook w:val="0000"/>
      </w:tblPr>
      <w:tblGrid>
        <w:gridCol w:w="1199"/>
        <w:gridCol w:w="5760"/>
        <w:gridCol w:w="899"/>
        <w:gridCol w:w="1501"/>
        <w:tblGridChange w:id="0">
          <w:tblGrid>
            <w:gridCol w:w="1199"/>
            <w:gridCol w:w="5760"/>
            <w:gridCol w:w="899"/>
            <w:gridCol w:w="15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A">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B">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C">
            <w:pPr>
              <w:jc w:val="left"/>
              <w:rPr/>
            </w:pPr>
            <w:r>
              <w:rPr>
                <w:b w:val="1"/>
                <w:bCs w:val="1"/>
                <w:color w:val="ffffff"/>
                <w:sz w:val="20"/>
                <w:szCs w:val="20"/>
                <w:rtl w:val="0"/>
              </w:rPr>
              <w:t xml:space="preserve">Priority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6D">
            <w:pPr>
              <w:jc w:val="left"/>
              <w:rPr/>
            </w:pPr>
            <w:r>
              <w:rPr>
                <w:b w:val="1"/>
                <w:bCs w:val="1"/>
                <w:color w:val="ffffff"/>
                <w:sz w:val="20"/>
                <w:szCs w:val="20"/>
                <w:rtl w:val="0"/>
              </w:rPr>
              <w:t xml:space="preserve">Verification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E">
            <w:pPr>
              <w:rPr/>
            </w:pPr>
            <w:r>
              <w:rPr>
                <w:b w:val="0"/>
                <w:bCs w:val="0"/>
                <w:sz w:val="20"/>
                <w:szCs w:val="20"/>
                <w:rtl w:val="0"/>
              </w:rPr>
              <w:t xml:space="preserve">FR-AG-001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6F">
            <w:pPr>
              <w:rPr/>
            </w:pPr>
            <w:r>
              <w:rPr>
                <w:b w:val="0"/>
                <w:bCs w:val="0"/>
                <w:sz w:val="20"/>
                <w:szCs w:val="20"/>
                <w:rtl w:val="0"/>
              </w:rPr>
              <w:t xml:space="preserve">The system shall run a scheduled Node.js job (nightly at 00:00) to compute distinct user_ids per neighborhood for the past 24 hours and store results in 'daily_stats'.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0">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1">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72">
            <w:pPr>
              <w:rPr/>
            </w:pPr>
            <w:r>
              <w:rPr>
                <w:b w:val="0"/>
                <w:bCs w:val="0"/>
                <w:sz w:val="20"/>
                <w:szCs w:val="20"/>
                <w:rtl w:val="0"/>
              </w:rPr>
              <w:t xml:space="preserve">FR-AG-002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73">
            <w:pPr>
              <w:rPr/>
            </w:pPr>
            <w:r>
              <w:rPr>
                <w:b w:val="0"/>
                <w:bCs w:val="0"/>
                <w:sz w:val="20"/>
                <w:szCs w:val="20"/>
                <w:rtl w:val="0"/>
              </w:rPr>
              <w:t xml:space="preserve">The aggregation job shall count events by event_type (post_created, incident_reported) per neighborhood per day and store in 'daily_stats'.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74">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75">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6">
            <w:pPr>
              <w:rPr/>
            </w:pPr>
            <w:r>
              <w:rPr>
                <w:b w:val="0"/>
                <w:bCs w:val="0"/>
                <w:sz w:val="20"/>
                <w:szCs w:val="20"/>
                <w:rtl w:val="0"/>
              </w:rPr>
              <w:t xml:space="preserve">FR-AG-003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7">
            <w:pPr>
              <w:rPr/>
            </w:pPr>
            <w:r>
              <w:rPr>
                <w:b w:val="0"/>
                <w:bCs w:val="0"/>
                <w:sz w:val="20"/>
                <w:szCs w:val="20"/>
                <w:rtl w:val="0"/>
              </w:rPr>
              <w:t xml:space="preserve">The system shall compute Community Health Score (0-100) per neighborhood weekly using formula: 40% engagement (DAU trend) + 30% safety (inverse incident rate) + 30% moderation (resolved/reported ratio).</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8">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79">
            <w:pPr>
              <w:rPr/>
            </w:pPr>
            <w:r>
              <w:rPr>
                <w:b w:val="0"/>
                <w:bCs w:val="0"/>
                <w:sz w:val="20"/>
                <w:szCs w:val="20"/>
                <w:rtl w:val="0"/>
              </w:rPr>
              <w:t xml:space="preserve">Analysis</w:t>
            </w:r>
            <w:r>
              <w:rPr>
                <w:rtl w:val="0"/>
              </w:rPr>
            </w:r>
          </w:p>
        </w:tc>
      </w:tr>
    </w:tbl>
    <w:p w:rsidR="00000000" w:rsidDel="00000000" w:rsidP="00000000" w:rsidRDefault="00000000" w:rsidRPr="00000000" w14:paraId="0000017A">
      <w:pPr>
        <w:pStyle w:val="Heading2"/>
        <w:spacing w:after="100" w:before="240" w:lineRule="auto"/>
        <w:rPr/>
      </w:pPr>
      <w:r>
        <w:rPr>
          <w:rFonts w:ascii="Arial" w:cs="Arial" w:eastAsia="Arial" w:hAnsi="Arial"/>
          <w:b w:val="1"/>
          <w:bCs w:val="1"/>
          <w:color w:val="1f4e79"/>
          <w:sz w:val="26"/>
          <w:szCs w:val="26"/>
          <w:rtl w:val="0"/>
        </w:rPr>
        <w:t xml:space="preserve">4.3 System Feature 3: Analytics REST API</w:t>
      </w:r>
      <w:r>
        <w:rPr>
          <w:rtl w:val="0"/>
        </w:rPr>
      </w:r>
    </w:p>
    <w:p w:rsidR="00000000" w:rsidDel="00000000" w:rsidP="00000000" w:rsidRDefault="00000000" w:rsidRPr="00000000" w14:paraId="0000017B">
      <w:pPr>
        <w:spacing w:after="80" w:before="0" w:lineRule="auto"/>
        <w:rPr/>
      </w:pPr>
      <w:r>
        <w:rPr>
          <w:b w:val="1"/>
          <w:bCs w:val="1"/>
          <w:sz w:val="20"/>
          <w:szCs w:val="20"/>
          <w:rtl w:val="0"/>
        </w:rPr>
        <w:t xml:space="preserve">Priority: </w:t>
      </w:r>
      <w:r>
        <w:rPr>
          <w:color w:val="c00000"/>
          <w:sz w:val="20"/>
          <w:szCs w:val="20"/>
          <w:rtl w:val="0"/>
        </w:rPr>
        <w:t xml:space="preserve">High</w:t>
      </w:r>
      <w:r>
        <w:rPr>
          <w:rtl w:val="0"/>
        </w:rPr>
      </w:r>
    </w:p>
    <w:p w:rsidR="00000000" w:rsidDel="00000000" w:rsidP="00000000" w:rsidRDefault="00000000" w:rsidRPr="00000000" w14:paraId="0000017C">
      <w:pPr>
        <w:pStyle w:val="Heading3"/>
        <w:spacing w:after="80" w:before="180" w:lineRule="auto"/>
        <w:rPr/>
      </w:pPr>
      <w:r>
        <w:rPr>
          <w:rFonts w:ascii="Arial" w:cs="Arial" w:eastAsia="Arial" w:hAnsi="Arial"/>
          <w:b w:val="1"/>
          <w:bCs w:val="1"/>
          <w:color w:val="2c3e50"/>
          <w:sz w:val="22"/>
          <w:szCs w:val="22"/>
          <w:rtl w:val="0"/>
        </w:rPr>
        <w:t xml:space="preserve">4.3.1 Description</w:t>
      </w:r>
      <w:r>
        <w:rPr>
          <w:rtl w:val="0"/>
        </w:rPr>
      </w:r>
    </w:p>
    <w:p w:rsidR="00000000" w:rsidDel="00000000" w:rsidP="00000000" w:rsidRDefault="00000000" w:rsidRPr="00000000" w14:paraId="0000017D">
      <w:pPr>
        <w:spacing w:after="80" w:before="40" w:lineRule="auto"/>
        <w:jc w:val="left"/>
        <w:rPr/>
      </w:pPr>
      <w:r>
        <w:rPr>
          <w:color w:val="000000"/>
          <w:sz w:val="20"/>
          <w:szCs w:val="20"/>
          <w:rtl w:val="0"/>
        </w:rPr>
        <w:t xml:space="preserve">The Analytics REST API exposes aggregated data endpoints for the React dashboard and Integration Group. All endpoints return JSON responses.</w:t>
      </w:r>
      <w:r>
        <w:rPr>
          <w:rtl w:val="0"/>
        </w:rPr>
      </w:r>
    </w:p>
    <w:p w:rsidR="00000000" w:rsidDel="00000000" w:rsidP="00000000" w:rsidRDefault="00000000" w:rsidRPr="00000000" w14:paraId="0000017E">
      <w:pPr>
        <w:pStyle w:val="Heading3"/>
        <w:spacing w:after="80" w:before="180" w:lineRule="auto"/>
        <w:rPr/>
      </w:pPr>
      <w:r>
        <w:rPr>
          <w:rFonts w:ascii="Arial" w:cs="Arial" w:eastAsia="Arial" w:hAnsi="Arial"/>
          <w:b w:val="1"/>
          <w:bCs w:val="1"/>
          <w:color w:val="2c3e50"/>
          <w:sz w:val="22"/>
          <w:szCs w:val="22"/>
          <w:rtl w:val="0"/>
        </w:rPr>
        <w:t xml:space="preserve">4.3.2 Stimulus/Response Sequences</w:t>
      </w:r>
      <w:r>
        <w:rPr>
          <w:rtl w:val="0"/>
        </w:rPr>
      </w:r>
    </w:p>
    <w:tbl>
      <w:tblPr>
        <w:tblStyle w:val="Table22"/>
        <w:tblW w:w="9359.0" w:type="dxa"/>
        <w:jc w:val="left"/>
        <w:tblLayout w:type="fixed"/>
        <w:tblLook w:val="0000"/>
      </w:tblPr>
      <w:tblGrid>
        <w:gridCol w:w="4198"/>
        <w:gridCol w:w="5161"/>
        <w:tblGridChange w:id="0">
          <w:tblGrid>
            <w:gridCol w:w="4198"/>
            <w:gridCol w:w="51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7F">
            <w:pPr>
              <w:jc w:val="left"/>
              <w:rPr/>
            </w:pPr>
            <w:r>
              <w:rPr>
                <w:b w:val="1"/>
                <w:bCs w:val="1"/>
                <w:color w:val="ffffff"/>
                <w:sz w:val="20"/>
                <w:szCs w:val="20"/>
                <w:rtl w:val="0"/>
              </w:rPr>
              <w:t xml:space="preserve">Stimulus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80">
            <w:pPr>
              <w:jc w:val="left"/>
              <w:rPr/>
            </w:pPr>
            <w:r>
              <w:rPr>
                <w:b w:val="1"/>
                <w:bCs w:val="1"/>
                <w:color w:val="ffffff"/>
                <w:sz w:val="20"/>
                <w:szCs w:val="20"/>
                <w:rtl w:val="0"/>
              </w:rPr>
              <w:t xml:space="preserve">System Response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1">
            <w:pPr>
              <w:rPr/>
            </w:pPr>
            <w:r>
              <w:rPr>
                <w:b w:val="0"/>
                <w:bCs w:val="0"/>
                <w:sz w:val="20"/>
                <w:szCs w:val="20"/>
                <w:rtl w:val="0"/>
              </w:rPr>
              <w:t xml:space="preserve">GET /api/analytics/summary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2">
            <w:pPr>
              <w:rPr/>
            </w:pPr>
            <w:r>
              <w:rPr>
                <w:b w:val="0"/>
                <w:bCs w:val="0"/>
                <w:sz w:val="20"/>
                <w:szCs w:val="20"/>
                <w:rtl w:val="0"/>
              </w:rPr>
              <w:t xml:space="preserve">Returns platform-wide totals and averages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83">
            <w:pPr>
              <w:rPr/>
            </w:pPr>
            <w:r>
              <w:rPr>
                <w:b w:val="0"/>
                <w:bCs w:val="0"/>
                <w:sz w:val="20"/>
                <w:szCs w:val="20"/>
                <w:rtl w:val="0"/>
              </w:rPr>
              <w:t xml:space="preserve">GET /api/analytics/neighborhood/:id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84">
            <w:pPr>
              <w:rPr/>
            </w:pPr>
            <w:r>
              <w:rPr>
                <w:b w:val="0"/>
                <w:bCs w:val="0"/>
                <w:sz w:val="20"/>
                <w:szCs w:val="20"/>
                <w:rtl w:val="0"/>
              </w:rPr>
              <w:t xml:space="preserve">Returns stats for specific neighborhood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5">
            <w:pPr>
              <w:rPr/>
            </w:pPr>
            <w:r>
              <w:rPr>
                <w:b w:val="0"/>
                <w:bCs w:val="0"/>
                <w:sz w:val="20"/>
                <w:szCs w:val="20"/>
                <w:rtl w:val="0"/>
              </w:rPr>
              <w:t xml:space="preserve">GET /api/analytics/incidents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6">
            <w:pPr>
              <w:rPr/>
            </w:pPr>
            <w:r>
              <w:rPr>
                <w:b w:val="0"/>
                <w:bCs w:val="0"/>
                <w:sz w:val="20"/>
                <w:szCs w:val="20"/>
                <w:rtl w:val="0"/>
              </w:rPr>
              <w:t xml:space="preserve">Returns incident breakdown, optionally filtered by neighborhood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87">
            <w:pPr>
              <w:rPr/>
            </w:pPr>
            <w:r>
              <w:rPr>
                <w:b w:val="0"/>
                <w:bCs w:val="0"/>
                <w:sz w:val="20"/>
                <w:szCs w:val="20"/>
                <w:rtl w:val="0"/>
              </w:rPr>
              <w:t xml:space="preserve">GET /api/analytics/export?from=X&amp;to=Y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88">
            <w:pPr>
              <w:rPr/>
            </w:pPr>
            <w:r>
              <w:rPr>
                <w:b w:val="0"/>
                <w:bCs w:val="0"/>
                <w:sz w:val="20"/>
                <w:szCs w:val="20"/>
                <w:rtl w:val="0"/>
              </w:rPr>
              <w:t xml:space="preserve">Returns CSV file with daily stats for date range</w:t>
            </w:r>
            <w:r>
              <w:rPr>
                <w:rtl w:val="0"/>
              </w:rPr>
            </w:r>
          </w:p>
        </w:tc>
      </w:tr>
    </w:tbl>
    <w:p w:rsidR="00000000" w:rsidDel="00000000" w:rsidP="00000000" w:rsidRDefault="00000000" w:rsidRPr="00000000" w14:paraId="00000189">
      <w:pPr>
        <w:pStyle w:val="Heading3"/>
        <w:spacing w:after="80" w:before="180" w:lineRule="auto"/>
        <w:rPr/>
      </w:pPr>
      <w:r>
        <w:rPr>
          <w:rFonts w:ascii="Arial" w:cs="Arial" w:eastAsia="Arial" w:hAnsi="Arial"/>
          <w:b w:val="1"/>
          <w:bCs w:val="1"/>
          <w:color w:val="2c3e50"/>
          <w:sz w:val="22"/>
          <w:szCs w:val="22"/>
          <w:rtl w:val="0"/>
        </w:rPr>
        <w:t xml:space="preserve">4.3.3 Functional Requirements</w:t>
      </w:r>
      <w:r>
        <w:rPr>
          <w:rtl w:val="0"/>
        </w:rPr>
      </w:r>
    </w:p>
    <w:tbl>
      <w:tblPr>
        <w:tblStyle w:val="Table23"/>
        <w:tblW w:w="9359.0" w:type="dxa"/>
        <w:jc w:val="left"/>
        <w:tblLayout w:type="fixed"/>
        <w:tblLook w:val="0000"/>
      </w:tblPr>
      <w:tblGrid>
        <w:gridCol w:w="1199"/>
        <w:gridCol w:w="5760"/>
        <w:gridCol w:w="899"/>
        <w:gridCol w:w="1501"/>
        <w:tblGridChange w:id="0">
          <w:tblGrid>
            <w:gridCol w:w="1199"/>
            <w:gridCol w:w="5760"/>
            <w:gridCol w:w="899"/>
            <w:gridCol w:w="15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8A">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8B">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8C">
            <w:pPr>
              <w:jc w:val="left"/>
              <w:rPr/>
            </w:pPr>
            <w:r>
              <w:rPr>
                <w:b w:val="1"/>
                <w:bCs w:val="1"/>
                <w:color w:val="ffffff"/>
                <w:sz w:val="20"/>
                <w:szCs w:val="20"/>
                <w:rtl w:val="0"/>
              </w:rPr>
              <w:t xml:space="preserve">Priority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8D">
            <w:pPr>
              <w:jc w:val="left"/>
              <w:rPr/>
            </w:pPr>
            <w:r>
              <w:rPr>
                <w:b w:val="1"/>
                <w:bCs w:val="1"/>
                <w:color w:val="ffffff"/>
                <w:sz w:val="20"/>
                <w:szCs w:val="20"/>
                <w:rtl w:val="0"/>
              </w:rPr>
              <w:t xml:space="preserve">Verification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E">
            <w:pPr>
              <w:rPr/>
            </w:pPr>
            <w:r>
              <w:rPr>
                <w:b w:val="0"/>
                <w:bCs w:val="0"/>
                <w:sz w:val="20"/>
                <w:szCs w:val="20"/>
                <w:rtl w:val="0"/>
              </w:rPr>
              <w:t xml:space="preserve">FR-AP-001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8F">
            <w:pPr>
              <w:rPr/>
            </w:pPr>
            <w:r>
              <w:rPr>
                <w:b w:val="0"/>
                <w:bCs w:val="0"/>
                <w:sz w:val="20"/>
                <w:szCs w:val="20"/>
                <w:rtl w:val="0"/>
              </w:rPr>
              <w:t xml:space="preserve">The system shall expose GET /api/analytics/summary returning total_users, total_neighborhoods, total_events_today, total_posts_today, total_incidents_today, and platform_health_average.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0">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1">
            <w:pPr>
              <w:rPr/>
            </w:pPr>
            <w:r>
              <w:rPr>
                <w:b w:val="0"/>
                <w:bCs w:val="0"/>
                <w:sz w:val="20"/>
                <w:szCs w:val="20"/>
                <w:rtl w:val="0"/>
              </w:rPr>
              <w:t xml:space="preserve">Integration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2">
            <w:pPr>
              <w:rPr/>
            </w:pPr>
            <w:r>
              <w:rPr>
                <w:b w:val="0"/>
                <w:bCs w:val="0"/>
                <w:sz w:val="20"/>
                <w:szCs w:val="20"/>
                <w:rtl w:val="0"/>
              </w:rPr>
              <w:t xml:space="preserve">FR-AP-002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3">
            <w:pPr>
              <w:rPr/>
            </w:pPr>
            <w:r>
              <w:rPr>
                <w:b w:val="0"/>
                <w:bCs w:val="0"/>
                <w:sz w:val="20"/>
                <w:szCs w:val="20"/>
                <w:rtl w:val="0"/>
              </w:rPr>
              <w:t xml:space="preserve">The system shall expose GET /api/analytics/neighborhood/:id returning DAU trend (7-day), post_count_7d, incident_count_7d, community_health_score, and top_event_types.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4">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5">
            <w:pPr>
              <w:rPr/>
            </w:pPr>
            <w:r>
              <w:rPr>
                <w:b w:val="0"/>
                <w:bCs w:val="0"/>
                <w:sz w:val="20"/>
                <w:szCs w:val="20"/>
                <w:rtl w:val="0"/>
              </w:rPr>
              <w:t xml:space="preserve">Integration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6">
            <w:pPr>
              <w:rPr/>
            </w:pPr>
            <w:r>
              <w:rPr>
                <w:b w:val="0"/>
                <w:bCs w:val="0"/>
                <w:sz w:val="20"/>
                <w:szCs w:val="20"/>
                <w:rtl w:val="0"/>
              </w:rPr>
              <w:t xml:space="preserve">FR-AP-003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7">
            <w:pPr>
              <w:rPr/>
            </w:pPr>
            <w:r>
              <w:rPr>
                <w:b w:val="0"/>
                <w:bCs w:val="0"/>
                <w:sz w:val="20"/>
                <w:szCs w:val="20"/>
                <w:rtl w:val="0"/>
              </w:rPr>
              <w:t xml:space="preserve">The system shall expose GET /api/analytics/incidents returning breakdown of incidents by type, frequency per day, and resolution rate, filterable by neighborhood_id.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8">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9">
            <w:pPr>
              <w:rPr/>
            </w:pPr>
            <w:r>
              <w:rPr>
                <w:b w:val="0"/>
                <w:bCs w:val="0"/>
                <w:sz w:val="20"/>
                <w:szCs w:val="20"/>
                <w:rtl w:val="0"/>
              </w:rPr>
              <w:t xml:space="preserve">Integration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A">
            <w:pPr>
              <w:rPr/>
            </w:pPr>
            <w:r>
              <w:rPr>
                <w:b w:val="0"/>
                <w:bCs w:val="0"/>
                <w:sz w:val="20"/>
                <w:szCs w:val="20"/>
                <w:rtl w:val="0"/>
              </w:rPr>
              <w:t xml:space="preserve">FR-AP-004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B">
            <w:pPr>
              <w:rPr/>
            </w:pPr>
            <w:r>
              <w:rPr>
                <w:b w:val="0"/>
                <w:bCs w:val="0"/>
                <w:sz w:val="20"/>
                <w:szCs w:val="20"/>
                <w:rtl w:val="0"/>
              </w:rPr>
              <w:t xml:space="preserve">The system shall expose GET /api/analytics/export?from=DATE&amp;to=DATE returning CSV with columns: date, neighborhood_id, dau, post_count, incident_count, health_score.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C">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9D">
            <w:pPr>
              <w:rPr/>
            </w:pPr>
            <w:r>
              <w:rPr>
                <w:b w:val="0"/>
                <w:bCs w:val="0"/>
                <w:sz w:val="20"/>
                <w:szCs w:val="20"/>
                <w:rtl w:val="0"/>
              </w:rPr>
              <w:t xml:space="preserve">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E">
            <w:pPr>
              <w:rPr/>
            </w:pPr>
            <w:r>
              <w:rPr>
                <w:b w:val="0"/>
                <w:bCs w:val="0"/>
                <w:sz w:val="20"/>
                <w:szCs w:val="20"/>
                <w:rtl w:val="0"/>
              </w:rPr>
              <w:t xml:space="preserve">FR-AP-005</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F">
            <w:pPr>
              <w:rPr/>
            </w:pPr>
            <w:r>
              <w:rPr>
                <w:b w:val="0"/>
                <w:bCs w:val="0"/>
                <w:sz w:val="20"/>
                <w:szCs w:val="20"/>
                <w:rtl w:val="0"/>
              </w:rPr>
              <w:t xml:space="preserve">All API endpoints shall respond with appropriate HTTP status codes (200 success, 400 bad request, 404 not found, 500 server error).</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0">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1">
            <w:pPr>
              <w:rPr/>
            </w:pPr>
            <w:r>
              <w:rPr>
                <w:b w:val="0"/>
                <w:bCs w:val="0"/>
                <w:sz w:val="20"/>
                <w:szCs w:val="20"/>
                <w:rtl w:val="0"/>
              </w:rPr>
              <w:t xml:space="preserve">Integration Test</w:t>
            </w:r>
            <w:r>
              <w:rPr>
                <w:rtl w:val="0"/>
              </w:rPr>
            </w:r>
          </w:p>
        </w:tc>
      </w:tr>
    </w:tbl>
    <w:p w:rsidR="00000000" w:rsidDel="00000000" w:rsidP="00000000" w:rsidRDefault="00000000" w:rsidRPr="00000000" w14:paraId="000001A2">
      <w:pPr>
        <w:pStyle w:val="Heading2"/>
        <w:spacing w:after="100" w:before="240" w:lineRule="auto"/>
        <w:rPr/>
      </w:pPr>
      <w:r>
        <w:rPr>
          <w:rFonts w:ascii="Arial" w:cs="Arial" w:eastAsia="Arial" w:hAnsi="Arial"/>
          <w:b w:val="1"/>
          <w:bCs w:val="1"/>
          <w:color w:val="1f4e79"/>
          <w:sz w:val="26"/>
          <w:szCs w:val="26"/>
          <w:rtl w:val="0"/>
        </w:rPr>
        <w:t xml:space="preserve">4.4 System Feature 4: Admin Dashboard (React)</w:t>
      </w:r>
      <w:r>
        <w:rPr>
          <w:rtl w:val="0"/>
        </w:rPr>
      </w:r>
    </w:p>
    <w:p w:rsidR="00000000" w:rsidDel="00000000" w:rsidP="00000000" w:rsidRDefault="00000000" w:rsidRPr="00000000" w14:paraId="000001A3">
      <w:pPr>
        <w:spacing w:after="80" w:before="0" w:lineRule="auto"/>
        <w:rPr/>
      </w:pPr>
      <w:r>
        <w:rPr>
          <w:b w:val="1"/>
          <w:bCs w:val="1"/>
          <w:sz w:val="20"/>
          <w:szCs w:val="20"/>
          <w:rtl w:val="0"/>
        </w:rPr>
        <w:t xml:space="preserve">Priority: </w:t>
      </w:r>
      <w:r>
        <w:rPr>
          <w:color w:val="c00000"/>
          <w:sz w:val="20"/>
          <w:szCs w:val="20"/>
          <w:rtl w:val="0"/>
        </w:rPr>
        <w:t xml:space="preserve">High</w:t>
      </w:r>
      <w:r>
        <w:rPr>
          <w:rtl w:val="0"/>
        </w:rPr>
      </w:r>
    </w:p>
    <w:p w:rsidR="00000000" w:rsidDel="00000000" w:rsidP="00000000" w:rsidRDefault="00000000" w:rsidRPr="00000000" w14:paraId="000001A4">
      <w:pPr>
        <w:pStyle w:val="Heading3"/>
        <w:spacing w:after="80" w:before="180" w:lineRule="auto"/>
        <w:rPr/>
      </w:pPr>
      <w:r>
        <w:rPr>
          <w:rFonts w:ascii="Arial" w:cs="Arial" w:eastAsia="Arial" w:hAnsi="Arial"/>
          <w:b w:val="1"/>
          <w:bCs w:val="1"/>
          <w:color w:val="2c3e50"/>
          <w:sz w:val="22"/>
          <w:szCs w:val="22"/>
          <w:rtl w:val="0"/>
        </w:rPr>
        <w:t xml:space="preserve">4.4.1 Description</w:t>
      </w:r>
      <w:r>
        <w:rPr>
          <w:rtl w:val="0"/>
        </w:rPr>
      </w:r>
    </w:p>
    <w:p w:rsidR="00000000" w:rsidDel="00000000" w:rsidP="00000000" w:rsidRDefault="00000000" w:rsidRPr="00000000" w14:paraId="000001A5">
      <w:pPr>
        <w:spacing w:after="80" w:before="40" w:lineRule="auto"/>
        <w:jc w:val="left"/>
        <w:rPr/>
      </w:pPr>
      <w:r>
        <w:rPr>
          <w:color w:val="000000"/>
          <w:sz w:val="20"/>
          <w:szCs w:val="20"/>
          <w:rtl w:val="0"/>
        </w:rPr>
        <w:t xml:space="preserve">The React-based admin dashboard provides visual analytics and reporting for platform administrators and community moderators.</w:t>
      </w:r>
      <w:r>
        <w:rPr>
          <w:rtl w:val="0"/>
        </w:rPr>
      </w:r>
    </w:p>
    <w:p w:rsidR="00000000" w:rsidDel="00000000" w:rsidP="00000000" w:rsidRDefault="00000000" w:rsidRPr="00000000" w14:paraId="000001A6">
      <w:pPr>
        <w:pStyle w:val="Heading3"/>
        <w:spacing w:after="80" w:before="180" w:lineRule="auto"/>
        <w:rPr/>
      </w:pPr>
      <w:r>
        <w:rPr>
          <w:rFonts w:ascii="Arial" w:cs="Arial" w:eastAsia="Arial" w:hAnsi="Arial"/>
          <w:b w:val="1"/>
          <w:bCs w:val="1"/>
          <w:color w:val="2c3e50"/>
          <w:sz w:val="22"/>
          <w:szCs w:val="22"/>
          <w:rtl w:val="0"/>
        </w:rPr>
        <w:t xml:space="preserve">4.4.2 Stimulus/Response Sequences</w:t>
      </w:r>
      <w:r>
        <w:rPr>
          <w:rtl w:val="0"/>
        </w:rPr>
      </w:r>
    </w:p>
    <w:tbl>
      <w:tblPr>
        <w:tblStyle w:val="Table24"/>
        <w:tblW w:w="9359.0" w:type="dxa"/>
        <w:jc w:val="left"/>
        <w:tblLayout w:type="fixed"/>
        <w:tblLook w:val="0000"/>
      </w:tblPr>
      <w:tblGrid>
        <w:gridCol w:w="4198"/>
        <w:gridCol w:w="5161"/>
        <w:tblGridChange w:id="0">
          <w:tblGrid>
            <w:gridCol w:w="4198"/>
            <w:gridCol w:w="51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A7">
            <w:pPr>
              <w:jc w:val="left"/>
              <w:rPr/>
            </w:pPr>
            <w:r>
              <w:rPr>
                <w:b w:val="1"/>
                <w:bCs w:val="1"/>
                <w:color w:val="ffffff"/>
                <w:sz w:val="20"/>
                <w:szCs w:val="20"/>
                <w:rtl w:val="0"/>
              </w:rPr>
              <w:t xml:space="preserve">Stimulus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A8">
            <w:pPr>
              <w:jc w:val="left"/>
              <w:rPr/>
            </w:pPr>
            <w:r>
              <w:rPr>
                <w:b w:val="1"/>
                <w:bCs w:val="1"/>
                <w:color w:val="ffffff"/>
                <w:sz w:val="20"/>
                <w:szCs w:val="20"/>
                <w:rtl w:val="0"/>
              </w:rPr>
              <w:t xml:space="preserve">System Response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9">
            <w:pPr>
              <w:rPr/>
            </w:pPr>
            <w:r>
              <w:rPr>
                <w:b w:val="0"/>
                <w:bCs w:val="0"/>
                <w:sz w:val="20"/>
                <w:szCs w:val="20"/>
                <w:rtl w:val="0"/>
              </w:rPr>
              <w:t xml:space="preserve">Admin navigates to dashboard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A">
            <w:pPr>
              <w:rPr/>
            </w:pPr>
            <w:r>
              <w:rPr>
                <w:b w:val="0"/>
                <w:bCs w:val="0"/>
                <w:sz w:val="20"/>
                <w:szCs w:val="20"/>
                <w:rtl w:val="0"/>
              </w:rPr>
              <w:t xml:space="preserve">Loads summary page with platform-wide charts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AB">
            <w:pPr>
              <w:rPr/>
            </w:pPr>
            <w:r>
              <w:rPr>
                <w:b w:val="0"/>
                <w:bCs w:val="0"/>
                <w:sz w:val="20"/>
                <w:szCs w:val="20"/>
                <w:rtl w:val="0"/>
              </w:rPr>
              <w:t xml:space="preserve">Admin selects neighborhood from dropdown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AC">
            <w:pPr>
              <w:rPr/>
            </w:pPr>
            <w:r>
              <w:rPr>
                <w:b w:val="0"/>
                <w:bCs w:val="0"/>
                <w:sz w:val="20"/>
                <w:szCs w:val="20"/>
                <w:rtl w:val="0"/>
              </w:rPr>
              <w:t xml:space="preserve">All charts and KPIs update for selected neighborhood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D">
            <w:pPr>
              <w:rPr/>
            </w:pPr>
            <w:r>
              <w:rPr>
                <w:b w:val="0"/>
                <w:bCs w:val="0"/>
                <w:sz w:val="20"/>
                <w:szCs w:val="20"/>
                <w:rtl w:val="0"/>
              </w:rPr>
              <w:t xml:space="preserve">Admin clicks 'Download CSV' with date range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E">
            <w:pPr>
              <w:rPr/>
            </w:pPr>
            <w:r>
              <w:rPr>
                <w:b w:val="0"/>
                <w:bCs w:val="0"/>
                <w:sz w:val="20"/>
                <w:szCs w:val="20"/>
                <w:rtl w:val="0"/>
              </w:rPr>
              <w:t xml:space="preserve">Triggers CSV download via export API</w:t>
            </w:r>
            <w:r>
              <w:rPr>
                <w:rtl w:val="0"/>
              </w:rPr>
            </w:r>
          </w:p>
        </w:tc>
      </w:tr>
    </w:tbl>
    <w:p w:rsidR="00000000" w:rsidDel="00000000" w:rsidP="00000000" w:rsidRDefault="00000000" w:rsidRPr="00000000" w14:paraId="000001AF">
      <w:pPr>
        <w:pStyle w:val="Heading3"/>
        <w:spacing w:after="80" w:before="180" w:lineRule="auto"/>
        <w:rPr/>
      </w:pPr>
      <w:r>
        <w:rPr>
          <w:rFonts w:ascii="Arial" w:cs="Arial" w:eastAsia="Arial" w:hAnsi="Arial"/>
          <w:b w:val="1"/>
          <w:bCs w:val="1"/>
          <w:color w:val="2c3e50"/>
          <w:sz w:val="22"/>
          <w:szCs w:val="22"/>
          <w:rtl w:val="0"/>
        </w:rPr>
        <w:t xml:space="preserve">4.4.3 Functional Requirements</w:t>
      </w:r>
      <w:r>
        <w:rPr>
          <w:rtl w:val="0"/>
        </w:rPr>
      </w:r>
    </w:p>
    <w:tbl>
      <w:tblPr>
        <w:tblStyle w:val="Table25"/>
        <w:tblW w:w="9359.0" w:type="dxa"/>
        <w:jc w:val="left"/>
        <w:tblLayout w:type="fixed"/>
        <w:tblLook w:val="0000"/>
      </w:tblPr>
      <w:tblGrid>
        <w:gridCol w:w="1199"/>
        <w:gridCol w:w="5760"/>
        <w:gridCol w:w="899"/>
        <w:gridCol w:w="1501"/>
        <w:tblGridChange w:id="0">
          <w:tblGrid>
            <w:gridCol w:w="1199"/>
            <w:gridCol w:w="5760"/>
            <w:gridCol w:w="899"/>
            <w:gridCol w:w="15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B0">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B1">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B2">
            <w:pPr>
              <w:jc w:val="left"/>
              <w:rPr/>
            </w:pPr>
            <w:r>
              <w:rPr>
                <w:b w:val="1"/>
                <w:bCs w:val="1"/>
                <w:color w:val="ffffff"/>
                <w:sz w:val="20"/>
                <w:szCs w:val="20"/>
                <w:rtl w:val="0"/>
              </w:rPr>
              <w:t xml:space="preserve">Priority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B3">
            <w:pPr>
              <w:jc w:val="left"/>
              <w:rPr/>
            </w:pPr>
            <w:r>
              <w:rPr>
                <w:b w:val="1"/>
                <w:bCs w:val="1"/>
                <w:color w:val="ffffff"/>
                <w:sz w:val="20"/>
                <w:szCs w:val="20"/>
                <w:rtl w:val="0"/>
              </w:rPr>
              <w:t xml:space="preserve">Verification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4">
            <w:pPr>
              <w:rPr/>
            </w:pPr>
            <w:r>
              <w:rPr>
                <w:b w:val="0"/>
                <w:bCs w:val="0"/>
                <w:sz w:val="20"/>
                <w:szCs w:val="20"/>
                <w:rtl w:val="0"/>
              </w:rPr>
              <w:t xml:space="preserve">FR-DB-001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5">
            <w:pPr>
              <w:rPr/>
            </w:pPr>
            <w:r>
              <w:rPr>
                <w:b w:val="0"/>
                <w:bCs w:val="0"/>
                <w:sz w:val="20"/>
                <w:szCs w:val="20"/>
                <w:rtl w:val="0"/>
              </w:rPr>
              <w:t xml:space="preserve">The React dashboard shall provide sidebar navigation to: Overview, Neighborhood Analytics, Incident Trends, Module KPIs, Export Reports.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6">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7">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B8">
            <w:pPr>
              <w:rPr/>
            </w:pPr>
            <w:r>
              <w:rPr>
                <w:b w:val="0"/>
                <w:bCs w:val="0"/>
                <w:sz w:val="20"/>
                <w:szCs w:val="20"/>
                <w:rtl w:val="0"/>
              </w:rPr>
              <w:t xml:space="preserve">FR-DB-002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B9">
            <w:pPr>
              <w:rPr/>
            </w:pPr>
            <w:r>
              <w:rPr>
                <w:b w:val="0"/>
                <w:bCs w:val="0"/>
                <w:sz w:val="20"/>
                <w:szCs w:val="20"/>
                <w:rtl w:val="0"/>
              </w:rPr>
              <w:t xml:space="preserve">The Overview page shall display charts for DAU trend (7-day), posts per day, and new registrations per day.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BA">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BB">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C">
            <w:pPr>
              <w:rPr/>
            </w:pPr>
            <w:r>
              <w:rPr>
                <w:b w:val="0"/>
                <w:bCs w:val="0"/>
                <w:sz w:val="20"/>
                <w:szCs w:val="20"/>
                <w:rtl w:val="0"/>
              </w:rPr>
              <w:t xml:space="preserve">FR-DB-003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D">
            <w:pPr>
              <w:rPr/>
            </w:pPr>
            <w:r>
              <w:rPr>
                <w:b w:val="0"/>
                <w:bCs w:val="0"/>
                <w:sz w:val="20"/>
                <w:szCs w:val="20"/>
                <w:rtl w:val="0"/>
              </w:rPr>
              <w:t xml:space="preserve">The Neighborhood Analytics page shall include a dropdown selector to choose a neighborhood and display its stats.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E">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F">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0">
            <w:pPr>
              <w:rPr/>
            </w:pPr>
            <w:r>
              <w:rPr>
                <w:b w:val="0"/>
                <w:bCs w:val="0"/>
                <w:sz w:val="20"/>
                <w:szCs w:val="20"/>
                <w:rtl w:val="0"/>
              </w:rPr>
              <w:t xml:space="preserve">FR-DB-004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1">
            <w:pPr>
              <w:rPr/>
            </w:pPr>
            <w:r>
              <w:rPr>
                <w:b w:val="0"/>
                <w:bCs w:val="0"/>
                <w:sz w:val="20"/>
                <w:szCs w:val="20"/>
                <w:rtl w:val="0"/>
              </w:rPr>
              <w:t xml:space="preserve">The Incident Trends page shall display pie/doughnut chart of incident types, line chart of incident frequency, and bar chart comparing incident vs resolved counts.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2">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3">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4">
            <w:pPr>
              <w:rPr/>
            </w:pPr>
            <w:r>
              <w:rPr>
                <w:b w:val="0"/>
                <w:bCs w:val="0"/>
                <w:sz w:val="20"/>
                <w:szCs w:val="20"/>
                <w:rtl w:val="0"/>
              </w:rPr>
              <w:t xml:space="preserve">FR-DB-005</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5">
            <w:pPr>
              <w:rPr/>
            </w:pPr>
            <w:r>
              <w:rPr>
                <w:b w:val="0"/>
                <w:bCs w:val="0"/>
                <w:sz w:val="20"/>
                <w:szCs w:val="20"/>
                <w:rtl w:val="0"/>
              </w:rPr>
              <w:t xml:space="preserve">The system shall display Community Health Score with color coding: green (&gt;=70), yellow (40-69), red (&lt;40).</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6">
            <w:pPr>
              <w:rPr/>
            </w:pPr>
            <w:r>
              <w:rPr>
                <w:b w:val="0"/>
                <w:bCs w:val="0"/>
                <w:sz w:val="20"/>
                <w:szCs w:val="20"/>
                <w:rtl w:val="0"/>
              </w:rPr>
              <w:t xml:space="preserve">High</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7">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8">
            <w:pPr>
              <w:rPr/>
            </w:pPr>
            <w:r>
              <w:rPr>
                <w:b w:val="0"/>
                <w:bCs w:val="0"/>
                <w:sz w:val="20"/>
                <w:szCs w:val="20"/>
                <w:rtl w:val="0"/>
              </w:rPr>
              <w:t xml:space="preserve">FR-DB-006</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9">
            <w:pPr>
              <w:rPr/>
            </w:pPr>
            <w:r>
              <w:rPr>
                <w:b w:val="0"/>
                <w:bCs w:val="0"/>
                <w:sz w:val="20"/>
                <w:szCs w:val="20"/>
                <w:rtl w:val="0"/>
              </w:rPr>
              <w:t xml:space="preserve">The Module KPIs page shall display summary cards for each </w:t>
            </w:r>
            <w:r>
              <w:rPr>
                <w:rtl w:val="0"/>
              </w:rPr>
              <w:t xml:space="preserve"> project </w:t>
            </w:r>
            <w:r>
              <w:rPr>
                <w:b w:val="0"/>
                <w:bCs w:val="0"/>
                <w:sz w:val="20"/>
                <w:szCs w:val="20"/>
                <w:rtl w:val="0"/>
              </w:rPr>
              <w:t xml:space="preserve">module showing total events, last 24h events, and top event_type.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A">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CB">
            <w:pPr>
              <w:rPr/>
            </w:pPr>
            <w:r>
              <w:rPr>
                <w:b w:val="0"/>
                <w:bCs w:val="0"/>
                <w:sz w:val="20"/>
                <w:szCs w:val="20"/>
                <w:rtl w:val="0"/>
              </w:rPr>
              <w:t xml:space="preserve">Demo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C">
            <w:pPr>
              <w:rPr/>
            </w:pPr>
            <w:r>
              <w:rPr>
                <w:b w:val="0"/>
                <w:bCs w:val="0"/>
                <w:sz w:val="20"/>
                <w:szCs w:val="20"/>
                <w:rtl w:val="0"/>
              </w:rPr>
              <w:t xml:space="preserve">FR-DB-007</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D">
            <w:pPr>
              <w:rPr/>
            </w:pPr>
            <w:r>
              <w:rPr>
                <w:b w:val="0"/>
                <w:bCs w:val="0"/>
                <w:sz w:val="20"/>
                <w:szCs w:val="20"/>
                <w:rtl w:val="0"/>
              </w:rPr>
              <w:t xml:space="preserve">The Export Reports page shall allow date range selection and trigger CSV download via /api/analytics/export.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E">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F">
            <w:pPr>
              <w:rPr/>
            </w:pPr>
            <w:r>
              <w:rPr>
                <w:b w:val="0"/>
                <w:bCs w:val="0"/>
                <w:sz w:val="20"/>
                <w:szCs w:val="20"/>
                <w:rtl w:val="0"/>
              </w:rPr>
              <w:t xml:space="preserve">Test</w:t>
            </w:r>
            <w:r>
              <w:rPr>
                <w:rtl w:val="0"/>
              </w:rPr>
            </w:r>
          </w:p>
        </w:tc>
      </w:tr>
    </w:tbl>
    <w:p w:rsidR="00000000" w:rsidDel="00000000" w:rsidP="00000000" w:rsidRDefault="00000000" w:rsidRPr="00000000" w14:paraId="000001D0">
      <w:pPr>
        <w:pStyle w:val="Heading2"/>
        <w:spacing w:after="100" w:before="240" w:lineRule="auto"/>
        <w:rPr/>
      </w:pPr>
      <w:r>
        <w:rPr>
          <w:rFonts w:ascii="Arial" w:cs="Arial" w:eastAsia="Arial" w:hAnsi="Arial"/>
          <w:b w:val="1"/>
          <w:bCs w:val="1"/>
          <w:color w:val="1f4e79"/>
          <w:sz w:val="26"/>
          <w:szCs w:val="26"/>
          <w:rtl w:val="0"/>
        </w:rPr>
        <w:t xml:space="preserve">4.5 System Feature 5: Anomaly Detection Service</w:t>
      </w:r>
      <w:r>
        <w:rPr>
          <w:rtl w:val="0"/>
        </w:rPr>
      </w:r>
    </w:p>
    <w:p w:rsidR="00000000" w:rsidDel="00000000" w:rsidP="00000000" w:rsidRDefault="00000000" w:rsidRPr="00000000" w14:paraId="000001D1">
      <w:pPr>
        <w:spacing w:after="80" w:before="0" w:lineRule="auto"/>
        <w:rPr/>
      </w:pPr>
      <w:r>
        <w:rPr>
          <w:b w:val="1"/>
          <w:bCs w:val="1"/>
          <w:sz w:val="20"/>
          <w:szCs w:val="20"/>
          <w:rtl w:val="0"/>
        </w:rPr>
        <w:t xml:space="preserve">Priority: </w:t>
      </w:r>
      <w:r>
        <w:rPr>
          <w:color w:val="e07000"/>
          <w:sz w:val="20"/>
          <w:szCs w:val="20"/>
          <w:rtl w:val="0"/>
        </w:rPr>
        <w:t xml:space="preserve">Medium</w:t>
      </w:r>
      <w:r>
        <w:rPr>
          <w:rtl w:val="0"/>
        </w:rPr>
      </w:r>
    </w:p>
    <w:p w:rsidR="00000000" w:rsidDel="00000000" w:rsidP="00000000" w:rsidRDefault="00000000" w:rsidRPr="00000000" w14:paraId="000001D2">
      <w:pPr>
        <w:pStyle w:val="Heading3"/>
        <w:spacing w:after="80" w:before="180" w:lineRule="auto"/>
        <w:rPr/>
      </w:pPr>
      <w:r>
        <w:rPr>
          <w:rFonts w:ascii="Arial" w:cs="Arial" w:eastAsia="Arial" w:hAnsi="Arial"/>
          <w:b w:val="1"/>
          <w:bCs w:val="1"/>
          <w:color w:val="2c3e50"/>
          <w:sz w:val="22"/>
          <w:szCs w:val="22"/>
          <w:rtl w:val="0"/>
        </w:rPr>
        <w:t xml:space="preserve">4.5.1 Description</w:t>
      </w:r>
      <w:r>
        <w:rPr>
          <w:rtl w:val="0"/>
        </w:rPr>
      </w:r>
    </w:p>
    <w:p w:rsidR="00000000" w:rsidDel="00000000" w:rsidP="00000000" w:rsidRDefault="00000000" w:rsidRPr="00000000" w14:paraId="000001D3">
      <w:pPr>
        <w:spacing w:after="80" w:before="40" w:lineRule="auto"/>
        <w:jc w:val="left"/>
        <w:rPr/>
      </w:pPr>
      <w:r>
        <w:rPr>
          <w:color w:val="000000"/>
          <w:sz w:val="20"/>
          <w:szCs w:val="20"/>
          <w:rtl w:val="0"/>
        </w:rPr>
        <w:t xml:space="preserve">The Anomaly Detection Service monitors event streams and detects unusual patterns such as spikes in incidents or spam, logging alerts for the Integration Group.</w:t>
      </w:r>
      <w:r>
        <w:rPr>
          <w:rtl w:val="0"/>
        </w:rPr>
      </w:r>
    </w:p>
    <w:p w:rsidR="00000000" w:rsidDel="00000000" w:rsidP="00000000" w:rsidRDefault="00000000" w:rsidRPr="00000000" w14:paraId="000001D4">
      <w:pPr>
        <w:pStyle w:val="Heading3"/>
        <w:spacing w:after="80" w:before="180" w:lineRule="auto"/>
        <w:rPr/>
      </w:pPr>
      <w:r>
        <w:rPr>
          <w:rFonts w:ascii="Arial" w:cs="Arial" w:eastAsia="Arial" w:hAnsi="Arial"/>
          <w:b w:val="1"/>
          <w:bCs w:val="1"/>
          <w:color w:val="2c3e50"/>
          <w:sz w:val="22"/>
          <w:szCs w:val="22"/>
          <w:rtl w:val="0"/>
        </w:rPr>
        <w:t xml:space="preserve">4.5.2 Stimulus/Response Sequences</w:t>
      </w:r>
      <w:r>
        <w:rPr>
          <w:rtl w:val="0"/>
        </w:rPr>
      </w:r>
    </w:p>
    <w:tbl>
      <w:tblPr>
        <w:tblStyle w:val="Table26"/>
        <w:tblW w:w="9359.0" w:type="dxa"/>
        <w:jc w:val="left"/>
        <w:tblLayout w:type="fixed"/>
        <w:tblLook w:val="0000"/>
      </w:tblPr>
      <w:tblGrid>
        <w:gridCol w:w="4198"/>
        <w:gridCol w:w="5161"/>
        <w:tblGridChange w:id="0">
          <w:tblGrid>
            <w:gridCol w:w="4198"/>
            <w:gridCol w:w="51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5">
            <w:pPr>
              <w:jc w:val="left"/>
              <w:rPr/>
            </w:pPr>
            <w:r>
              <w:rPr>
                <w:b w:val="1"/>
                <w:bCs w:val="1"/>
                <w:color w:val="ffffff"/>
                <w:sz w:val="20"/>
                <w:szCs w:val="20"/>
                <w:rtl w:val="0"/>
              </w:rPr>
              <w:t xml:space="preserve">Stimulus</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6">
            <w:pPr>
              <w:jc w:val="left"/>
              <w:rPr/>
            </w:pPr>
            <w:r>
              <w:rPr>
                <w:b w:val="1"/>
                <w:bCs w:val="1"/>
                <w:color w:val="ffffff"/>
                <w:sz w:val="20"/>
                <w:szCs w:val="20"/>
                <w:rtl w:val="0"/>
              </w:rPr>
              <w:t xml:space="preserve">System Response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D7">
            <w:pPr>
              <w:rPr/>
            </w:pPr>
            <w:r>
              <w:rPr>
                <w:b w:val="0"/>
                <w:bCs w:val="0"/>
                <w:sz w:val="20"/>
                <w:szCs w:val="20"/>
                <w:rtl w:val="0"/>
              </w:rPr>
              <w:t xml:space="preserve">Daily incident count exceeds 3x 7-day average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D8">
            <w:pPr>
              <w:rPr/>
            </w:pPr>
            <w:r>
              <w:rPr>
                <w:b w:val="0"/>
                <w:bCs w:val="0"/>
                <w:sz w:val="20"/>
                <w:szCs w:val="20"/>
                <w:rtl w:val="0"/>
              </w:rPr>
              <w:t xml:space="preserve">Alert document created in 'alerts' collection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D9">
            <w:pPr>
              <w:rPr/>
            </w:pPr>
            <w:r>
              <w:rPr>
                <w:b w:val="0"/>
                <w:bCs w:val="0"/>
                <w:sz w:val="20"/>
                <w:szCs w:val="20"/>
                <w:rtl w:val="0"/>
              </w:rPr>
              <w:t xml:space="preserve">Alert detection job runs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DA">
            <w:pPr>
              <w:rPr/>
            </w:pPr>
            <w:r>
              <w:rPr>
                <w:b w:val="0"/>
                <w:bCs w:val="0"/>
                <w:sz w:val="20"/>
                <w:szCs w:val="20"/>
                <w:rtl w:val="0"/>
              </w:rPr>
              <w:t xml:space="preserve">Checks all neighborhoods for threshold violations</w:t>
            </w:r>
            <w:r>
              <w:rPr>
                <w:rtl w:val="0"/>
              </w:rPr>
            </w:r>
          </w:p>
        </w:tc>
      </w:tr>
    </w:tbl>
    <w:p w:rsidR="00000000" w:rsidDel="00000000" w:rsidP="00000000" w:rsidRDefault="00000000" w:rsidRPr="00000000" w14:paraId="000001DB">
      <w:pPr>
        <w:pStyle w:val="Heading3"/>
        <w:spacing w:after="80" w:before="180" w:lineRule="auto"/>
        <w:rPr/>
      </w:pPr>
      <w:r>
        <w:rPr>
          <w:rFonts w:ascii="Arial" w:cs="Arial" w:eastAsia="Arial" w:hAnsi="Arial"/>
          <w:b w:val="1"/>
          <w:bCs w:val="1"/>
          <w:color w:val="2c3e50"/>
          <w:sz w:val="22"/>
          <w:szCs w:val="22"/>
          <w:rtl w:val="0"/>
        </w:rPr>
        <w:t xml:space="preserve">4.5.3 Functional Requirements</w:t>
      </w:r>
      <w:r>
        <w:rPr>
          <w:rtl w:val="0"/>
        </w:rPr>
      </w:r>
    </w:p>
    <w:tbl>
      <w:tblPr>
        <w:tblStyle w:val="Table27"/>
        <w:tblW w:w="9359.0" w:type="dxa"/>
        <w:jc w:val="left"/>
        <w:tblLayout w:type="fixed"/>
        <w:tblLook w:val="0000"/>
      </w:tblPr>
      <w:tblGrid>
        <w:gridCol w:w="1199"/>
        <w:gridCol w:w="5760"/>
        <w:gridCol w:w="899"/>
        <w:gridCol w:w="1501"/>
        <w:tblGridChange w:id="0">
          <w:tblGrid>
            <w:gridCol w:w="1199"/>
            <w:gridCol w:w="5760"/>
            <w:gridCol w:w="899"/>
            <w:gridCol w:w="15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C">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D">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E">
            <w:pPr>
              <w:jc w:val="left"/>
              <w:rPr/>
            </w:pPr>
            <w:r>
              <w:rPr>
                <w:b w:val="1"/>
                <w:bCs w:val="1"/>
                <w:color w:val="ffffff"/>
                <w:sz w:val="20"/>
                <w:szCs w:val="20"/>
                <w:rtl w:val="0"/>
              </w:rPr>
              <w:t xml:space="preserve">Priority</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DF">
            <w:pPr>
              <w:jc w:val="left"/>
              <w:rPr/>
            </w:pPr>
            <w:r>
              <w:rPr>
                <w:b w:val="1"/>
                <w:bCs w:val="1"/>
                <w:color w:val="ffffff"/>
                <w:sz w:val="20"/>
                <w:szCs w:val="20"/>
                <w:rtl w:val="0"/>
              </w:rPr>
              <w:t xml:space="preserve">Verification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0">
            <w:pPr>
              <w:rPr/>
            </w:pPr>
            <w:r>
              <w:rPr>
                <w:b w:val="0"/>
                <w:bCs w:val="0"/>
                <w:sz w:val="20"/>
                <w:szCs w:val="20"/>
                <w:rtl w:val="0"/>
              </w:rPr>
              <w:t xml:space="preserve">FR-AN-001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1">
            <w:pPr>
              <w:rPr/>
            </w:pPr>
            <w:r>
              <w:rPr>
                <w:b w:val="0"/>
                <w:bCs w:val="0"/>
                <w:sz w:val="20"/>
                <w:szCs w:val="20"/>
                <w:rtl w:val="0"/>
              </w:rPr>
              <w:t xml:space="preserve">The system shall detect when incident event count for any neighborhood exceeds 3x the 7-day daily average.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2">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3">
            <w:pPr>
              <w:rPr/>
            </w:pPr>
            <w:r>
              <w:rPr>
                <w:b w:val="0"/>
                <w:bCs w:val="0"/>
                <w:sz w:val="20"/>
                <w:szCs w:val="20"/>
                <w:rtl w:val="0"/>
              </w:rPr>
              <w:t xml:space="preserve">Unit Test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E4">
            <w:pPr>
              <w:rPr/>
            </w:pPr>
            <w:r>
              <w:rPr>
                <w:b w:val="0"/>
                <w:bCs w:val="0"/>
                <w:sz w:val="20"/>
                <w:szCs w:val="20"/>
                <w:rtl w:val="0"/>
              </w:rPr>
              <w:t xml:space="preserve">FR-AN-002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E5">
            <w:pPr>
              <w:rPr/>
            </w:pPr>
            <w:r>
              <w:rPr>
                <w:b w:val="0"/>
                <w:bCs w:val="0"/>
                <w:sz w:val="20"/>
                <w:szCs w:val="20"/>
                <w:rtl w:val="0"/>
              </w:rPr>
              <w:t xml:space="preserve">Upon detection, the system shall create an alert document in MongoDB 'alerts' collection with timestamp, neighborhood_id, alert_type, and threshold_value.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E6">
            <w:pPr>
              <w:rPr/>
            </w:pPr>
            <w:r>
              <w:rPr>
                <w:b w:val="0"/>
                <w:bCs w:val="0"/>
                <w:sz w:val="20"/>
                <w:szCs w:val="20"/>
                <w:rtl w:val="0"/>
              </w:rPr>
              <w:t xml:space="preserve">Medium</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E7">
            <w:pPr>
              <w:rPr/>
            </w:pPr>
            <w:r>
              <w:rPr>
                <w:b w:val="0"/>
                <w:bCs w:val="0"/>
                <w:sz w:val="20"/>
                <w:szCs w:val="20"/>
                <w:rtl w:val="0"/>
              </w:rPr>
              <w:t xml:space="preserve">Unit Test</w:t>
            </w:r>
            <w:r>
              <w:rPr>
                <w:rtl w:val="0"/>
              </w:rPr>
            </w:r>
          </w:p>
        </w:tc>
      </w:tr>
    </w:tbl>
    <w:p w:rsidR="00000000" w:rsidDel="00000000" w:rsidP="00000000" w:rsidRDefault="00000000" w:rsidRPr="00000000" w14:paraId="000001E8">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5. Other Nonfunctional Requirements</w:t>
      </w:r>
      <w:r>
        <w:rPr>
          <w:rtl w:val="0"/>
        </w:rPr>
      </w:r>
    </w:p>
    <w:p w:rsidR="00000000" w:rsidDel="00000000" w:rsidP="00000000" w:rsidRDefault="00000000" w:rsidRPr="00000000" w14:paraId="000001E9">
      <w:pPr>
        <w:pStyle w:val="Heading2"/>
        <w:spacing w:after="100" w:before="240" w:lineRule="auto"/>
        <w:rPr/>
      </w:pPr>
      <w:r>
        <w:rPr>
          <w:rFonts w:ascii="Arial" w:cs="Arial" w:eastAsia="Arial" w:hAnsi="Arial"/>
          <w:b w:val="1"/>
          <w:bCs w:val="1"/>
          <w:color w:val="1f4e79"/>
          <w:sz w:val="26"/>
          <w:szCs w:val="26"/>
          <w:rtl w:val="0"/>
        </w:rPr>
        <w:t xml:space="preserve">5.1 Performance Requirements</w:t>
      </w:r>
      <w:r>
        <w:rPr>
          <w:rtl w:val="0"/>
        </w:rPr>
      </w:r>
    </w:p>
    <w:tbl>
      <w:tblPr>
        <w:tblStyle w:val="Table28"/>
        <w:tblW w:w="9360.0" w:type="dxa"/>
        <w:jc w:val="left"/>
        <w:tblLayout w:type="fixed"/>
        <w:tblLook w:val="0000"/>
      </w:tblPr>
      <w:tblGrid>
        <w:gridCol w:w="1199"/>
        <w:gridCol w:w="7060"/>
        <w:gridCol w:w="1101"/>
        <w:tblGridChange w:id="0">
          <w:tblGrid>
            <w:gridCol w:w="1199"/>
            <w:gridCol w:w="7060"/>
            <w:gridCol w:w="11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EA">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EB">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EC">
            <w:pPr>
              <w:jc w:val="left"/>
              <w:rPr/>
            </w:pPr>
            <w:r>
              <w:rPr>
                <w:b w:val="1"/>
                <w:bCs w:val="1"/>
                <w:color w:val="ffffff"/>
                <w:sz w:val="20"/>
                <w:szCs w:val="20"/>
                <w:rtl w:val="0"/>
              </w:rPr>
              <w:t xml:space="preserve">Priority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D">
            <w:pPr>
              <w:rPr/>
            </w:pPr>
            <w:r>
              <w:rPr>
                <w:b w:val="0"/>
                <w:bCs w:val="0"/>
                <w:sz w:val="20"/>
                <w:szCs w:val="20"/>
                <w:rtl w:val="0"/>
              </w:rPr>
              <w:t xml:space="preserve">NFR-001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E">
            <w:pPr>
              <w:rPr/>
            </w:pPr>
            <w:r>
              <w:rPr>
                <w:b w:val="0"/>
                <w:bCs w:val="0"/>
                <w:sz w:val="20"/>
                <w:szCs w:val="20"/>
                <w:rtl w:val="0"/>
              </w:rPr>
              <w:t xml:space="preserve">All Express API endpoints shall respond within 2 seconds under normal load (up to 50 concurrent requests) on free-tier deployment.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EF">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0">
            <w:pPr>
              <w:rPr/>
            </w:pPr>
            <w:r>
              <w:rPr>
                <w:b w:val="0"/>
                <w:bCs w:val="0"/>
                <w:sz w:val="20"/>
                <w:szCs w:val="20"/>
                <w:rtl w:val="0"/>
              </w:rPr>
              <w:t xml:space="preserve">NFR-002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1">
            <w:pPr>
              <w:rPr/>
            </w:pPr>
            <w:r>
              <w:rPr>
                <w:b w:val="0"/>
                <w:bCs w:val="0"/>
                <w:sz w:val="20"/>
                <w:szCs w:val="20"/>
                <w:rtl w:val="0"/>
              </w:rPr>
              <w:t xml:space="preserve">The React dashboard initial page load shall complete within 4 seconds on a standard broadband connection.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2">
            <w:pPr>
              <w:rPr/>
            </w:pPr>
            <w:r>
              <w:rPr>
                <w:b w:val="0"/>
                <w:bCs w:val="0"/>
                <w:sz w:val="20"/>
                <w:szCs w:val="20"/>
                <w:rtl w:val="0"/>
              </w:rPr>
              <w:t xml:space="preserve">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3">
            <w:pPr>
              <w:rPr/>
            </w:pPr>
            <w:r>
              <w:rPr>
                <w:b w:val="0"/>
                <w:bCs w:val="0"/>
                <w:sz w:val="20"/>
                <w:szCs w:val="20"/>
                <w:rtl w:val="0"/>
              </w:rPr>
              <w:t xml:space="preserve">NFR-003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4">
            <w:pPr>
              <w:rPr/>
            </w:pPr>
            <w:r>
              <w:rPr>
                <w:b w:val="0"/>
                <w:bCs w:val="0"/>
                <w:sz w:val="20"/>
                <w:szCs w:val="20"/>
                <w:rtl w:val="0"/>
              </w:rPr>
              <w:t xml:space="preserve">The event ingestion endpoint shall handle at least 100 events per minute without errors during integration testing.</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5">
            <w:pPr>
              <w:rPr/>
            </w:pPr>
            <w:r>
              <w:rPr>
                <w:b w:val="0"/>
                <w:bCs w:val="0"/>
                <w:sz w:val="20"/>
                <w:szCs w:val="20"/>
                <w:rtl w:val="0"/>
              </w:rPr>
              <w:t xml:space="preserve">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6">
            <w:pPr>
              <w:rPr/>
            </w:pPr>
            <w:r>
              <w:rPr>
                <w:b w:val="0"/>
                <w:bCs w:val="0"/>
                <w:sz w:val="20"/>
                <w:szCs w:val="20"/>
                <w:rtl w:val="0"/>
              </w:rPr>
              <w:t xml:space="preserve">NFR-004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7">
            <w:pPr>
              <w:rPr/>
            </w:pPr>
            <w:r>
              <w:rPr>
                <w:b w:val="0"/>
                <w:bCs w:val="0"/>
                <w:sz w:val="20"/>
                <w:szCs w:val="20"/>
                <w:rtl w:val="0"/>
              </w:rPr>
              <w:t xml:space="preserve">Scheduled aggregation jobs shall complete within 5 minutes for up to 10,000 events.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1F8">
            <w:pPr>
              <w:rPr/>
            </w:pPr>
            <w:r>
              <w:rPr>
                <w:b w:val="0"/>
                <w:bCs w:val="0"/>
                <w:sz w:val="20"/>
                <w:szCs w:val="20"/>
                <w:rtl w:val="0"/>
              </w:rPr>
              <w:t xml:space="preserve">Medium</w:t>
            </w:r>
            <w:r>
              <w:rPr>
                <w:rtl w:val="0"/>
              </w:rPr>
            </w:r>
          </w:p>
        </w:tc>
      </w:tr>
    </w:tbl>
    <w:p w:rsidR="00000000" w:rsidDel="00000000" w:rsidP="00000000" w:rsidRDefault="00000000" w:rsidRPr="00000000" w14:paraId="000001F9">
      <w:pPr>
        <w:pStyle w:val="Heading2"/>
        <w:spacing w:after="100" w:before="240" w:lineRule="auto"/>
        <w:rPr/>
      </w:pPr>
      <w:r>
        <w:rPr>
          <w:rFonts w:ascii="Arial" w:cs="Arial" w:eastAsia="Arial" w:hAnsi="Arial"/>
          <w:b w:val="1"/>
          <w:bCs w:val="1"/>
          <w:color w:val="1f4e79"/>
          <w:sz w:val="26"/>
          <w:szCs w:val="26"/>
          <w:rtl w:val="0"/>
        </w:rPr>
        <w:t xml:space="preserve">5.2 Safety Requirements</w:t>
      </w:r>
      <w:r>
        <w:rPr>
          <w:rtl w:val="0"/>
        </w:rPr>
      </w:r>
    </w:p>
    <w:tbl>
      <w:tblPr>
        <w:tblStyle w:val="Table29"/>
        <w:tblW w:w="9360.0" w:type="dxa"/>
        <w:jc w:val="left"/>
        <w:tblLayout w:type="fixed"/>
        <w:tblLook w:val="0000"/>
      </w:tblPr>
      <w:tblGrid>
        <w:gridCol w:w="1199"/>
        <w:gridCol w:w="7060"/>
        <w:gridCol w:w="1101"/>
        <w:tblGridChange w:id="0">
          <w:tblGrid>
            <w:gridCol w:w="1199"/>
            <w:gridCol w:w="7060"/>
            <w:gridCol w:w="11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FA">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FB">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1FC">
            <w:pPr>
              <w:jc w:val="left"/>
              <w:rPr/>
            </w:pPr>
            <w:r>
              <w:rPr>
                <w:b w:val="1"/>
                <w:bCs w:val="1"/>
                <w:color w:val="ffffff"/>
                <w:sz w:val="20"/>
                <w:szCs w:val="20"/>
                <w:rtl w:val="0"/>
              </w:rPr>
              <w:t xml:space="preserve">Priority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D">
            <w:pPr>
              <w:rPr/>
            </w:pPr>
            <w:r>
              <w:rPr>
                <w:b w:val="0"/>
                <w:bCs w:val="0"/>
                <w:sz w:val="20"/>
                <w:szCs w:val="20"/>
                <w:rtl w:val="0"/>
              </w:rPr>
              <w:t xml:space="preserve">NFR-005</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E">
            <w:pPr>
              <w:rPr/>
            </w:pPr>
            <w:r>
              <w:rPr>
                <w:b w:val="0"/>
                <w:bCs w:val="0"/>
                <w:sz w:val="20"/>
                <w:szCs w:val="20"/>
                <w:rtl w:val="0"/>
              </w:rPr>
              <w:t xml:space="preserve">The system shall not lose events — if MongoDB write fails, return HTTP 500 and log error without silently discarding payload.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FF">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0">
            <w:pPr>
              <w:rPr/>
            </w:pPr>
            <w:r>
              <w:rPr>
                <w:b w:val="0"/>
                <w:bCs w:val="0"/>
                <w:sz w:val="20"/>
                <w:szCs w:val="20"/>
                <w:rtl w:val="0"/>
              </w:rPr>
              <w:t xml:space="preserve">NFR-006</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1">
            <w:pPr>
              <w:rPr/>
            </w:pPr>
            <w:r>
              <w:rPr>
                <w:b w:val="0"/>
                <w:bCs w:val="0"/>
                <w:sz w:val="20"/>
                <w:szCs w:val="20"/>
                <w:rtl w:val="0"/>
              </w:rPr>
              <w:t xml:space="preserve">All user data in analytics must be aggregated and anonymized; no personally identifiable information shall be exposed in API responses.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2">
            <w:pPr>
              <w:rPr/>
            </w:pPr>
            <w:r>
              <w:rPr>
                <w:b w:val="0"/>
                <w:bCs w:val="0"/>
                <w:sz w:val="20"/>
                <w:szCs w:val="20"/>
                <w:rtl w:val="0"/>
              </w:rPr>
              <w:t xml:space="preserve">High</w:t>
            </w:r>
            <w:r>
              <w:rPr>
                <w:rtl w:val="0"/>
              </w:rPr>
            </w:r>
          </w:p>
        </w:tc>
      </w:tr>
    </w:tbl>
    <w:p w:rsidR="00000000" w:rsidDel="00000000" w:rsidP="00000000" w:rsidRDefault="00000000" w:rsidRPr="00000000" w14:paraId="00000203">
      <w:pPr>
        <w:pStyle w:val="Heading2"/>
        <w:spacing w:after="100" w:before="240" w:lineRule="auto"/>
        <w:rPr/>
      </w:pPr>
      <w:r>
        <w:rPr>
          <w:rFonts w:ascii="Arial" w:cs="Arial" w:eastAsia="Arial" w:hAnsi="Arial"/>
          <w:b w:val="1"/>
          <w:bCs w:val="1"/>
          <w:color w:val="1f4e79"/>
          <w:sz w:val="26"/>
          <w:szCs w:val="26"/>
          <w:rtl w:val="0"/>
        </w:rPr>
        <w:t xml:space="preserve">5.3 Security Requirements</w:t>
      </w:r>
      <w:r>
        <w:rPr>
          <w:rtl w:val="0"/>
        </w:rPr>
      </w:r>
    </w:p>
    <w:tbl>
      <w:tblPr>
        <w:tblStyle w:val="Table30"/>
        <w:tblW w:w="9360.0" w:type="dxa"/>
        <w:jc w:val="left"/>
        <w:tblLayout w:type="fixed"/>
        <w:tblLook w:val="0000"/>
      </w:tblPr>
      <w:tblGrid>
        <w:gridCol w:w="1199"/>
        <w:gridCol w:w="7060"/>
        <w:gridCol w:w="1101"/>
        <w:tblGridChange w:id="0">
          <w:tblGrid>
            <w:gridCol w:w="1199"/>
            <w:gridCol w:w="7060"/>
            <w:gridCol w:w="11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04">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05">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06">
            <w:pPr>
              <w:jc w:val="left"/>
              <w:rPr/>
            </w:pPr>
            <w:r>
              <w:rPr>
                <w:b w:val="1"/>
                <w:bCs w:val="1"/>
                <w:color w:val="ffffff"/>
                <w:sz w:val="20"/>
                <w:szCs w:val="20"/>
                <w:rtl w:val="0"/>
              </w:rPr>
              <w:t xml:space="preserve">Priority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7">
            <w:pPr>
              <w:rPr/>
            </w:pPr>
            <w:r>
              <w:rPr>
                <w:b w:val="0"/>
                <w:bCs w:val="0"/>
                <w:sz w:val="20"/>
                <w:szCs w:val="20"/>
                <w:rtl w:val="0"/>
              </w:rPr>
              <w:t xml:space="preserve">NFR-007</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8">
            <w:pPr>
              <w:rPr/>
            </w:pPr>
            <w:r>
              <w:rPr>
                <w:b w:val="0"/>
                <w:bCs w:val="0"/>
                <w:sz w:val="20"/>
                <w:szCs w:val="20"/>
                <w:rtl w:val="0"/>
              </w:rPr>
              <w:t xml:space="preserve">No database credentials, API keys, or secrets shall be hardcoded. All secrets stored as environment variables.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9">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A">
            <w:pPr>
              <w:rPr/>
            </w:pPr>
            <w:r>
              <w:rPr>
                <w:b w:val="0"/>
                <w:bCs w:val="0"/>
                <w:sz w:val="20"/>
                <w:szCs w:val="20"/>
                <w:rtl w:val="0"/>
              </w:rPr>
              <w:t xml:space="preserve">NFR-008</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B">
            <w:pPr>
              <w:rPr/>
            </w:pPr>
            <w:r>
              <w:rPr>
                <w:b w:val="0"/>
                <w:bCs w:val="0"/>
                <w:sz w:val="20"/>
                <w:szCs w:val="20"/>
                <w:rtl w:val="0"/>
              </w:rPr>
              <w:t xml:space="preserve">The dashboard shall only be accessible to users with admin or moderator role token. Role validation delegated to User Authentication module.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0C">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D">
            <w:pPr>
              <w:rPr/>
            </w:pPr>
            <w:r>
              <w:rPr>
                <w:b w:val="0"/>
                <w:bCs w:val="0"/>
                <w:sz w:val="20"/>
                <w:szCs w:val="20"/>
                <w:rtl w:val="0"/>
              </w:rPr>
              <w:t xml:space="preserve">NFR-009</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E">
            <w:pPr>
              <w:rPr/>
            </w:pPr>
            <w:r>
              <w:rPr>
                <w:b w:val="0"/>
                <w:bCs w:val="0"/>
                <w:sz w:val="20"/>
                <w:szCs w:val="20"/>
                <w:rtl w:val="0"/>
              </w:rPr>
              <w:t xml:space="preserve">All API endpoints shall use HTTPS.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0F">
            <w:pPr>
              <w:rPr/>
            </w:pPr>
            <w:r>
              <w:rPr>
                <w:b w:val="0"/>
                <w:bCs w:val="0"/>
                <w:sz w:val="20"/>
                <w:szCs w:val="20"/>
                <w:rtl w:val="0"/>
              </w:rPr>
              <w:t xml:space="preserve">High</w:t>
            </w:r>
            <w:r>
              <w:rPr>
                <w:rtl w:val="0"/>
              </w:rPr>
            </w:r>
          </w:p>
        </w:tc>
      </w:tr>
    </w:tbl>
    <w:p w:rsidR="00000000" w:rsidDel="00000000" w:rsidP="00000000" w:rsidRDefault="00000000" w:rsidRPr="00000000" w14:paraId="00000210">
      <w:pPr>
        <w:pStyle w:val="Heading2"/>
        <w:spacing w:after="100" w:before="240" w:lineRule="auto"/>
        <w:rPr/>
      </w:pPr>
      <w:r>
        <w:rPr>
          <w:rFonts w:ascii="Arial" w:cs="Arial" w:eastAsia="Arial" w:hAnsi="Arial"/>
          <w:b w:val="1"/>
          <w:bCs w:val="1"/>
          <w:color w:val="1f4e79"/>
          <w:sz w:val="26"/>
          <w:szCs w:val="26"/>
          <w:rtl w:val="0"/>
        </w:rPr>
        <w:t xml:space="preserve">5.4 Software Quality Attributes</w:t>
      </w:r>
      <w:r>
        <w:rPr>
          <w:rtl w:val="0"/>
        </w:rPr>
      </w:r>
    </w:p>
    <w:tbl>
      <w:tblPr>
        <w:tblStyle w:val="Table31"/>
        <w:tblW w:w="9360.0" w:type="dxa"/>
        <w:jc w:val="left"/>
        <w:tblLayout w:type="fixed"/>
        <w:tblLook w:val="0000"/>
      </w:tblPr>
      <w:tblGrid>
        <w:gridCol w:w="1999"/>
        <w:gridCol w:w="5959"/>
        <w:gridCol w:w="1402"/>
        <w:tblGridChange w:id="0">
          <w:tblGrid>
            <w:gridCol w:w="1999"/>
            <w:gridCol w:w="5959"/>
            <w:gridCol w:w="140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11">
            <w:pPr>
              <w:jc w:val="left"/>
              <w:rPr/>
            </w:pPr>
            <w:r>
              <w:rPr>
                <w:b w:val="1"/>
                <w:bCs w:val="1"/>
                <w:color w:val="ffffff"/>
                <w:sz w:val="20"/>
                <w:szCs w:val="20"/>
                <w:rtl w:val="0"/>
              </w:rPr>
              <w:t xml:space="preserve">Attribute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12">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13">
            <w:pPr>
              <w:jc w:val="left"/>
              <w:rPr/>
            </w:pPr>
            <w:r>
              <w:rPr>
                <w:b w:val="1"/>
                <w:bCs w:val="1"/>
                <w:color w:val="ffffff"/>
                <w:sz w:val="20"/>
                <w:szCs w:val="20"/>
                <w:rtl w:val="0"/>
              </w:rPr>
              <w:t xml:space="preserve">Priority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4">
            <w:pPr>
              <w:rPr/>
            </w:pPr>
            <w:r>
              <w:rPr>
                <w:b w:val="0"/>
                <w:bCs w:val="0"/>
                <w:sz w:val="20"/>
                <w:szCs w:val="20"/>
                <w:rtl w:val="0"/>
              </w:rPr>
              <w:t xml:space="preserve">Maintainability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5">
            <w:pPr>
              <w:rPr/>
            </w:pPr>
            <w:r>
              <w:rPr>
                <w:b w:val="0"/>
                <w:bCs w:val="0"/>
                <w:sz w:val="20"/>
                <w:szCs w:val="20"/>
                <w:rtl w:val="0"/>
              </w:rPr>
              <w:t xml:space="preserve">Express backend shall use modular route structure — each API group in separate route file.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6">
            <w:pPr>
              <w:rPr/>
            </w:pPr>
            <w:r>
              <w:rPr>
                <w:b w:val="0"/>
                <w:bCs w:val="0"/>
                <w:sz w:val="20"/>
                <w:szCs w:val="20"/>
                <w:rtl w:val="0"/>
              </w:rPr>
              <w:t xml:space="preserve">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7">
            <w:pPr>
              <w:rPr/>
            </w:pPr>
            <w:r>
              <w:rPr>
                <w:b w:val="0"/>
                <w:bCs w:val="0"/>
                <w:sz w:val="20"/>
                <w:szCs w:val="20"/>
                <w:rtl w:val="0"/>
              </w:rPr>
              <w:t xml:space="preserve">Testability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8">
            <w:pPr>
              <w:rPr/>
            </w:pPr>
            <w:r>
              <w:rPr>
                <w:b w:val="0"/>
                <w:bCs w:val="0"/>
                <w:sz w:val="20"/>
                <w:szCs w:val="20"/>
                <w:rtl w:val="0"/>
              </w:rPr>
              <w:t xml:space="preserve">Core aggregation logic shall be unit-testable without database connection.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9">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A">
            <w:pPr>
              <w:rPr/>
            </w:pPr>
            <w:r>
              <w:rPr>
                <w:b w:val="0"/>
                <w:bCs w:val="0"/>
                <w:sz w:val="20"/>
                <w:szCs w:val="20"/>
                <w:rtl w:val="0"/>
              </w:rPr>
              <w:t xml:space="preserve">Portability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B">
            <w:pPr>
              <w:rPr/>
            </w:pPr>
            <w:r>
              <w:rPr>
                <w:b w:val="0"/>
                <w:bCs w:val="0"/>
                <w:sz w:val="20"/>
                <w:szCs w:val="20"/>
                <w:rtl w:val="0"/>
              </w:rPr>
              <w:t xml:space="preserve">Module shall run on any Node.js environment with MongoDB connection string configured.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1C">
            <w:pPr>
              <w:rPr/>
            </w:pPr>
            <w:r>
              <w:rPr>
                <w:b w:val="0"/>
                <w:bCs w:val="0"/>
                <w:sz w:val="20"/>
                <w:szCs w:val="20"/>
                <w:rtl w:val="0"/>
              </w:rPr>
              <w:t xml:space="preserve">Medium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D">
            <w:pPr>
              <w:rPr/>
            </w:pPr>
            <w:r>
              <w:rPr>
                <w:b w:val="0"/>
                <w:bCs w:val="0"/>
                <w:sz w:val="20"/>
                <w:szCs w:val="20"/>
                <w:rtl w:val="0"/>
              </w:rPr>
              <w:t xml:space="preserve">Reliability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E">
            <w:pPr>
              <w:rPr/>
            </w:pPr>
            <w:r>
              <w:rPr>
                <w:b w:val="0"/>
                <w:bCs w:val="0"/>
                <w:sz w:val="20"/>
                <w:szCs w:val="20"/>
                <w:rtl w:val="0"/>
              </w:rPr>
              <w:t xml:space="preserve">Module shall maintain availability consistent with free-tier hosting platform SLA; local fallback available for demo.</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1F">
            <w:pPr>
              <w:rPr/>
            </w:pPr>
            <w:r>
              <w:rPr>
                <w:b w:val="0"/>
                <w:bCs w:val="0"/>
                <w:sz w:val="20"/>
                <w:szCs w:val="20"/>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0">
            <w:pPr>
              <w:rPr/>
            </w:pPr>
            <w:r>
              <w:rPr>
                <w:b w:val="0"/>
                <w:bCs w:val="0"/>
                <w:sz w:val="20"/>
                <w:szCs w:val="20"/>
                <w:rtl w:val="0"/>
              </w:rPr>
              <w:t xml:space="preserve">Usability</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1">
            <w:pPr>
              <w:rPr/>
            </w:pPr>
            <w:r>
              <w:rPr>
                <w:b w:val="0"/>
                <w:bCs w:val="0"/>
                <w:sz w:val="20"/>
                <w:szCs w:val="20"/>
                <w:rtl w:val="0"/>
              </w:rPr>
              <w:t xml:space="preserve">Dashboard shall require no training for administrators familiar with basic web interfaces.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2">
            <w:pPr>
              <w:rPr/>
            </w:pPr>
            <w:r>
              <w:rPr>
                <w:b w:val="0"/>
                <w:bCs w:val="0"/>
                <w:sz w:val="20"/>
                <w:szCs w:val="20"/>
                <w:rtl w:val="0"/>
              </w:rPr>
              <w:t xml:space="preserve">Medium</w:t>
            </w:r>
            <w:r>
              <w:rPr>
                <w:rtl w:val="0"/>
              </w:rPr>
            </w:r>
          </w:p>
        </w:tc>
      </w:tr>
    </w:tbl>
    <w:p w:rsidR="00000000" w:rsidDel="00000000" w:rsidP="00000000" w:rsidRDefault="00000000" w:rsidRPr="00000000" w14:paraId="00000223">
      <w:pPr>
        <w:pStyle w:val="Heading2"/>
        <w:spacing w:after="100" w:before="240" w:lineRule="auto"/>
        <w:rPr/>
      </w:pPr>
      <w:r>
        <w:rPr>
          <w:rFonts w:ascii="Arial" w:cs="Arial" w:eastAsia="Arial" w:hAnsi="Arial"/>
          <w:b w:val="1"/>
          <w:bCs w:val="1"/>
          <w:color w:val="1f4e79"/>
          <w:sz w:val="26"/>
          <w:szCs w:val="26"/>
          <w:rtl w:val="0"/>
        </w:rPr>
        <w:t xml:space="preserve">5.5 Business Rules</w:t>
      </w:r>
      <w:r>
        <w:rPr>
          <w:rtl w:val="0"/>
        </w:rPr>
      </w:r>
    </w:p>
    <w:tbl>
      <w:tblPr>
        <w:tblStyle w:val="Table32"/>
        <w:tblW w:w="9360.0" w:type="dxa"/>
        <w:jc w:val="left"/>
        <w:tblLayout w:type="fixed"/>
        <w:tblLook w:val="0000"/>
      </w:tblPr>
      <w:tblGrid>
        <w:gridCol w:w="1199"/>
        <w:gridCol w:w="2399"/>
        <w:gridCol w:w="5762"/>
        <w:tblGridChange w:id="0">
          <w:tblGrid>
            <w:gridCol w:w="1199"/>
            <w:gridCol w:w="2399"/>
            <w:gridCol w:w="576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24">
            <w:pPr>
              <w:jc w:val="left"/>
              <w:rPr/>
            </w:pPr>
            <w:r>
              <w:rPr>
                <w:b w:val="1"/>
                <w:bCs w:val="1"/>
                <w:color w:val="ffffff"/>
                <w:sz w:val="20"/>
                <w:szCs w:val="20"/>
                <w:rtl w:val="0"/>
              </w:rPr>
              <w:t xml:space="preserve">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25">
            <w:pPr>
              <w:jc w:val="left"/>
              <w:rPr/>
            </w:pPr>
            <w:r>
              <w:rPr>
                <w:b w:val="1"/>
                <w:bCs w:val="1"/>
                <w:color w:val="ffffff"/>
                <w:sz w:val="20"/>
                <w:szCs w:val="20"/>
                <w:rtl w:val="0"/>
              </w:rPr>
              <w:t xml:space="preserve">Rule</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26">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7">
            <w:pPr>
              <w:rPr/>
            </w:pPr>
            <w:r>
              <w:rPr>
                <w:b w:val="0"/>
                <w:bCs w:val="0"/>
                <w:sz w:val="20"/>
                <w:szCs w:val="20"/>
                <w:rtl w:val="0"/>
              </w:rPr>
              <w:t xml:space="preserve">BR-001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8">
            <w:pPr>
              <w:rPr/>
            </w:pPr>
            <w:r>
              <w:rPr>
                <w:b w:val="0"/>
                <w:bCs w:val="0"/>
                <w:sz w:val="20"/>
                <w:szCs w:val="20"/>
                <w:rtl w:val="0"/>
              </w:rPr>
              <w:t xml:space="preserve">Community Health Score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9">
            <w:pPr>
              <w:rPr/>
            </w:pPr>
            <w:r>
              <w:rPr>
                <w:b w:val="0"/>
                <w:bCs w:val="0"/>
                <w:sz w:val="20"/>
                <w:szCs w:val="20"/>
                <w:rtl w:val="0"/>
              </w:rPr>
              <w:t xml:space="preserve">CHS = (Engagement × 0.4) + (Safety × 0.3) + (Moderation × 0.3)   |   Engagement = DAU trend normalized; Safety = 1 - (incident_rate / max_expected); Moderation = resolved / total_reported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2A">
            <w:pPr>
              <w:rPr/>
            </w:pPr>
            <w:r>
              <w:rPr>
                <w:b w:val="0"/>
                <w:bCs w:val="0"/>
                <w:sz w:val="20"/>
                <w:szCs w:val="20"/>
                <w:rtl w:val="0"/>
              </w:rPr>
              <w:t xml:space="preserve">BR-002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2B">
            <w:pPr>
              <w:rPr/>
            </w:pPr>
            <w:r>
              <w:rPr>
                <w:b w:val="0"/>
                <w:bCs w:val="0"/>
                <w:sz w:val="20"/>
                <w:szCs w:val="20"/>
                <w:rtl w:val="0"/>
              </w:rPr>
              <w:t xml:space="preserve">Anomaly Threshold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2C">
            <w:pPr>
              <w:rPr/>
            </w:pPr>
            <w:r>
              <w:rPr>
                <w:b w:val="0"/>
                <w:bCs w:val="0"/>
                <w:sz w:val="20"/>
                <w:szCs w:val="20"/>
                <w:rtl w:val="0"/>
              </w:rPr>
              <w:t xml:space="preserve">Alert triggered when incident count exceeds 3 × 7-day rolling average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D">
            <w:pPr>
              <w:rPr/>
            </w:pPr>
            <w:r>
              <w:rPr>
                <w:b w:val="0"/>
                <w:bCs w:val="0"/>
                <w:sz w:val="20"/>
                <w:szCs w:val="20"/>
                <w:rtl w:val="0"/>
              </w:rPr>
              <w:t xml:space="preserve">BR-003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E">
            <w:pPr>
              <w:rPr/>
            </w:pPr>
            <w:r>
              <w:rPr>
                <w:b w:val="0"/>
                <w:bCs w:val="0"/>
                <w:sz w:val="20"/>
                <w:szCs w:val="20"/>
                <w:rtl w:val="0"/>
              </w:rPr>
              <w:t xml:space="preserve">Data Retention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2F">
            <w:pPr>
              <w:rPr/>
            </w:pPr>
            <w:r>
              <w:rPr>
                <w:b w:val="0"/>
                <w:bCs w:val="0"/>
                <w:sz w:val="20"/>
                <w:szCs w:val="20"/>
                <w:rtl w:val="0"/>
              </w:rPr>
              <w:t xml:space="preserve">Raw events retained for 30 days; aggregated stats retained indefinitely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30">
            <w:pPr>
              <w:rPr/>
            </w:pPr>
            <w:r>
              <w:rPr>
                <w:b w:val="0"/>
                <w:bCs w:val="0"/>
                <w:sz w:val="20"/>
                <w:szCs w:val="20"/>
                <w:rtl w:val="0"/>
              </w:rPr>
              <w:t xml:space="preserve">BR-004</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31">
            <w:pPr>
              <w:rPr/>
            </w:pPr>
            <w:r>
              <w:rPr>
                <w:b w:val="0"/>
                <w:bCs w:val="0"/>
                <w:sz w:val="20"/>
                <w:szCs w:val="20"/>
                <w:rtl w:val="0"/>
              </w:rPr>
              <w:t xml:space="preserve">Dashboard Access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32">
            <w:pPr>
              <w:rPr/>
            </w:pPr>
            <w:r>
              <w:rPr>
                <w:b w:val="0"/>
                <w:bCs w:val="0"/>
                <w:sz w:val="20"/>
                <w:szCs w:val="20"/>
                <w:rtl w:val="0"/>
              </w:rPr>
              <w:t xml:space="preserve">Only users with role = 'admin' or 'moderator' may access dashboard pages</w:t>
            </w:r>
            <w:r>
              <w:rPr>
                <w:rtl w:val="0"/>
              </w:rPr>
            </w:r>
          </w:p>
        </w:tc>
      </w:tr>
    </w:tbl>
    <w:p w:rsidR="00000000" w:rsidDel="00000000" w:rsidP="00000000" w:rsidRDefault="00000000" w:rsidRPr="00000000" w14:paraId="00000233">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6. Other Requirements</w:t>
      </w:r>
      <w:r>
        <w:rPr>
          <w:rtl w:val="0"/>
        </w:rPr>
      </w:r>
    </w:p>
    <w:tbl>
      <w:tblPr>
        <w:tblStyle w:val="Table33"/>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34">
            <w:pPr>
              <w:jc w:val="left"/>
              <w:rPr/>
            </w:pPr>
            <w:r>
              <w:rPr>
                <w:b w:val="1"/>
                <w:bCs w:val="1"/>
                <w:color w:val="ffffff"/>
                <w:sz w:val="20"/>
                <w:szCs w:val="20"/>
                <w:rtl w:val="0"/>
              </w:rPr>
              <w:t xml:space="preserve">Requirement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35">
            <w:pPr>
              <w:jc w:val="left"/>
              <w:rPr/>
            </w:pPr>
            <w:r>
              <w:rPr>
                <w:b w:val="1"/>
                <w:bCs w:val="1"/>
                <w:color w:val="ffffff"/>
                <w:sz w:val="20"/>
                <w:szCs w:val="20"/>
                <w:rtl w:val="0"/>
              </w:rPr>
              <w:t xml:space="preserve">Description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36">
            <w:pPr>
              <w:rPr/>
            </w:pPr>
            <w:r>
              <w:rPr>
                <w:b w:val="0"/>
                <w:bCs w:val="0"/>
                <w:sz w:val="20"/>
                <w:szCs w:val="20"/>
                <w:rtl w:val="0"/>
              </w:rPr>
              <w:t xml:space="preserve">Internationalization</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37">
            <w:pPr>
              <w:rPr/>
            </w:pPr>
            <w:r>
              <w:rPr>
                <w:b w:val="0"/>
                <w:bCs w:val="0"/>
                <w:sz w:val="20"/>
                <w:szCs w:val="20"/>
                <w:rtl w:val="0"/>
              </w:rPr>
              <w:t xml:space="preserve">English only for initial version. Future versions may support Urdu.</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38">
            <w:pPr>
              <w:rPr/>
            </w:pPr>
            <w:r>
              <w:rPr>
                <w:b w:val="0"/>
                <w:bCs w:val="0"/>
                <w:sz w:val="20"/>
                <w:szCs w:val="20"/>
                <w:rtl w:val="0"/>
              </w:rPr>
              <w:t xml:space="preserve">Legal Compliance</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39">
            <w:pPr>
              <w:rPr/>
            </w:pPr>
            <w:r>
              <w:rPr>
                <w:b w:val="0"/>
                <w:bCs w:val="0"/>
                <w:sz w:val="20"/>
                <w:szCs w:val="20"/>
                <w:rtl w:val="0"/>
              </w:rPr>
              <w:t xml:space="preserve">Data collection complies with Pakistan privacy laws. No personal data sold or shared.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3A">
            <w:pPr>
              <w:rPr/>
            </w:pPr>
            <w:r>
              <w:rPr>
                <w:b w:val="0"/>
                <w:bCs w:val="0"/>
                <w:sz w:val="20"/>
                <w:szCs w:val="20"/>
                <w:rtl w:val="0"/>
              </w:rPr>
              <w:t xml:space="preserve">Reuse Objectives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3B">
            <w:pPr>
              <w:rPr/>
            </w:pPr>
            <w:r>
              <w:rPr>
                <w:b w:val="0"/>
                <w:bCs w:val="0"/>
                <w:sz w:val="20"/>
                <w:szCs w:val="20"/>
                <w:rtl w:val="0"/>
              </w:rPr>
              <w:t xml:space="preserve">Module designed to be reusable for other community platforms; configuration via environment variables.</w:t>
            </w:r>
            <w:r>
              <w:rPr>
                <w:rtl w:val="0"/>
              </w:rPr>
            </w:r>
          </w:p>
        </w:tc>
      </w:tr>
    </w:tbl>
    <w:p w:rsidR="00000000" w:rsidDel="00000000" w:rsidP="00000000" w:rsidRDefault="00000000" w:rsidRPr="00000000" w14:paraId="0000023C">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Appendix A: Glossary</w:t>
      </w:r>
      <w:r>
        <w:rPr>
          <w:rtl w:val="0"/>
        </w:rPr>
      </w:r>
    </w:p>
    <w:tbl>
      <w:tblPr>
        <w:tblStyle w:val="Table34"/>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3D">
            <w:pPr>
              <w:jc w:val="left"/>
              <w:rPr/>
            </w:pPr>
            <w:r>
              <w:rPr>
                <w:b w:val="1"/>
                <w:bCs w:val="1"/>
                <w:color w:val="ffffff"/>
                <w:sz w:val="20"/>
                <w:szCs w:val="20"/>
                <w:rtl w:val="0"/>
              </w:rPr>
              <w:t xml:space="preserve">Term</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3E">
            <w:pPr>
              <w:jc w:val="left"/>
              <w:rPr/>
            </w:pPr>
            <w:r>
              <w:rPr>
                <w:b w:val="1"/>
                <w:bCs w:val="1"/>
                <w:color w:val="ffffff"/>
                <w:sz w:val="20"/>
                <w:szCs w:val="20"/>
                <w:rtl w:val="0"/>
              </w:rPr>
              <w:t xml:space="preserve">Definition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3F">
            <w:pPr>
              <w:rPr/>
            </w:pPr>
            <w:r>
              <w:rPr>
                <w:b w:val="0"/>
                <w:bCs w:val="0"/>
                <w:sz w:val="20"/>
                <w:szCs w:val="20"/>
                <w:rtl w:val="0"/>
              </w:rPr>
              <w:t xml:space="preserve">Bring</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0">
            <w:pPr>
              <w:rPr/>
            </w:pPr>
            <w:r>
              <w:rPr>
                <w:b w:val="0"/>
                <w:bCs w:val="0"/>
                <w:sz w:val="20"/>
                <w:szCs w:val="20"/>
                <w:rtl w:val="0"/>
              </w:rPr>
              <w:t xml:space="preserve">Verified Neighborhood Community Hub — the overall project name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1">
            <w:pPr>
              <w:rPr/>
            </w:pPr>
            <w:r>
              <w:rPr>
                <w:b w:val="0"/>
                <w:bCs w:val="0"/>
                <w:sz w:val="20"/>
                <w:szCs w:val="20"/>
                <w:rtl w:val="0"/>
              </w:rPr>
              <w:t xml:space="preserve">MERN Stack</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2">
            <w:pPr>
              <w:rPr/>
            </w:pPr>
            <w:r>
              <w:rPr>
                <w:b w:val="0"/>
                <w:bCs w:val="0"/>
                <w:sz w:val="20"/>
                <w:szCs w:val="20"/>
                <w:rtl w:val="0"/>
              </w:rPr>
              <w:t xml:space="preserve">MongoDB, Express.js, React.js, Node.js — mandated technology stack</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3">
            <w:pPr>
              <w:rPr/>
            </w:pPr>
            <w:r>
              <w:rPr>
                <w:b w:val="0"/>
                <w:bCs w:val="0"/>
                <w:sz w:val="20"/>
                <w:szCs w:val="20"/>
                <w:rtl w:val="0"/>
              </w:rPr>
              <w:t xml:space="preserve">DAU</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4">
            <w:pPr>
              <w:rPr/>
            </w:pPr>
            <w:r>
              <w:rPr>
                <w:b w:val="0"/>
                <w:bCs w:val="0"/>
                <w:sz w:val="20"/>
                <w:szCs w:val="20"/>
                <w:rtl w:val="0"/>
              </w:rPr>
              <w:t xml:space="preserve">Daily Active Users — distinct users with at least one event in 24 hours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5">
            <w:pPr>
              <w:rPr/>
            </w:pPr>
            <w:r>
              <w:rPr>
                <w:b w:val="0"/>
                <w:bCs w:val="0"/>
                <w:sz w:val="20"/>
                <w:szCs w:val="20"/>
                <w:rtl w:val="0"/>
              </w:rPr>
              <w:t xml:space="preserve">CHS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6">
            <w:pPr>
              <w:rPr/>
            </w:pPr>
            <w:r>
              <w:rPr>
                <w:b w:val="0"/>
                <w:bCs w:val="0"/>
                <w:sz w:val="20"/>
                <w:szCs w:val="20"/>
                <w:rtl w:val="0"/>
              </w:rPr>
              <w:t xml:space="preserve">Community Health Score — composite metric (0-100) per neighborhood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7">
            <w:pPr>
              <w:rPr/>
            </w:pPr>
            <w:r>
              <w:rPr>
                <w:b w:val="0"/>
                <w:bCs w:val="0"/>
                <w:sz w:val="20"/>
                <w:szCs w:val="20"/>
                <w:rtl w:val="0"/>
              </w:rPr>
              <w:t xml:space="preserve">Event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8">
            <w:pPr>
              <w:rPr/>
            </w:pPr>
            <w:r>
              <w:rPr>
                <w:b w:val="0"/>
                <w:bCs w:val="0"/>
                <w:sz w:val="20"/>
                <w:szCs w:val="20"/>
                <w:rtl w:val="0"/>
              </w:rPr>
              <w:t xml:space="preserve">JSON payload representing a user action or system occurrence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9">
            <w:pPr>
              <w:rPr/>
            </w:pPr>
            <w:r>
              <w:rPr>
                <w:b w:val="0"/>
                <w:bCs w:val="0"/>
                <w:sz w:val="20"/>
                <w:szCs w:val="20"/>
                <w:rtl w:val="0"/>
              </w:rPr>
              <w:t xml:space="preserve">User ID</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A">
            <w:pPr>
              <w:rPr/>
            </w:pPr>
            <w:r>
              <w:rPr>
                <w:b w:val="0"/>
                <w:bCs w:val="0"/>
                <w:sz w:val="20"/>
                <w:szCs w:val="20"/>
                <w:rtl w:val="0"/>
              </w:rPr>
              <w:t xml:space="preserve">Unique identifier shared across all </w:t>
            </w:r>
            <w:r>
              <w:rPr>
                <w:rtl w:val="0"/>
              </w:rPr>
              <w:t xml:space="preserve"> project </w:t>
            </w:r>
            <w:r>
              <w:rPr>
                <w:b w:val="0"/>
                <w:bCs w:val="0"/>
                <w:sz w:val="20"/>
                <w:szCs w:val="20"/>
                <w:rtl w:val="0"/>
              </w:rPr>
              <w:t xml:space="preserve">modules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B">
            <w:pPr>
              <w:rPr/>
            </w:pPr>
            <w:r>
              <w:rPr>
                <w:b w:val="0"/>
                <w:bCs w:val="0"/>
                <w:sz w:val="20"/>
                <w:szCs w:val="20"/>
                <w:rtl w:val="0"/>
              </w:rPr>
              <w:t xml:space="preserve">Neighborhood ID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C">
            <w:pPr>
              <w:rPr/>
            </w:pPr>
            <w:r>
              <w:rPr>
                <w:b w:val="0"/>
                <w:bCs w:val="0"/>
                <w:sz w:val="20"/>
                <w:szCs w:val="20"/>
                <w:rtl w:val="0"/>
              </w:rPr>
              <w:t xml:space="preserve">Unique identifier for a geographic community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D">
            <w:pPr>
              <w:rPr/>
            </w:pPr>
            <w:r>
              <w:rPr>
                <w:b w:val="0"/>
                <w:bCs w:val="0"/>
                <w:sz w:val="20"/>
                <w:szCs w:val="20"/>
                <w:rtl w:val="0"/>
              </w:rPr>
              <w:t xml:space="preserve">Integration Group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4E">
            <w:pPr>
              <w:rPr/>
            </w:pPr>
            <w:r>
              <w:rPr>
                <w:b w:val="0"/>
                <w:bCs w:val="0"/>
                <w:sz w:val="20"/>
                <w:szCs w:val="20"/>
                <w:rtl w:val="0"/>
              </w:rPr>
              <w:t xml:space="preserve">The 4-member team responsible for overall system integration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4F">
            <w:pPr>
              <w:rPr/>
            </w:pPr>
            <w:r>
              <w:rPr>
                <w:b w:val="0"/>
                <w:bCs w:val="0"/>
                <w:sz w:val="20"/>
                <w:szCs w:val="20"/>
                <w:rtl w:val="0"/>
              </w:rPr>
              <w:t xml:space="preserve">SP-SRS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0">
            <w:pPr>
              <w:rPr/>
            </w:pPr>
            <w:r>
              <w:rPr>
                <w:b w:val="0"/>
                <w:bCs w:val="0"/>
                <w:sz w:val="20"/>
                <w:szCs w:val="20"/>
                <w:rtl w:val="0"/>
              </w:rPr>
              <w:t xml:space="preserve">Sub-Project Software Requirements Specification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51">
            <w:pPr>
              <w:rPr/>
            </w:pPr>
            <w:r>
              <w:rPr>
                <w:b w:val="0"/>
                <w:bCs w:val="0"/>
                <w:sz w:val="20"/>
                <w:szCs w:val="20"/>
                <w:rtl w:val="0"/>
              </w:rPr>
              <w:t xml:space="preserve">ClickUp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52">
            <w:pPr>
              <w:rPr/>
            </w:pPr>
            <w:r>
              <w:rPr>
                <w:b w:val="0"/>
                <w:bCs w:val="0"/>
                <w:sz w:val="20"/>
                <w:szCs w:val="20"/>
                <w:rtl w:val="0"/>
              </w:rPr>
              <w:t xml:space="preserve">Primary project management and communication tool</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3">
            <w:pPr>
              <w:rPr/>
            </w:pPr>
            <w:r>
              <w:rPr>
                <w:b w:val="0"/>
                <w:bCs w:val="0"/>
                <w:sz w:val="20"/>
                <w:szCs w:val="20"/>
                <w:rtl w:val="0"/>
              </w:rPr>
              <w:t xml:space="preserve">KPI</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4">
            <w:pPr>
              <w:rPr/>
            </w:pPr>
            <w:r>
              <w:rPr>
                <w:b w:val="0"/>
                <w:bCs w:val="0"/>
                <w:sz w:val="20"/>
                <w:szCs w:val="20"/>
                <w:rtl w:val="0"/>
              </w:rPr>
              <w:t xml:space="preserve">Key Performance Indicator — tracked per module on dashboard</w:t>
            </w:r>
            <w:r>
              <w:rPr>
                <w:rtl w:val="0"/>
              </w:rPr>
            </w:r>
          </w:p>
        </w:tc>
      </w:tr>
    </w:tbl>
    <w:p w:rsidR="00000000" w:rsidDel="00000000" w:rsidP="00000000" w:rsidRDefault="00000000" w:rsidRPr="00000000" w14:paraId="00000255">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Appendix B: Analysis Models</w:t>
      </w:r>
      <w:r>
        <w:rPr>
          <w:rtl w:val="0"/>
        </w:rPr>
      </w:r>
    </w:p>
    <w:p w:rsidR="00000000" w:rsidDel="00000000" w:rsidP="00000000" w:rsidRDefault="00000000" w:rsidRPr="00000000" w14:paraId="00000256">
      <w:pPr>
        <w:pStyle w:val="Heading2"/>
        <w:spacing w:after="100" w:before="240" w:lineRule="auto"/>
        <w:rPr/>
      </w:pPr>
      <w:r>
        <w:rPr>
          <w:rFonts w:ascii="Arial" w:cs="Arial" w:eastAsia="Arial" w:hAnsi="Arial"/>
          <w:b w:val="1"/>
          <w:bCs w:val="1"/>
          <w:color w:val="1f4e79"/>
          <w:sz w:val="26"/>
          <w:szCs w:val="26"/>
          <w:rtl w:val="0"/>
        </w:rPr>
        <w:t xml:space="preserve">B.1 Entity-Relationship Diagram (Core Collections)</w:t>
      </w:r>
      <w:r>
        <w:rPr>
          <w:rtl w:val="0"/>
        </w:rPr>
      </w:r>
    </w:p>
    <w:tbl>
      <w:tblPr>
        <w:tblStyle w:val="Table35"/>
        <w:tblW w:w="9359.0" w:type="dxa"/>
        <w:jc w:val="left"/>
        <w:tblLayout w:type="fixed"/>
        <w:tblLook w:val="0000"/>
      </w:tblPr>
      <w:tblGrid>
        <w:gridCol w:w="2398"/>
        <w:gridCol w:w="6961"/>
        <w:tblGridChange w:id="0">
          <w:tblGrid>
            <w:gridCol w:w="2398"/>
            <w:gridCol w:w="696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57">
            <w:pPr>
              <w:jc w:val="left"/>
              <w:rPr/>
            </w:pPr>
            <w:r>
              <w:rPr>
                <w:b w:val="1"/>
                <w:bCs w:val="1"/>
                <w:color w:val="ffffff"/>
                <w:sz w:val="20"/>
                <w:szCs w:val="20"/>
                <w:rtl w:val="0"/>
              </w:rPr>
              <w:t xml:space="preserve">Collection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58">
            <w:pPr>
              <w:jc w:val="left"/>
              <w:rPr/>
            </w:pPr>
            <w:r>
              <w:rPr>
                <w:b w:val="1"/>
                <w:bCs w:val="1"/>
                <w:color w:val="ffffff"/>
                <w:sz w:val="20"/>
                <w:szCs w:val="20"/>
                <w:rtl w:val="0"/>
              </w:rPr>
              <w:t xml:space="preserve">Fields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9">
            <w:pPr>
              <w:rPr/>
            </w:pPr>
            <w:r>
              <w:rPr>
                <w:b w:val="0"/>
                <w:bCs w:val="0"/>
                <w:sz w:val="20"/>
                <w:szCs w:val="20"/>
                <w:rtl w:val="0"/>
              </w:rPr>
              <w:t xml:space="preserve">events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A">
            <w:pPr>
              <w:rPr/>
            </w:pPr>
            <w:r>
              <w:rPr>
                <w:b w:val="0"/>
                <w:bCs w:val="0"/>
                <w:sz w:val="20"/>
                <w:szCs w:val="20"/>
                <w:rtl w:val="0"/>
              </w:rPr>
              <w:t xml:space="preserve">_id (PK), event_type, module_source, neighborhood_id, user_id, timestamp, metadata, received_at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5B">
            <w:pPr>
              <w:rPr/>
            </w:pPr>
            <w:r>
              <w:rPr>
                <w:b w:val="0"/>
                <w:bCs w:val="0"/>
                <w:sz w:val="20"/>
                <w:szCs w:val="20"/>
                <w:rtl w:val="0"/>
              </w:rPr>
              <w:t xml:space="preserve">daily_stats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5C">
            <w:pPr>
              <w:rPr/>
            </w:pPr>
            <w:r>
              <w:rPr>
                <w:b w:val="0"/>
                <w:bCs w:val="0"/>
                <w:sz w:val="20"/>
                <w:szCs w:val="20"/>
                <w:rtl w:val="0"/>
              </w:rPr>
              <w:t xml:space="preserve">_id (PK), date, neighborhood_id, dau, post_count, incident_count, created_at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D">
            <w:pPr>
              <w:rPr/>
            </w:pPr>
            <w:r>
              <w:rPr>
                <w:b w:val="0"/>
                <w:bCs w:val="0"/>
                <w:sz w:val="20"/>
                <w:szCs w:val="20"/>
                <w:rtl w:val="0"/>
              </w:rPr>
              <w:t xml:space="preserve">weekly_stats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5E">
            <w:pPr>
              <w:rPr/>
            </w:pPr>
            <w:r>
              <w:rPr>
                <w:b w:val="0"/>
                <w:bCs w:val="0"/>
                <w:sz w:val="20"/>
                <w:szCs w:val="20"/>
                <w:rtl w:val="0"/>
              </w:rPr>
              <w:t xml:space="preserve">_id (PK), week_start, neighborhood_id, health_score, engagement, safety, moderation, created_at</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5F">
            <w:pPr>
              <w:rPr/>
            </w:pPr>
            <w:r>
              <w:rPr>
                <w:b w:val="0"/>
                <w:bCs w:val="0"/>
                <w:sz w:val="20"/>
                <w:szCs w:val="20"/>
                <w:rtl w:val="0"/>
              </w:rPr>
              <w:t xml:space="preserve">alerts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60">
            <w:pPr>
              <w:rPr/>
            </w:pPr>
            <w:r>
              <w:rPr>
                <w:b w:val="0"/>
                <w:bCs w:val="0"/>
                <w:sz w:val="20"/>
                <w:szCs w:val="20"/>
                <w:rtl w:val="0"/>
              </w:rPr>
              <w:t xml:space="preserve">_id (PK), timestamp, neighborhood_id, alert_type, threshold_value, resolved (bool), created_at</w:t>
            </w:r>
            <w:r>
              <w:rPr>
                <w:rtl w:val="0"/>
              </w:rPr>
            </w:r>
          </w:p>
        </w:tc>
      </w:tr>
    </w:tbl>
    <w:p w:rsidR="00000000" w:rsidDel="00000000" w:rsidP="00000000" w:rsidRDefault="00000000" w:rsidRPr="00000000" w14:paraId="00000261">
      <w:pPr>
        <w:pStyle w:val="Heading2"/>
        <w:spacing w:after="100" w:before="240" w:lineRule="auto"/>
        <w:rPr/>
      </w:pPr>
      <w:r>
        <w:rPr>
          <w:rFonts w:ascii="Arial" w:cs="Arial" w:eastAsia="Arial" w:hAnsi="Arial"/>
          <w:b w:val="1"/>
          <w:bCs w:val="1"/>
          <w:color w:val="1f4e79"/>
          <w:sz w:val="26"/>
          <w:szCs w:val="26"/>
          <w:rtl w:val="0"/>
        </w:rPr>
        <w:t xml:space="preserve">B.2 API Endpoint Summary</w:t>
      </w:r>
      <w:r>
        <w:rPr>
          <w:rtl w:val="0"/>
        </w:rPr>
      </w:r>
    </w:p>
    <w:tbl>
      <w:tblPr>
        <w:tblStyle w:val="Table36"/>
        <w:tblW w:w="9358.999999999998" w:type="dxa"/>
        <w:jc w:val="left"/>
        <w:tblLayout w:type="fixed"/>
        <w:tblLook w:val="0000"/>
      </w:tblPr>
      <w:tblGrid>
        <w:gridCol w:w="799"/>
        <w:gridCol w:w="2799"/>
        <w:gridCol w:w="3759"/>
        <w:gridCol w:w="2002"/>
        <w:tblGridChange w:id="0">
          <w:tblGrid>
            <w:gridCol w:w="799"/>
            <w:gridCol w:w="2799"/>
            <w:gridCol w:w="3759"/>
            <w:gridCol w:w="200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2">
            <w:pPr>
              <w:jc w:val="left"/>
              <w:rPr/>
            </w:pPr>
            <w:r>
              <w:rPr>
                <w:b w:val="1"/>
                <w:bCs w:val="1"/>
                <w:color w:val="ffffff"/>
                <w:sz w:val="20"/>
                <w:szCs w:val="20"/>
                <w:rtl w:val="0"/>
              </w:rPr>
              <w:t xml:space="preserve">Method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3">
            <w:pPr>
              <w:jc w:val="left"/>
              <w:rPr/>
            </w:pPr>
            <w:r>
              <w:rPr>
                <w:b w:val="1"/>
                <w:bCs w:val="1"/>
                <w:color w:val="ffffff"/>
                <w:sz w:val="20"/>
                <w:szCs w:val="20"/>
                <w:rtl w:val="0"/>
              </w:rPr>
              <w:t xml:space="preserve">Endpoint</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4">
            <w:pPr>
              <w:jc w:val="left"/>
              <w:rPr/>
            </w:pPr>
            <w:r>
              <w:rPr>
                <w:b w:val="1"/>
                <w:bCs w:val="1"/>
                <w:color w:val="ffffff"/>
                <w:sz w:val="20"/>
                <w:szCs w:val="20"/>
                <w:rtl w:val="0"/>
              </w:rPr>
              <w:t xml:space="preserve">Description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65">
            <w:pPr>
              <w:jc w:val="left"/>
              <w:rPr/>
            </w:pPr>
            <w:r>
              <w:rPr>
                <w:b w:val="1"/>
                <w:bCs w:val="1"/>
                <w:color w:val="ffffff"/>
                <w:sz w:val="20"/>
                <w:szCs w:val="20"/>
                <w:rtl w:val="0"/>
              </w:rPr>
              <w:t xml:space="preserve">Auth Required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6">
            <w:pPr>
              <w:rPr/>
            </w:pPr>
            <w:r>
              <w:rPr>
                <w:b w:val="0"/>
                <w:bCs w:val="0"/>
                <w:sz w:val="20"/>
                <w:szCs w:val="20"/>
                <w:rtl w:val="0"/>
              </w:rPr>
              <w:t xml:space="preserve">POST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7">
            <w:pPr>
              <w:rPr/>
            </w:pPr>
            <w:r>
              <w:rPr>
                <w:b w:val="0"/>
                <w:bCs w:val="0"/>
                <w:sz w:val="20"/>
                <w:szCs w:val="20"/>
                <w:rtl w:val="0"/>
              </w:rPr>
              <w:t xml:space="preserve">/api/events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8">
            <w:pPr>
              <w:rPr/>
            </w:pPr>
            <w:r>
              <w:rPr>
                <w:b w:val="0"/>
                <w:bCs w:val="0"/>
                <w:sz w:val="20"/>
                <w:szCs w:val="20"/>
                <w:rtl w:val="0"/>
              </w:rPr>
              <w:t xml:space="preserve">Ingest event from any </w:t>
            </w:r>
            <w:r>
              <w:rPr>
                <w:rtl w:val="0"/>
              </w:rPr>
              <w:t xml:space="preserve"> project </w:t>
            </w:r>
            <w:r>
              <w:rPr>
                <w:b w:val="0"/>
                <w:bCs w:val="0"/>
                <w:sz w:val="20"/>
                <w:szCs w:val="20"/>
                <w:rtl w:val="0"/>
              </w:rPr>
              <w:t xml:space="preserve">module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9">
            <w:pPr>
              <w:rPr/>
            </w:pPr>
            <w:r>
              <w:rPr>
                <w:b w:val="0"/>
                <w:bCs w:val="0"/>
                <w:sz w:val="20"/>
                <w:szCs w:val="20"/>
                <w:rtl w:val="0"/>
              </w:rPr>
              <w:t xml:space="preserve">No</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6A">
            <w:pPr>
              <w:rPr/>
            </w:pPr>
            <w:r>
              <w:rPr>
                <w:b w:val="0"/>
                <w:bCs w:val="0"/>
                <w:sz w:val="20"/>
                <w:szCs w:val="20"/>
                <w:rtl w:val="0"/>
              </w:rPr>
              <w:t xml:space="preserve">GET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6B">
            <w:pPr>
              <w:rPr/>
            </w:pPr>
            <w:r>
              <w:rPr>
                <w:b w:val="0"/>
                <w:bCs w:val="0"/>
                <w:sz w:val="20"/>
                <w:szCs w:val="20"/>
                <w:rtl w:val="0"/>
              </w:rPr>
              <w:t xml:space="preserve">/api/analytics/summary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6C">
            <w:pPr>
              <w:rPr/>
            </w:pPr>
            <w:r>
              <w:rPr>
                <w:b w:val="0"/>
                <w:bCs w:val="0"/>
                <w:sz w:val="20"/>
                <w:szCs w:val="20"/>
                <w:rtl w:val="0"/>
              </w:rPr>
              <w:t xml:space="preserve">Platform-wide analytics summary</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6D">
            <w:pPr>
              <w:rPr/>
            </w:pPr>
            <w:r>
              <w:rPr>
                <w:b w:val="0"/>
                <w:bCs w:val="0"/>
                <w:sz w:val="20"/>
                <w:szCs w:val="20"/>
                <w:rtl w:val="0"/>
              </w:rPr>
              <w:t xml:space="preserve">Yes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E">
            <w:pPr>
              <w:rPr/>
            </w:pPr>
            <w:r>
              <w:rPr>
                <w:b w:val="0"/>
                <w:bCs w:val="0"/>
                <w:sz w:val="20"/>
                <w:szCs w:val="20"/>
                <w:rtl w:val="0"/>
              </w:rPr>
              <w:t xml:space="preserve">GET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6F">
            <w:pPr>
              <w:rPr/>
            </w:pPr>
            <w:r>
              <w:rPr>
                <w:b w:val="0"/>
                <w:bCs w:val="0"/>
                <w:sz w:val="20"/>
                <w:szCs w:val="20"/>
                <w:rtl w:val="0"/>
              </w:rPr>
              <w:t xml:space="preserve">/api/analytics/neighborhood/:id</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0">
            <w:pPr>
              <w:rPr/>
            </w:pPr>
            <w:r>
              <w:rPr>
                <w:b w:val="0"/>
                <w:bCs w:val="0"/>
                <w:sz w:val="20"/>
                <w:szCs w:val="20"/>
                <w:rtl w:val="0"/>
              </w:rPr>
              <w:t xml:space="preserve">Per-neighborhood stats and health score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1">
            <w:pPr>
              <w:rPr/>
            </w:pPr>
            <w:r>
              <w:rPr>
                <w:b w:val="0"/>
                <w:bCs w:val="0"/>
                <w:sz w:val="20"/>
                <w:szCs w:val="20"/>
                <w:rtl w:val="0"/>
              </w:rPr>
              <w:t xml:space="preserve">Yes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72">
            <w:pPr>
              <w:rPr/>
            </w:pPr>
            <w:r>
              <w:rPr>
                <w:b w:val="0"/>
                <w:bCs w:val="0"/>
                <w:sz w:val="20"/>
                <w:szCs w:val="20"/>
                <w:rtl w:val="0"/>
              </w:rPr>
              <w:t xml:space="preserve">GET</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73">
            <w:pPr>
              <w:rPr/>
            </w:pPr>
            <w:r>
              <w:rPr>
                <w:b w:val="0"/>
                <w:bCs w:val="0"/>
                <w:sz w:val="20"/>
                <w:szCs w:val="20"/>
                <w:rtl w:val="0"/>
              </w:rPr>
              <w:t xml:space="preserve">/api/analytics/incidents</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74">
            <w:pPr>
              <w:rPr/>
            </w:pPr>
            <w:r>
              <w:rPr>
                <w:b w:val="0"/>
                <w:bCs w:val="0"/>
                <w:sz w:val="20"/>
                <w:szCs w:val="20"/>
                <w:rtl w:val="0"/>
              </w:rPr>
              <w:t xml:space="preserve">Incident breakdown with optional filter</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75">
            <w:pPr>
              <w:rPr/>
            </w:pPr>
            <w:r>
              <w:rPr>
                <w:b w:val="0"/>
                <w:bCs w:val="0"/>
                <w:sz w:val="20"/>
                <w:szCs w:val="20"/>
                <w:rtl w:val="0"/>
              </w:rPr>
              <w:t xml:space="preserve">Yes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6">
            <w:pPr>
              <w:rPr/>
            </w:pPr>
            <w:r>
              <w:rPr>
                <w:b w:val="0"/>
                <w:bCs w:val="0"/>
                <w:sz w:val="20"/>
                <w:szCs w:val="20"/>
                <w:rtl w:val="0"/>
              </w:rPr>
              <w:t xml:space="preserve">GET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7">
            <w:pPr>
              <w:rPr/>
            </w:pPr>
            <w:r>
              <w:rPr>
                <w:b w:val="0"/>
                <w:bCs w:val="0"/>
                <w:sz w:val="20"/>
                <w:szCs w:val="20"/>
                <w:rtl w:val="0"/>
              </w:rPr>
              <w:t xml:space="preserve">/api/analytics/export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8">
            <w:pPr>
              <w:rPr/>
            </w:pPr>
            <w:r>
              <w:rPr>
                <w:b w:val="0"/>
                <w:bCs w:val="0"/>
                <w:sz w:val="20"/>
                <w:szCs w:val="20"/>
                <w:rtl w:val="0"/>
              </w:rPr>
              <w:t xml:space="preserve">Download CSV for date range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9">
            <w:pPr>
              <w:rPr/>
            </w:pPr>
            <w:r>
              <w:rPr>
                <w:b w:val="0"/>
                <w:bCs w:val="0"/>
                <w:sz w:val="20"/>
                <w:szCs w:val="20"/>
                <w:rtl w:val="0"/>
              </w:rPr>
              <w:t xml:space="preserve">Yes</w:t>
            </w:r>
            <w:r>
              <w:rPr>
                <w:rtl w:val="0"/>
              </w:rPr>
            </w:r>
          </w:p>
        </w:tc>
      </w:tr>
    </w:tbl>
    <w:p w:rsidR="00000000" w:rsidDel="00000000" w:rsidP="00000000" w:rsidRDefault="00000000" w:rsidRPr="00000000" w14:paraId="0000027A">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Appendix C: To Be Determined List</w:t>
      </w:r>
      <w:r>
        <w:rPr>
          <w:rtl w:val="0"/>
        </w:rPr>
      </w:r>
    </w:p>
    <w:tbl>
      <w:tblPr>
        <w:tblStyle w:val="Table37"/>
        <w:tblW w:w="9359.0" w:type="dxa"/>
        <w:jc w:val="left"/>
        <w:tblLayout w:type="fixed"/>
        <w:tblLook w:val="0000"/>
      </w:tblPr>
      <w:tblGrid>
        <w:gridCol w:w="999"/>
        <w:gridCol w:w="2200"/>
        <w:gridCol w:w="3559"/>
        <w:gridCol w:w="2601"/>
        <w:tblGridChange w:id="0">
          <w:tblGrid>
            <w:gridCol w:w="999"/>
            <w:gridCol w:w="2200"/>
            <w:gridCol w:w="3559"/>
            <w:gridCol w:w="26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7B">
            <w:pPr>
              <w:jc w:val="left"/>
              <w:rPr/>
            </w:pPr>
            <w:r>
              <w:rPr>
                <w:b w:val="1"/>
                <w:bCs w:val="1"/>
                <w:color w:val="ffffff"/>
                <w:sz w:val="20"/>
                <w:szCs w:val="20"/>
                <w:rtl w:val="0"/>
              </w:rPr>
              <w:t xml:space="preserve">TBD ID</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7C">
            <w:pPr>
              <w:jc w:val="left"/>
              <w:rPr/>
            </w:pPr>
            <w:r>
              <w:rPr>
                <w:b w:val="1"/>
                <w:bCs w:val="1"/>
                <w:color w:val="ffffff"/>
                <w:sz w:val="20"/>
                <w:szCs w:val="20"/>
                <w:rtl w:val="0"/>
              </w:rPr>
              <w:t xml:space="preserve">Item</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7D">
            <w:pPr>
              <w:jc w:val="left"/>
              <w:rPr/>
            </w:pPr>
            <w:r>
              <w:rPr>
                <w:b w:val="1"/>
                <w:bCs w:val="1"/>
                <w:color w:val="ffffff"/>
                <w:sz w:val="20"/>
                <w:szCs w:val="20"/>
                <w:rtl w:val="0"/>
              </w:rPr>
              <w:t xml:space="preserve">Description</w:t>
            </w:r>
            <w:r>
              <w:rPr>
                <w:rtl w:val="0"/>
              </w:rPr>
            </w:r>
          </w:p>
        </w:tc>
        <w:tc>
          <w:tcPr>
            <w:tcBorders>
              <w:top w:color="aaaaaa" w:space="0" w:sz="4" w:val="single"/>
              <w:left w:color="aaaaaa" w:space="0" w:sz="4" w:val="single"/>
              <w:bottom w:color="aaaaaa" w:space="0" w:sz="4" w:val="single"/>
              <w:right w:color="aaaaaa" w:space="0" w:sz="4" w:val="single"/>
            </w:tcBorders>
            <w:shd w:fill="1f4e79" w:val="clear"/>
            <w:vAlign w:val="center"/>
          </w:tcPr>
          <w:p w:rsidR="00000000" w:rsidDel="00000000" w:rsidP="00000000" w:rsidRDefault="00000000" w:rsidRPr="00000000" w14:paraId="0000027E">
            <w:pPr>
              <w:jc w:val="left"/>
              <w:rPr/>
            </w:pPr>
            <w:r>
              <w:rPr>
                <w:b w:val="1"/>
                <w:bCs w:val="1"/>
                <w:color w:val="ffffff"/>
                <w:sz w:val="20"/>
                <w:szCs w:val="20"/>
                <w:rtl w:val="0"/>
              </w:rPr>
              <w:t xml:space="preserve">Expected Resolution</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7F">
            <w:pPr>
              <w:rPr/>
            </w:pPr>
            <w:r>
              <w:rPr>
                <w:b w:val="0"/>
                <w:bCs w:val="0"/>
                <w:sz w:val="20"/>
                <w:szCs w:val="20"/>
                <w:rtl w:val="0"/>
              </w:rPr>
              <w:t xml:space="preserve">TBD-01</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0">
            <w:pPr>
              <w:rPr/>
            </w:pPr>
            <w:r>
              <w:rPr>
                <w:b w:val="0"/>
                <w:bCs w:val="0"/>
                <w:sz w:val="20"/>
                <w:szCs w:val="20"/>
                <w:rtl w:val="0"/>
              </w:rPr>
              <w:t xml:space="preserve">Exact event_type list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1">
            <w:pPr>
              <w:rPr/>
            </w:pPr>
            <w:r>
              <w:rPr>
                <w:b w:val="0"/>
                <w:bCs w:val="0"/>
                <w:sz w:val="20"/>
                <w:szCs w:val="20"/>
                <w:rtl w:val="0"/>
              </w:rPr>
              <w:t xml:space="preserve">Complete list of all event types from all modules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2">
            <w:pPr>
              <w:rPr/>
            </w:pPr>
            <w:r>
              <w:rPr>
                <w:b w:val="0"/>
                <w:bCs w:val="0"/>
                <w:sz w:val="20"/>
                <w:szCs w:val="20"/>
                <w:rtl w:val="0"/>
              </w:rPr>
              <w:t xml:space="preserve">By 5 April 2026 via ClickUp</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83">
            <w:pPr>
              <w:rPr/>
            </w:pPr>
            <w:r>
              <w:rPr>
                <w:b w:val="0"/>
                <w:bCs w:val="0"/>
                <w:sz w:val="20"/>
                <w:szCs w:val="20"/>
                <w:rtl w:val="0"/>
              </w:rPr>
              <w:t xml:space="preserve">TBD-02</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84">
            <w:pPr>
              <w:rPr/>
            </w:pPr>
            <w:r>
              <w:rPr>
                <w:b w:val="0"/>
                <w:bCs w:val="0"/>
                <w:sz w:val="20"/>
                <w:szCs w:val="20"/>
                <w:rtl w:val="0"/>
              </w:rPr>
              <w:t xml:space="preserve">CHS weighting validation</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85">
            <w:pPr>
              <w:rPr/>
            </w:pPr>
            <w:r>
              <w:rPr>
                <w:b w:val="0"/>
                <w:bCs w:val="0"/>
                <w:sz w:val="20"/>
                <w:szCs w:val="20"/>
                <w:rtl w:val="0"/>
              </w:rPr>
              <w:t xml:space="preserve">Confirm 40/30/30 weighting with Integration Group</w:t>
            </w:r>
            <w:r>
              <w:rPr>
                <w:rtl w:val="0"/>
              </w:rPr>
            </w:r>
          </w:p>
        </w:tc>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86">
            <w:pPr>
              <w:rPr/>
            </w:pPr>
            <w:r>
              <w:rPr>
                <w:b w:val="0"/>
                <w:bCs w:val="0"/>
                <w:sz w:val="20"/>
                <w:szCs w:val="20"/>
                <w:rtl w:val="0"/>
              </w:rPr>
              <w:t xml:space="preserve">By 31 March 2026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7">
            <w:pPr>
              <w:rPr/>
            </w:pPr>
            <w:r>
              <w:rPr>
                <w:b w:val="0"/>
                <w:bCs w:val="0"/>
                <w:sz w:val="20"/>
                <w:szCs w:val="20"/>
                <w:rtl w:val="0"/>
              </w:rPr>
              <w:t xml:space="preserve">TBD-03</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8">
            <w:pPr>
              <w:rPr/>
            </w:pPr>
            <w:r>
              <w:rPr>
                <w:b w:val="0"/>
                <w:bCs w:val="0"/>
                <w:sz w:val="20"/>
                <w:szCs w:val="20"/>
                <w:rtl w:val="0"/>
              </w:rPr>
              <w:t xml:space="preserve">CSV export date range limits</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9">
            <w:pPr>
              <w:rPr/>
            </w:pPr>
            <w:r>
              <w:rPr>
                <w:b w:val="0"/>
                <w:bCs w:val="0"/>
                <w:sz w:val="20"/>
                <w:szCs w:val="20"/>
                <w:rtl w:val="0"/>
              </w:rPr>
              <w:t xml:space="preserve">Maximum allowed date range for export</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8A">
            <w:pPr>
              <w:rPr/>
            </w:pPr>
            <w:r>
              <w:rPr>
                <w:b w:val="0"/>
                <w:bCs w:val="0"/>
                <w:sz w:val="20"/>
                <w:szCs w:val="20"/>
                <w:rtl w:val="0"/>
              </w:rPr>
              <w:t xml:space="preserve">By 10 April 2026</w:t>
            </w:r>
            <w:r>
              <w:rPr>
                <w:rtl w:val="0"/>
              </w:rPr>
            </w:r>
          </w:p>
        </w:tc>
      </w:tr>
    </w:tbl>
    <w:p w:rsidR="00000000" w:rsidDel="00000000" w:rsidP="00000000" w:rsidRDefault="00000000" w:rsidRPr="00000000" w14:paraId="0000028B">
      <w:pPr>
        <w:pStyle w:val="Heading1"/>
        <w:pBdr>
          <w:bottom w:color="1f4e79" w:space="1" w:sz="8" w:val="single"/>
        </w:pBdr>
        <w:spacing w:after="160" w:before="320" w:lineRule="auto"/>
        <w:rPr/>
      </w:pPr>
      <w:r>
        <w:rPr>
          <w:rFonts w:ascii="Arial" w:cs="Arial" w:eastAsia="Arial" w:hAnsi="Arial"/>
          <w:b w:val="1"/>
          <w:bCs w:val="1"/>
          <w:color w:val="1f4e79"/>
          <w:sz w:val="32"/>
          <w:szCs w:val="32"/>
          <w:rtl w:val="0"/>
        </w:rPr>
        <w:t xml:space="preserve">Authorization Signatures</w:t>
      </w:r>
      <w:r>
        <w:rPr>
          <w:rtl w:val="0"/>
        </w:rPr>
      </w:r>
    </w:p>
    <w:p w:rsidR="00000000" w:rsidDel="00000000" w:rsidP="00000000" w:rsidRDefault="00000000" w:rsidRPr="00000000" w14:paraId="0000028C">
      <w:pPr>
        <w:spacing w:after="80" w:before="40" w:lineRule="auto"/>
        <w:jc w:val="left"/>
        <w:rPr/>
      </w:pPr>
      <w:r>
        <w:rPr>
          <w:color w:val="000000"/>
          <w:sz w:val="20"/>
          <w:szCs w:val="20"/>
          <w:rtl w:val="0"/>
        </w:rPr>
        <w:t xml:space="preserve">This Software Requirements Specification has been prepared by the </w:t>
      </w:r>
      <w:r>
        <w:rPr>
          <w:rtl w:val="0"/>
        </w:rPr>
        <w:t xml:space="preserve">Module Team</w:t>
      </w:r>
      <w:r>
        <w:rPr>
          <w:color w:val="000000"/>
          <w:sz w:val="20"/>
          <w:szCs w:val="20"/>
          <w:rtl w:val="0"/>
        </w:rPr>
        <w:t xml:space="preserve">r and is submitted as part of Assignment 2. All team leads and the Integration Group have agreed on the overall scope and module responsibilities during the kickoff meeting per the Project Charter process.</w:t>
      </w:r>
      <w:r>
        <w:rPr>
          <w:rtl w:val="0"/>
        </w:rPr>
      </w:r>
    </w:p>
    <w:p w:rsidR="00000000" w:rsidDel="00000000" w:rsidP="00000000" w:rsidRDefault="00000000" w:rsidRPr="00000000" w14:paraId="0000028D">
      <w:pPr>
        <w:spacing w:after="120" w:before="120" w:lineRule="auto"/>
        <w:rPr/>
      </w:pPr>
      <w:r>
        <w:rPr>
          <w:rtl w:val="0"/>
        </w:rPr>
      </w:r>
    </w:p>
    <w:p w:rsidR="00000000" w:rsidDel="00000000" w:rsidP="00000000" w:rsidRDefault="00000000" w:rsidRPr="00000000" w14:paraId="0000028E">
      <w:pPr>
        <w:spacing w:after="60" w:before="0" w:lineRule="auto"/>
        <w:rPr/>
      </w:pPr>
      <w:r>
        <w:rPr>
          <w:b w:val="1"/>
          <w:bCs w:val="1"/>
          <w:smallCaps w:val="1"/>
          <w:color w:val="1b2a4a"/>
          <w:sz w:val="22"/>
          <w:szCs w:val="22"/>
          <w:rtl w:val="0"/>
        </w:rPr>
        <w:t xml:space="preserve">PREPARED BY (MODULE TEAM)</w:t>
      </w:r>
      <w:r>
        <w:rPr>
          <w:rtl w:val="0"/>
        </w:rPr>
      </w:r>
    </w:p>
    <w:tbl>
      <w:tblPr>
        <w:tblStyle w:val="Table38"/>
        <w:tblW w:w="5999.0" w:type="dxa"/>
        <w:jc w:val="left"/>
        <w:tblLayout w:type="fixed"/>
        <w:tblLook w:val="0000"/>
      </w:tblPr>
      <w:tblGrid>
        <w:gridCol w:w="1999"/>
        <w:gridCol w:w="4000"/>
        <w:tblGridChange w:id="0">
          <w:tblGrid>
            <w:gridCol w:w="1999"/>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8F">
            <w:pPr>
              <w:rPr/>
            </w:pPr>
            <w:r>
              <w:rPr>
                <w:b w:val="1"/>
                <w:bCs w:val="1"/>
                <w:sz w:val="20"/>
                <w:szCs w:val="20"/>
                <w:rtl w:val="0"/>
              </w:rPr>
              <w:t xml:space="preserve">Name: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0">
            <w:pPr>
              <w:rPr/>
            </w:pPr>
            <w:r>
              <w:rPr>
                <w:sz w:val="20"/>
                <w:szCs w:val="20"/>
                <w:rtl w:val="0"/>
              </w:rPr>
              <w:t xml:space="preserve">M. Ali Sajjad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1">
            <w:pPr>
              <w:rPr/>
            </w:pPr>
            <w:r>
              <w:rPr>
                <w:b w:val="1"/>
                <w:bCs w:val="1"/>
                <w:sz w:val="20"/>
                <w:szCs w:val="20"/>
                <w:rtl w:val="0"/>
              </w:rPr>
              <w:t xml:space="preserve">Roll No.:</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2">
            <w:pPr>
              <w:rPr/>
            </w:pPr>
            <w:r>
              <w:rPr>
                <w:sz w:val="20"/>
                <w:szCs w:val="20"/>
                <w:rtl w:val="0"/>
              </w:rPr>
              <w:t xml:space="preserve">23I-0110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3">
            <w:pPr>
              <w:rPr/>
            </w:pPr>
            <w:r>
              <w:rPr>
                <w:b w:val="1"/>
                <w:bCs w:val="1"/>
                <w:sz w:val="20"/>
                <w:szCs w:val="20"/>
                <w:rtl w:val="0"/>
              </w:rPr>
              <w:t xml:space="preserve">Email:</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4">
            <w:pPr>
              <w:rPr/>
            </w:pPr>
            <w:r>
              <w:rPr>
                <w:sz w:val="20"/>
                <w:szCs w:val="20"/>
                <w:rtl w:val="0"/>
              </w:rPr>
              <w:t xml:space="preserve">i230110@isb.nu.edu.pk</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5">
            <w:pPr>
              <w:rPr/>
            </w:pPr>
            <w:r>
              <w:rPr>
                <w:b w:val="1"/>
                <w:bCs w:val="1"/>
                <w:sz w:val="20"/>
                <w:szCs w:val="20"/>
                <w:rtl w:val="0"/>
              </w:rPr>
              <w:t xml:space="preserve">Module: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6">
            <w:pPr>
              <w:rPr/>
            </w:pPr>
            <w:r>
              <w:rPr>
                <w:sz w:val="20"/>
                <w:szCs w:val="20"/>
                <w:rtl w:val="0"/>
              </w:rPr>
              <w:t xml:space="preserve">Analytics &amp; Community Insights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7">
            <w:pPr>
              <w:rPr/>
            </w:pPr>
            <w:r>
              <w:rPr>
                <w:b w:val="1"/>
                <w:bCs w:val="1"/>
                <w:sz w:val="20"/>
                <w:szCs w:val="20"/>
                <w:rtl w:val="0"/>
              </w:rPr>
              <w:t xml:space="preserve">Signature: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8">
            <w:pPr>
              <w:rPr/>
            </w:pPr>
            <w:r>
              <w:rPr>
                <w:sz w:val="20"/>
                <w:szCs w:val="20"/>
                <w:rtl w:val="0"/>
              </w:rPr>
              <w:t xml:space="preserve">___________________________</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9">
            <w:pPr>
              <w:rPr/>
            </w:pPr>
            <w:r>
              <w:rPr>
                <w:b w:val="1"/>
                <w:bCs w:val="1"/>
                <w:sz w:val="20"/>
                <w:szCs w:val="20"/>
                <w:rtl w:val="0"/>
              </w:rPr>
              <w:t xml:space="preserve">Date: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A">
            <w:pPr>
              <w:rPr/>
            </w:pPr>
            <w:r>
              <w:rPr>
                <w:sz w:val="20"/>
                <w:szCs w:val="20"/>
                <w:rtl w:val="0"/>
              </w:rPr>
              <w:t xml:space="preserve">31 March 2026</w:t>
            </w:r>
            <w:r>
              <w:rPr>
                <w:rtl w:val="0"/>
              </w:rPr>
            </w:r>
          </w:p>
        </w:tc>
      </w:tr>
    </w:tbl>
    <w:p w:rsidR="00000000" w:rsidDel="00000000" w:rsidP="00000000" w:rsidRDefault="00000000" w:rsidRPr="00000000" w14:paraId="0000029B">
      <w:pPr>
        <w:spacing w:after="200" w:before="200" w:lineRule="auto"/>
        <w:rPr/>
      </w:pPr>
      <w:r>
        <w:rPr>
          <w:rtl w:val="0"/>
        </w:rPr>
      </w:r>
    </w:p>
    <w:p w:rsidR="00000000" w:rsidDel="00000000" w:rsidP="00000000" w:rsidRDefault="00000000" w:rsidRPr="00000000" w14:paraId="0000029C">
      <w:pPr>
        <w:spacing w:after="60" w:before="0" w:lineRule="auto"/>
        <w:rPr/>
      </w:pPr>
      <w:r>
        <w:rPr>
          <w:b w:val="1"/>
          <w:bCs w:val="1"/>
          <w:smallCaps w:val="1"/>
          <w:color w:val="1b2a4a"/>
          <w:sz w:val="22"/>
          <w:szCs w:val="22"/>
          <w:rtl w:val="0"/>
        </w:rPr>
        <w:t xml:space="preserve">REVIEWED BY (GROUP LEADER)</w:t>
      </w:r>
      <w:r>
        <w:rPr>
          <w:rtl w:val="0"/>
        </w:rPr>
      </w:r>
    </w:p>
    <w:tbl>
      <w:tblPr>
        <w:tblStyle w:val="Table39"/>
        <w:tblW w:w="5999.0" w:type="dxa"/>
        <w:jc w:val="left"/>
        <w:tblLayout w:type="fixed"/>
        <w:tblLook w:val="0000"/>
      </w:tblPr>
      <w:tblGrid>
        <w:gridCol w:w="1999"/>
        <w:gridCol w:w="4000"/>
        <w:tblGridChange w:id="0">
          <w:tblGrid>
            <w:gridCol w:w="1999"/>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D">
            <w:pPr>
              <w:rPr/>
            </w:pPr>
            <w:r>
              <w:rPr>
                <w:b w:val="1"/>
                <w:bCs w:val="1"/>
                <w:sz w:val="20"/>
                <w:szCs w:val="20"/>
                <w:rtl w:val="0"/>
              </w:rPr>
              <w:t xml:space="preserve">Name: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9E">
            <w:pPr>
              <w:rPr/>
            </w:pPr>
            <w:r>
              <w:rPr>
                <w:rtl w:val="0"/>
              </w:rPr>
              <w:t xml:space="preserve">Shah faisal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9F">
            <w:pPr>
              <w:rPr/>
            </w:pPr>
            <w:r>
              <w:rPr>
                <w:b w:val="1"/>
                <w:bCs w:val="1"/>
                <w:sz w:val="20"/>
                <w:szCs w:val="20"/>
                <w:rtl w:val="0"/>
              </w:rPr>
              <w:t xml:space="preserve">Roll No.:</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0">
            <w:pPr>
              <w:rPr/>
            </w:pPr>
            <w:r>
              <w:rPr>
                <w:sz w:val="20"/>
                <w:szCs w:val="20"/>
                <w:rtl w:val="0"/>
              </w:rPr>
              <w:t xml:space="preserve">23I-</w:t>
            </w:r>
            <w:r>
              <w:rPr>
                <w:rtl w:val="0"/>
              </w:rPr>
              <w:t xml:space="preserve">0058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1">
            <w:pPr>
              <w:rPr/>
            </w:pPr>
            <w:r>
              <w:rPr>
                <w:b w:val="1"/>
                <w:bCs w:val="1"/>
                <w:sz w:val="20"/>
                <w:szCs w:val="20"/>
                <w:rtl w:val="0"/>
              </w:rPr>
              <w:t xml:space="preserve">Signature: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2">
            <w:pPr>
              <w:rPr/>
            </w:pPr>
            <w:r>
              <w:rPr>
                <w:sz w:val="20"/>
                <w:szCs w:val="20"/>
                <w:rtl w:val="0"/>
              </w:rPr>
              <w:t xml:space="preserve">___________________________</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3">
            <w:pPr>
              <w:rPr/>
            </w:pPr>
            <w:r>
              <w:rPr>
                <w:b w:val="1"/>
                <w:bCs w:val="1"/>
                <w:sz w:val="20"/>
                <w:szCs w:val="20"/>
                <w:rtl w:val="0"/>
              </w:rPr>
              <w:t xml:space="preserve">Date: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4">
            <w:pPr>
              <w:rPr/>
            </w:pPr>
            <w:r>
              <w:rPr>
                <w:sz w:val="20"/>
                <w:szCs w:val="20"/>
                <w:rtl w:val="0"/>
              </w:rPr>
              <w:t xml:space="preserve">___________________________</w:t>
            </w:r>
            <w:r>
              <w:rPr>
                <w:rtl w:val="0"/>
              </w:rPr>
            </w:r>
          </w:p>
        </w:tc>
      </w:tr>
    </w:tbl>
    <w:p w:rsidR="00000000" w:rsidDel="00000000" w:rsidP="00000000" w:rsidRDefault="00000000" w:rsidRPr="00000000" w14:paraId="000002A5">
      <w:pPr>
        <w:spacing w:after="200" w:before="200" w:lineRule="auto"/>
        <w:rPr/>
      </w:pPr>
      <w:r>
        <w:rPr>
          <w:rtl w:val="0"/>
        </w:rPr>
      </w:r>
    </w:p>
    <w:p w:rsidR="00000000" w:rsidDel="00000000" w:rsidP="00000000" w:rsidRDefault="00000000" w:rsidRPr="00000000" w14:paraId="000002A6">
      <w:pPr>
        <w:spacing w:after="60" w:before="0" w:lineRule="auto"/>
        <w:rPr/>
      </w:pPr>
      <w:r>
        <w:rPr>
          <w:b w:val="1"/>
          <w:bCs w:val="1"/>
          <w:smallCaps w:val="1"/>
          <w:color w:val="1b2a4a"/>
          <w:sz w:val="22"/>
          <w:szCs w:val="22"/>
          <w:rtl w:val="0"/>
        </w:rPr>
        <w:t xml:space="preserve">APPROVED BY (INTEGRATION GROUP LEAD)</w:t>
      </w:r>
      <w:r>
        <w:rPr>
          <w:rtl w:val="0"/>
        </w:rPr>
      </w:r>
    </w:p>
    <w:tbl>
      <w:tblPr>
        <w:tblStyle w:val="Table40"/>
        <w:tblW w:w="5999.0" w:type="dxa"/>
        <w:jc w:val="left"/>
        <w:tblLayout w:type="fixed"/>
        <w:tblLook w:val="0000"/>
      </w:tblPr>
      <w:tblGrid>
        <w:gridCol w:w="1999"/>
        <w:gridCol w:w="4000"/>
        <w:tblGridChange w:id="0">
          <w:tblGrid>
            <w:gridCol w:w="1999"/>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7">
            <w:pPr>
              <w:rPr/>
            </w:pPr>
            <w:r>
              <w:rPr>
                <w:b w:val="1"/>
                <w:bCs w:val="1"/>
                <w:sz w:val="20"/>
                <w:szCs w:val="20"/>
                <w:rtl w:val="0"/>
              </w:rPr>
              <w:t xml:space="preserve">Name: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8">
            <w:pPr>
              <w:rPr/>
            </w:pPr>
            <w:r>
              <w:rPr>
                <w:sz w:val="20"/>
                <w:szCs w:val="20"/>
                <w:rtl w:val="0"/>
              </w:rPr>
              <w:t xml:space="preserve">Hassan Qureshi</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9">
            <w:pPr>
              <w:rPr/>
            </w:pPr>
            <w:r>
              <w:rPr>
                <w:b w:val="1"/>
                <w:bCs w:val="1"/>
                <w:sz w:val="20"/>
                <w:szCs w:val="20"/>
                <w:rtl w:val="0"/>
              </w:rPr>
              <w:t xml:space="preserve">Roll No.:</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A">
            <w:pPr>
              <w:rPr/>
            </w:pPr>
            <w:r>
              <w:rPr>
                <w:sz w:val="20"/>
                <w:szCs w:val="20"/>
                <w:rtl w:val="0"/>
              </w:rPr>
              <w:t xml:space="preserve">23I-3029</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B">
            <w:pPr>
              <w:rPr/>
            </w:pPr>
            <w:r>
              <w:rPr>
                <w:b w:val="1"/>
                <w:bCs w:val="1"/>
                <w:sz w:val="20"/>
                <w:szCs w:val="20"/>
                <w:rtl w:val="0"/>
              </w:rPr>
              <w:t xml:space="preserve">Email:</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C">
            <w:pPr>
              <w:rPr/>
            </w:pPr>
            <w:r>
              <w:rPr>
                <w:sz w:val="20"/>
                <w:szCs w:val="20"/>
                <w:rtl w:val="0"/>
              </w:rPr>
              <w:t xml:space="preserve">i233029@isb.nu.edu.pk</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D">
            <w:pPr>
              <w:rPr/>
            </w:pPr>
            <w:r>
              <w:rPr>
                <w:b w:val="1"/>
                <w:bCs w:val="1"/>
                <w:sz w:val="20"/>
                <w:szCs w:val="20"/>
                <w:rtl w:val="0"/>
              </w:rPr>
              <w:t xml:space="preserve">Role: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AE">
            <w:pPr>
              <w:rPr/>
            </w:pPr>
            <w:r>
              <w:rPr>
                <w:sz w:val="20"/>
                <w:szCs w:val="20"/>
                <w:rtl w:val="0"/>
              </w:rPr>
              <w:t xml:space="preserve">Integration Manager</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AF">
            <w:pPr>
              <w:rPr/>
            </w:pPr>
            <w:r>
              <w:rPr>
                <w:b w:val="1"/>
                <w:bCs w:val="1"/>
                <w:sz w:val="20"/>
                <w:szCs w:val="20"/>
                <w:rtl w:val="0"/>
              </w:rPr>
              <w:t xml:space="preserve">Signature: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B0">
            <w:pPr>
              <w:rPr/>
            </w:pPr>
            <w:r>
              <w:rPr>
                <w:sz w:val="20"/>
                <w:szCs w:val="20"/>
                <w:rtl w:val="0"/>
              </w:rPr>
              <w:t xml:space="preserve">___________________________</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Pr>
          <w:p w:rsidR="00000000" w:rsidDel="00000000" w:rsidP="00000000" w:rsidRDefault="00000000" w:rsidRPr="00000000" w14:paraId="000002B1">
            <w:pPr>
              <w:rPr/>
            </w:pPr>
            <w:r>
              <w:rPr>
                <w:b w:val="1"/>
                <w:bCs w:val="1"/>
                <w:sz w:val="20"/>
                <w:szCs w:val="20"/>
                <w:rtl w:val="0"/>
              </w:rPr>
              <w:t xml:space="preserve">Date:</w:t>
            </w:r>
            <w:r>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2B2">
            <w:pPr>
              <w:rPr/>
            </w:pPr>
            <w:r>
              <w:rPr>
                <w:sz w:val="20"/>
                <w:szCs w:val="20"/>
                <w:rtl w:val="0"/>
              </w:rPr>
              <w:t xml:space="preserve">___________________________</w:t>
            </w:r>
            <w:r>
              <w:rPr>
                <w:rtl w:val="0"/>
              </w:rPr>
            </w:r>
          </w:p>
        </w:tc>
      </w:tr>
    </w:tbl>
    <w:p w:rsidR="00000000" w:rsidDel="00000000" w:rsidP="00000000" w:rsidRDefault="00000000" w:rsidRPr="00000000" w14:paraId="000002B3">
      <w:pPr>
        <w:spacing w:after="400" w:before="400" w:lineRule="auto"/>
        <w:rPr/>
      </w:pPr>
      <w:r>
        <w:rPr>
          <w:rtl w:val="0"/>
        </w:rPr>
      </w:r>
    </w:p>
    <w:p w:rsidR="00000000" w:rsidDel="00000000" w:rsidP="00000000" w:rsidRDefault="00000000" w:rsidRPr="00000000" w14:paraId="000002B4">
      <w:pPr>
        <w:spacing w:after="0" w:before="0" w:lineRule="auto"/>
        <w:jc w:val="center"/>
        <w:rPr/>
      </w:pPr>
      <w:r>
        <w:rPr>
          <w:i w:val="1"/>
          <w:iCs w:val="1"/>
          <w:color w:val="888888"/>
          <w:sz w:val="18"/>
          <w:szCs w:val="18"/>
          <w:rtl w:val="0"/>
        </w:rPr>
        <w:t xml:space="preserve">KODERS  |  Section A  |  Assignment 2  |  31 March 2026</w:t>
      </w:r>
      <w:r>
        <w:rPr>
          <w:rtl w:val="0"/>
        </w:rPr>
      </w:r>
    </w:p>
    <w:sectPr>
      <w:headerReference r:id="rId8" w:type="default"/>
      <w:footerReference r:id="rId9"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pBdr>
        <w:top w:color="aaaaaa" w:space="1" w:sz="4" w:val="single"/>
      </w:pBdr>
      <w:tabs>
        <w:tab w:val="right" w:leader="none" w:pos="9360"/>
      </w:tabs>
      <w:spacing w:after="0" w:before="60" w:lineRule="auto"/>
      <w:rPr/>
    </w:pPr>
    <w:r w:rsidDel="00000000" w:rsidR="00000000" w:rsidRPr="00000000">
      <w:rPr>
        <w:color w:val="555555"/>
        <w:sz w:val="16"/>
        <w:szCs w:val="16"/>
        <w:rtl w:val="0"/>
      </w:rPr>
      <w:t xml:space="preserve">KODERS  |  Section A  |  Assignment 2  |  30 March 2026</w:t>
    </w:r>
    <w:r w:rsidDel="00000000" w:rsidR="00000000" w:rsidRPr="00000000">
      <w:rPr>
        <w:sz w:val="16"/>
        <w:szCs w:val="16"/>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pBdr>
        <w:top w:color="aaaaaa" w:space="1" w:sz="4" w:val="single"/>
      </w:pBdr>
      <w:tabs>
        <w:tab w:val="right" w:leader="none" w:pos="9360"/>
      </w:tabs>
      <w:spacing w:after="0" w:before="60" w:lineRule="auto"/>
      <w:rPr/>
    </w:pPr>
    <w:r w:rsidDel="00000000" w:rsidR="00000000" w:rsidRPr="00000000">
      <w:rPr>
        <w:color w:val="555555"/>
        <w:sz w:val="16"/>
        <w:szCs w:val="16"/>
        <w:rtl w:val="0"/>
      </w:rPr>
      <w:t xml:space="preserve">KODERS  |  Section A  |  Assignment 2  |  30 March 2026</w:t>
    </w:r>
    <w:r w:rsidDel="00000000" w:rsidR="00000000" w:rsidRPr="00000000">
      <w:rPr>
        <w:sz w:val="16"/>
        <w:szCs w:val="16"/>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spacing w:after="0" w:before="0" w:lineRule="auto"/>
      <w:rPr/>
    </w:pPr>
    <w:r w:rsidDel="00000000" w:rsidR="00000000" w:rsidRPr="00000000">
      <w:rPr>
        <w:b w:val="0"/>
        <w:bCs w:val="0"/>
        <w:color w:val="666666"/>
        <w:sz w:val="18"/>
        <w:szCs w:val="18"/>
        <w:rtl w:val="0"/>
      </w:rPr>
      <w:t xml:space="preserve">SP-SRS – Analytics &amp; Community Insights  |  Verified Neighborhood Community Hub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spacing w:after="0" w:before="0" w:lineRule="auto"/>
      <w:rPr/>
    </w:pPr>
    <w:r w:rsidDel="00000000" w:rsidR="00000000" w:rsidRPr="00000000">
      <w:rPr>
        <w:b w:val="0"/>
        <w:bCs w:val="0"/>
        <w:color w:val="666666"/>
        <w:sz w:val="18"/>
        <w:szCs w:val="18"/>
        <w:rtl w:val="0"/>
      </w:rPr>
      <w:t xml:space="preserve">SP-SRS – Analytics &amp; Community Insights  |  Verified Neighborhood Community Hub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20" w:lineRule="auto"/>
    </w:pPr>
    <w:rPr>
      <w:rFonts w:ascii="Arial" w:cs="Arial" w:eastAsia="Arial" w:hAnsi="Arial"/>
      <w:b w:val="1"/>
      <w:bCs w:val="1"/>
      <w:color w:val="1f4e79"/>
      <w:sz w:val="32"/>
      <w:szCs w:val="32"/>
    </w:rPr>
  </w:style>
  <w:style w:type="paragraph" w:styleId="Heading2">
    <w:name w:val="heading 2"/>
    <w:basedOn w:val="Normal"/>
    <w:next w:val="Normal"/>
    <w:pPr>
      <w:keepNext w:val="1"/>
      <w:spacing w:after="100" w:before="240" w:lineRule="auto"/>
    </w:pPr>
    <w:rPr>
      <w:rFonts w:ascii="Arial" w:cs="Arial" w:eastAsia="Arial" w:hAnsi="Arial"/>
      <w:b w:val="1"/>
      <w:bCs w:val="1"/>
      <w:color w:val="1f4e79"/>
      <w:sz w:val="26"/>
      <w:szCs w:val="26"/>
    </w:rPr>
  </w:style>
  <w:style w:type="paragraph" w:styleId="Heading3">
    <w:name w:val="heading 3"/>
    <w:basedOn w:val="Normal"/>
    <w:next w:val="Normal"/>
    <w:pPr>
      <w:keepNext w:val="1"/>
      <w:spacing w:after="80" w:before="180" w:lineRule="auto"/>
    </w:pPr>
    <w:rPr>
      <w:rFonts w:ascii="Arial" w:cs="Arial" w:eastAsia="Arial" w:hAnsi="Arial"/>
      <w:b w:val="1"/>
      <w:bCs w:val="1"/>
      <w:color w:val="2c3e50"/>
      <w:sz w:val="22"/>
      <w:szCs w:val="22"/>
    </w:rPr>
  </w:style>
  <w:style w:type="paragraph" w:styleId="Heading4">
    <w:name w:val="heading 4"/>
    <w:basedOn w:val="Normal"/>
    <w:next w:val="Normal"/>
    <w:pPr>
      <w:keepNext w:val="1"/>
      <w:spacing w:after="120" w:before="240" w:lineRule="auto"/>
    </w:pPr>
    <w:rPr>
      <w:rFonts w:ascii="Arial" w:cs="Arial" w:eastAsia="Arial" w:hAnsi="Arial"/>
      <w:i w:val="1"/>
      <w:iCs w:val="1"/>
      <w:color w:val="2e74b5"/>
      <w:sz w:val="28"/>
      <w:szCs w:val="28"/>
    </w:rPr>
  </w:style>
  <w:style w:type="paragraph" w:styleId="Heading5">
    <w:name w:val="heading 5"/>
    <w:basedOn w:val="Normal"/>
    <w:next w:val="Normal"/>
    <w:pPr>
      <w:keepNext w:val="1"/>
      <w:spacing w:after="120" w:before="240" w:lineRule="auto"/>
    </w:pPr>
    <w:rPr>
      <w:rFonts w:ascii="Arial" w:cs="Arial" w:eastAsia="Arial" w:hAnsi="Arial"/>
      <w:color w:val="2e74b5"/>
      <w:sz w:val="28"/>
      <w:szCs w:val="28"/>
    </w:rPr>
  </w:style>
  <w:style w:type="paragraph" w:styleId="Heading6">
    <w:name w:val="heading 6"/>
    <w:basedOn w:val="Normal"/>
    <w:next w:val="Normal"/>
    <w:pPr>
      <w:keepNext w:val="1"/>
      <w:spacing w:after="120" w:before="240" w:lineRule="auto"/>
    </w:pPr>
    <w:rPr>
      <w:rFonts w:ascii="Arial" w:cs="Arial" w:eastAsia="Arial" w:hAnsi="Arial"/>
      <w:color w:val="1f4d78"/>
      <w:sz w:val="28"/>
      <w:szCs w:val="28"/>
    </w:rPr>
  </w:style>
  <w:style w:type="paragraph" w:styleId="Title">
    <w:name w:val="Title"/>
    <w:basedOn w:val="Normal"/>
    <w:next w:val="Normal"/>
    <w:pPr>
      <w:keepNext w:val="1"/>
      <w:spacing w:after="120" w:before="240" w:lineRule="auto"/>
    </w:pPr>
    <w:rPr>
      <w:rFonts w:ascii="Arial" w:cs="Arial" w:eastAsia="Arial" w:hAnsi="Arial"/>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60.0" w:type="dxa"/>
        <w:left w:w="120.0" w:type="dxa"/>
        <w:bottom w:w="60.0" w:type="dxa"/>
        <w:right w:w="120.0" w:type="dxa"/>
      </w:tblCellMar>
    </w:tblPr>
  </w:style>
  <w:style w:type="table" w:styleId="Table39">
    <w:basedOn w:val="TableNormal"/>
    <w:tblPr>
      <w:tblStyleRowBandSize w:val="1"/>
      <w:tblStyleColBandSize w:val="1"/>
      <w:tblCellMar>
        <w:top w:w="60.0" w:type="dxa"/>
        <w:left w:w="120.0" w:type="dxa"/>
        <w:bottom w:w="60.0" w:type="dxa"/>
        <w:right w:w="120.0" w:type="dxa"/>
      </w:tblCellMar>
    </w:tblPr>
  </w:style>
  <w:style w:type="table" w:styleId="Table40">
    <w:basedOn w:val="TableNormal"/>
    <w:tblPr>
      <w:tblStyleRowBandSize w:val="1"/>
      <w:tblStyleColBandSize w:val="1"/>
      <w:tblCellMar>
        <w:top w:w="60.0" w:type="dxa"/>
        <w:left w:w="120.0" w:type="dxa"/>
        <w:bottom w:w="60.0" w:type="dxa"/>
        <w:right w:w="12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