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COURSE DESCRIPTION FORM: SE-4002: Fundamentals of Software Project Management</w:t>
      </w:r>
      <w:r w:rsidDel="00000000" w:rsidR="00000000" w:rsidRPr="00000000">
        <w:rPr>
          <w:rtl w:val="0"/>
        </w:rPr>
      </w:r>
    </w:p>
    <w:p w:rsidR="00000000" w:rsidDel="00000000" w:rsidP="00000000" w:rsidRDefault="00000000" w:rsidRPr="00000000" w14:paraId="00000002">
      <w:pPr>
        <w:spacing w:after="120" w:before="12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after="120" w:before="12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INSTITUTION              </w:t>
      </w:r>
      <w:r w:rsidDel="00000000" w:rsidR="00000000" w:rsidRPr="00000000">
        <w:rPr>
          <w:rFonts w:ascii="Arial" w:cs="Arial" w:eastAsia="Arial" w:hAnsi="Arial"/>
          <w:sz w:val="24"/>
          <w:szCs w:val="24"/>
          <w:rtl w:val="0"/>
        </w:rPr>
        <w:t xml:space="preserve"> FAST School of Computing, National University of Computer and Emerging Sciences, Islamabad Campus</w:t>
      </w:r>
      <w:r w:rsidDel="00000000" w:rsidR="00000000" w:rsidRPr="00000000">
        <w:rPr>
          <w:rtl w:val="0"/>
        </w:rPr>
      </w:r>
    </w:p>
    <w:p w:rsidR="00000000" w:rsidDel="00000000" w:rsidP="00000000" w:rsidRDefault="00000000" w:rsidRPr="00000000" w14:paraId="00000004">
      <w:pPr>
        <w:pBdr>
          <w:bottom w:color="000000" w:space="1" w:sz="6" w:val="single"/>
        </w:pBdr>
        <w:rPr>
          <w:rFonts w:ascii="Arial" w:cs="Arial" w:eastAsia="Arial" w:hAnsi="Arial"/>
          <w:sz w:val="24"/>
          <w:szCs w:val="24"/>
        </w:rPr>
      </w:pPr>
      <w:bookmarkStart w:colFirst="0" w:colLast="0" w:name="_heading=h.gjdgxs" w:id="0"/>
      <w:bookmarkEnd w:id="0"/>
      <w:r w:rsidDel="00000000" w:rsidR="00000000" w:rsidRPr="00000000">
        <w:rPr>
          <w:rFonts w:ascii="Arial" w:cs="Arial" w:eastAsia="Arial" w:hAnsi="Arial"/>
          <w:sz w:val="24"/>
          <w:szCs w:val="24"/>
          <w:rtl w:val="0"/>
        </w:rPr>
        <w:t xml:space="preserve">BS-SE: </w:t>
      </w:r>
      <w:r w:rsidDel="00000000" w:rsidR="00000000" w:rsidRPr="00000000">
        <w:rPr>
          <w:rFonts w:ascii="Arial" w:cs="Arial" w:eastAsia="Arial" w:hAnsi="Arial"/>
          <w:b w:val="1"/>
          <w:bCs w:val="1"/>
          <w:sz w:val="24"/>
          <w:szCs w:val="24"/>
          <w:rtl w:val="0"/>
        </w:rPr>
        <w:t xml:space="preserve">Spring 2026</w:t>
      </w:r>
      <w:r w:rsidDel="00000000" w:rsidR="00000000" w:rsidRPr="00000000">
        <w:rPr>
          <w:rtl w:val="0"/>
        </w:rPr>
      </w:r>
    </w:p>
    <w:p w:rsidR="00000000" w:rsidDel="00000000" w:rsidP="00000000" w:rsidRDefault="00000000" w:rsidRPr="00000000" w14:paraId="00000005">
      <w:pPr>
        <w:spacing w:after="120" w:before="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PROGRAM TO BE EVALUATED: BS-SE</w:t>
      </w:r>
    </w:p>
    <w:p w:rsidR="00000000" w:rsidDel="00000000" w:rsidP="00000000" w:rsidRDefault="00000000" w:rsidRPr="00000000" w14:paraId="00000007">
      <w:pPr>
        <w:tabs>
          <w:tab w:val="left" w:leader="none" w:pos="-288"/>
          <w:tab w:val="left" w:leader="none" w:pos="360"/>
        </w:tabs>
        <w:spacing w:after="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8">
      <w:pPr>
        <w:tabs>
          <w:tab w:val="left" w:leader="none" w:pos="-288"/>
          <w:tab w:val="left" w:leader="none" w:pos="360"/>
        </w:tabs>
        <w:spacing w:after="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Course Description </w:t>
      </w:r>
    </w:p>
    <w:p w:rsidR="00000000" w:rsidDel="00000000" w:rsidP="00000000" w:rsidRDefault="00000000" w:rsidRPr="00000000" w14:paraId="00000009">
      <w:pPr>
        <w:rPr>
          <w:rFonts w:ascii="Arial" w:cs="Arial" w:eastAsia="Arial" w:hAnsi="Arial"/>
          <w:sz w:val="24"/>
          <w:szCs w:val="24"/>
        </w:rPr>
      </w:pPr>
      <w:r w:rsidDel="00000000" w:rsidR="00000000" w:rsidRPr="00000000">
        <w:rPr>
          <w:rtl w:val="0"/>
        </w:rPr>
      </w:r>
    </w:p>
    <w:tbl>
      <w:tblPr>
        <w:tblStyle w:val="Table1"/>
        <w:tblW w:w="104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2"/>
        <w:gridCol w:w="1687"/>
        <w:gridCol w:w="2074"/>
        <w:gridCol w:w="2053"/>
        <w:gridCol w:w="2379"/>
        <w:tblGridChange w:id="0">
          <w:tblGrid>
            <w:gridCol w:w="2262"/>
            <w:gridCol w:w="1687"/>
            <w:gridCol w:w="2074"/>
            <w:gridCol w:w="2053"/>
            <w:gridCol w:w="2379"/>
          </w:tblGrid>
        </w:tblGridChange>
      </w:tblGrid>
      <w:tr>
        <w:trPr>
          <w:cantSplit w:val="0"/>
          <w:tblHeader w:val="0"/>
        </w:trPr>
        <w:tc>
          <w:tcPr/>
          <w:p w:rsidR="00000000" w:rsidDel="00000000" w:rsidP="00000000" w:rsidRDefault="00000000" w:rsidRPr="00000000" w14:paraId="0000000A">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b w:val="1"/>
                <w:bCs w:val="1"/>
                <w:rtl w:val="0"/>
              </w:rPr>
              <w:t xml:space="preserve">Course Code</w:t>
            </w:r>
            <w:r w:rsidDel="00000000" w:rsidR="00000000" w:rsidRPr="00000000">
              <w:rPr>
                <w:rtl w:val="0"/>
              </w:rPr>
            </w:r>
          </w:p>
        </w:tc>
        <w:tc>
          <w:tcPr>
            <w:gridSpan w:val="4"/>
          </w:tcPr>
          <w:p w:rsidR="00000000" w:rsidDel="00000000" w:rsidP="00000000" w:rsidRDefault="00000000" w:rsidRPr="00000000" w14:paraId="0000000B">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SE-4002</w:t>
            </w:r>
          </w:p>
        </w:tc>
      </w:tr>
      <w:tr>
        <w:trPr>
          <w:cantSplit w:val="0"/>
          <w:tblHeader w:val="0"/>
        </w:trPr>
        <w:tc>
          <w:tcPr/>
          <w:p w:rsidR="00000000" w:rsidDel="00000000" w:rsidP="00000000" w:rsidRDefault="00000000" w:rsidRPr="00000000" w14:paraId="0000000F">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b w:val="1"/>
                <w:bCs w:val="1"/>
                <w:rtl w:val="0"/>
              </w:rPr>
              <w:t xml:space="preserve">Course Title</w:t>
            </w:r>
            <w:r w:rsidDel="00000000" w:rsidR="00000000" w:rsidRPr="00000000">
              <w:rPr>
                <w:rtl w:val="0"/>
              </w:rPr>
            </w:r>
          </w:p>
        </w:tc>
        <w:tc>
          <w:tcPr>
            <w:gridSpan w:val="4"/>
          </w:tcPr>
          <w:p w:rsidR="00000000" w:rsidDel="00000000" w:rsidP="00000000" w:rsidRDefault="00000000" w:rsidRPr="00000000" w14:paraId="00000010">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Fundamentals of Software Project Management</w:t>
            </w:r>
          </w:p>
        </w:tc>
      </w:tr>
      <w:tr>
        <w:trPr>
          <w:cantSplit w:val="0"/>
          <w:tblHeader w:val="0"/>
        </w:trPr>
        <w:tc>
          <w:tcPr/>
          <w:p w:rsidR="00000000" w:rsidDel="00000000" w:rsidP="00000000" w:rsidRDefault="00000000" w:rsidRPr="00000000" w14:paraId="00000014">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b w:val="1"/>
                <w:bCs w:val="1"/>
                <w:rtl w:val="0"/>
              </w:rPr>
              <w:t xml:space="preserve">Credit Hours</w:t>
            </w:r>
            <w:r w:rsidDel="00000000" w:rsidR="00000000" w:rsidRPr="00000000">
              <w:rPr>
                <w:rtl w:val="0"/>
              </w:rPr>
            </w:r>
          </w:p>
        </w:tc>
        <w:tc>
          <w:tcPr>
            <w:gridSpan w:val="4"/>
          </w:tcPr>
          <w:p w:rsidR="00000000" w:rsidDel="00000000" w:rsidP="00000000" w:rsidRDefault="00000000" w:rsidRPr="00000000" w14:paraId="00000015">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p w:rsidR="00000000" w:rsidDel="00000000" w:rsidP="00000000" w:rsidRDefault="00000000" w:rsidRPr="00000000" w14:paraId="00000019">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b w:val="1"/>
                <w:bCs w:val="1"/>
                <w:rtl w:val="0"/>
              </w:rPr>
              <w:t xml:space="preserve">Course Instructors</w:t>
            </w:r>
            <w:r w:rsidDel="00000000" w:rsidR="00000000" w:rsidRPr="00000000">
              <w:rPr>
                <w:rtl w:val="0"/>
              </w:rPr>
            </w:r>
          </w:p>
        </w:tc>
        <w:tc>
          <w:tcPr>
            <w:gridSpan w:val="4"/>
            <w:vAlign w:val="center"/>
          </w:tcPr>
          <w:p w:rsidR="00000000" w:rsidDel="00000000" w:rsidP="00000000" w:rsidRDefault="00000000" w:rsidRPr="00000000" w14:paraId="0000001A">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Dr. Naveed Ahmad, Dr. Behjat Zuhaira</w:t>
            </w:r>
          </w:p>
          <w:p w:rsidR="00000000" w:rsidDel="00000000" w:rsidP="00000000" w:rsidRDefault="00000000" w:rsidRPr="00000000" w14:paraId="0000001B">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1F">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b w:val="1"/>
                <w:bCs w:val="1"/>
              </w:rPr>
            </w:pPr>
            <w:r w:rsidDel="00000000" w:rsidR="00000000" w:rsidRPr="00000000">
              <w:rPr>
                <w:rFonts w:ascii="Arial" w:cs="Arial" w:eastAsia="Arial" w:hAnsi="Arial"/>
                <w:b w:val="1"/>
                <w:bCs w:val="1"/>
                <w:rtl w:val="0"/>
              </w:rPr>
              <w:t xml:space="preserve">Grading Policy</w:t>
            </w:r>
          </w:p>
        </w:tc>
        <w:tc>
          <w:tcPr>
            <w:gridSpan w:val="4"/>
          </w:tcPr>
          <w:p w:rsidR="00000000" w:rsidDel="00000000" w:rsidP="00000000" w:rsidRDefault="00000000" w:rsidRPr="00000000" w14:paraId="00000020">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Absolute grading</w:t>
            </w:r>
          </w:p>
        </w:tc>
      </w:tr>
      <w:tr>
        <w:trPr>
          <w:cantSplit w:val="0"/>
          <w:tblHeader w:val="0"/>
        </w:trPr>
        <w:tc>
          <w:tcPr/>
          <w:p w:rsidR="00000000" w:rsidDel="00000000" w:rsidP="00000000" w:rsidRDefault="00000000" w:rsidRPr="00000000" w14:paraId="00000024">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b w:val="1"/>
                <w:bCs w:val="1"/>
              </w:rPr>
            </w:pPr>
            <w:r w:rsidDel="00000000" w:rsidR="00000000" w:rsidRPr="00000000">
              <w:rPr>
                <w:rFonts w:ascii="Arial" w:cs="Arial" w:eastAsia="Arial" w:hAnsi="Arial"/>
                <w:b w:val="1"/>
                <w:bCs w:val="1"/>
                <w:rtl w:val="0"/>
              </w:rPr>
              <w:t xml:space="preserve">Policy about missed assessment items in the course</w:t>
            </w:r>
          </w:p>
        </w:tc>
        <w:tc>
          <w:tcPr>
            <w:gridSpan w:val="4"/>
          </w:tcPr>
          <w:p w:rsidR="00000000" w:rsidDel="00000000" w:rsidP="00000000" w:rsidRDefault="00000000" w:rsidRPr="00000000" w14:paraId="00000025">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Retake of missed assessment items (other than sessional/ final exam) will not be held. Student who misses an assessment item (other than sessional / final exam) is awarded zero marks in that assessment item i.e. late submission will not be accepted.</w:t>
            </w:r>
          </w:p>
          <w:p w:rsidR="00000000" w:rsidDel="00000000" w:rsidP="00000000" w:rsidRDefault="00000000" w:rsidRPr="00000000" w14:paraId="00000026">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For missed sessional/ final exam, exam retake/ pre-take application along with necessary evidence are required to be submitted to the department secretary. The examination assessment and retake committee decide the exam retake/ pre-take cases.</w:t>
            </w:r>
          </w:p>
        </w:tc>
      </w:tr>
      <w:tr>
        <w:trPr>
          <w:cantSplit w:val="0"/>
          <w:tblHeader w:val="0"/>
        </w:trPr>
        <w:tc>
          <w:tcPr/>
          <w:p w:rsidR="00000000" w:rsidDel="00000000" w:rsidP="00000000" w:rsidRDefault="00000000" w:rsidRPr="00000000" w14:paraId="0000002A">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b w:val="1"/>
                <w:bCs w:val="1"/>
              </w:rPr>
            </w:pPr>
            <w:r w:rsidDel="00000000" w:rsidR="00000000" w:rsidRPr="00000000">
              <w:rPr>
                <w:rFonts w:ascii="Arial" w:cs="Arial" w:eastAsia="Arial" w:hAnsi="Arial"/>
                <w:b w:val="1"/>
                <w:bCs w:val="1"/>
                <w:rtl w:val="0"/>
              </w:rPr>
              <w:t xml:space="preserve">Course Plagiarism Policy</w:t>
            </w:r>
          </w:p>
        </w:tc>
        <w:tc>
          <w:tcPr>
            <w:gridSpan w:val="4"/>
          </w:tcPr>
          <w:p w:rsidR="00000000" w:rsidDel="00000000" w:rsidP="00000000" w:rsidRDefault="00000000" w:rsidRPr="00000000" w14:paraId="0000002B">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Plagiarism in project or sessional/ final exam will result in F grade in the course.</w:t>
            </w:r>
          </w:p>
          <w:p w:rsidR="00000000" w:rsidDel="00000000" w:rsidP="00000000" w:rsidRDefault="00000000" w:rsidRPr="00000000" w14:paraId="0000002C">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Plagiarism in an assignment will result in zero marks in the whole assignments category.</w:t>
            </w:r>
          </w:p>
        </w:tc>
      </w:tr>
      <w:tr>
        <w:trPr>
          <w:cantSplit w:val="0"/>
          <w:tblHeader w:val="0"/>
        </w:trPr>
        <w:tc>
          <w:tcPr/>
          <w:p w:rsidR="00000000" w:rsidDel="00000000" w:rsidP="00000000" w:rsidRDefault="00000000" w:rsidRPr="00000000" w14:paraId="00000030">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b w:val="1"/>
                <w:bCs w:val="1"/>
                <w:rtl w:val="0"/>
              </w:rPr>
              <w:t xml:space="preserve">Prerequisites by Course(s) or Topics</w:t>
            </w:r>
            <w:r w:rsidDel="00000000" w:rsidR="00000000" w:rsidRPr="00000000">
              <w:rPr>
                <w:rtl w:val="0"/>
              </w:rPr>
            </w:r>
          </w:p>
        </w:tc>
        <w:tc>
          <w:tcPr>
            <w:gridSpan w:val="4"/>
          </w:tcPr>
          <w:p w:rsidR="00000000" w:rsidDel="00000000" w:rsidP="00000000" w:rsidRDefault="00000000" w:rsidRPr="00000000" w14:paraId="00000031">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35">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b w:val="1"/>
                <w:bCs w:val="1"/>
                <w:rtl w:val="0"/>
              </w:rPr>
              <w:t xml:space="preserve">Assessment Instruments with Weights</w:t>
            </w:r>
            <w:r w:rsidDel="00000000" w:rsidR="00000000" w:rsidRPr="00000000">
              <w:rPr>
                <w:rFonts w:ascii="Arial" w:cs="Arial" w:eastAsia="Arial" w:hAnsi="Arial"/>
                <w:rtl w:val="0"/>
              </w:rPr>
              <w:t xml:space="preserve"> (homework, quizzes, sessional exams, final exam, assignments, etc.)</w:t>
            </w:r>
          </w:p>
        </w:tc>
        <w:tc>
          <w:tcPr>
            <w:gridSpan w:val="4"/>
          </w:tcPr>
          <w:p w:rsidR="00000000" w:rsidDel="00000000" w:rsidP="00000000" w:rsidRDefault="00000000" w:rsidRPr="00000000" w14:paraId="00000036">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Assessment with the weight.</w:t>
            </w:r>
          </w:p>
          <w:tbl>
            <w:tblPr>
              <w:tblStyle w:val="Table2"/>
              <w:tblW w:w="76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36"/>
              <w:gridCol w:w="3836"/>
              <w:tblGridChange w:id="0">
                <w:tblGrid>
                  <w:gridCol w:w="3836"/>
                  <w:gridCol w:w="3836"/>
                </w:tblGrid>
              </w:tblGridChange>
            </w:tblGrid>
            <w:tr>
              <w:trPr>
                <w:cantSplit w:val="0"/>
                <w:tblHeader w:val="0"/>
              </w:trPr>
              <w:tc>
                <w:tcPr/>
                <w:p w:rsidR="00000000" w:rsidDel="00000000" w:rsidP="00000000" w:rsidRDefault="00000000" w:rsidRPr="00000000" w14:paraId="00000037">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b w:val="1"/>
                      <w:bCs w:val="1"/>
                      <w:rtl w:val="0"/>
                    </w:rPr>
                    <w:t xml:space="preserve">Assessment Type</w:t>
                  </w:r>
                  <w:r w:rsidDel="00000000" w:rsidR="00000000" w:rsidRPr="00000000">
                    <w:rPr>
                      <w:rtl w:val="0"/>
                    </w:rPr>
                  </w:r>
                </w:p>
              </w:tc>
              <w:tc>
                <w:tcPr/>
                <w:p w:rsidR="00000000" w:rsidDel="00000000" w:rsidP="00000000" w:rsidRDefault="00000000" w:rsidRPr="00000000" w14:paraId="00000038">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b w:val="1"/>
                      <w:bCs w:val="1"/>
                      <w:rtl w:val="0"/>
                    </w:rPr>
                    <w:t xml:space="preserve">Weight</w:t>
                  </w:r>
                  <w:r w:rsidDel="00000000" w:rsidR="00000000" w:rsidRPr="00000000">
                    <w:rPr>
                      <w:rtl w:val="0"/>
                    </w:rPr>
                  </w:r>
                </w:p>
              </w:tc>
            </w:tr>
            <w:tr>
              <w:trPr>
                <w:cantSplit w:val="0"/>
                <w:tblHeader w:val="0"/>
              </w:trPr>
              <w:tc>
                <w:tcPr/>
                <w:p w:rsidR="00000000" w:rsidDel="00000000" w:rsidP="00000000" w:rsidRDefault="00000000" w:rsidRPr="00000000" w14:paraId="00000039">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Quizzes</w:t>
                  </w:r>
                </w:p>
              </w:tc>
              <w:tc>
                <w:tcPr/>
                <w:p w:rsidR="00000000" w:rsidDel="00000000" w:rsidP="00000000" w:rsidRDefault="00000000" w:rsidRPr="00000000" w14:paraId="0000003A">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15</w:t>
                  </w:r>
                </w:p>
              </w:tc>
            </w:tr>
            <w:tr>
              <w:trPr>
                <w:cantSplit w:val="0"/>
                <w:tblHeader w:val="0"/>
              </w:trPr>
              <w:tc>
                <w:tcPr/>
                <w:p w:rsidR="00000000" w:rsidDel="00000000" w:rsidP="00000000" w:rsidRDefault="00000000" w:rsidRPr="00000000" w14:paraId="0000003B">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Assignments (3)</w:t>
                  </w:r>
                </w:p>
              </w:tc>
              <w:tc>
                <w:tcPr/>
                <w:p w:rsidR="00000000" w:rsidDel="00000000" w:rsidP="00000000" w:rsidRDefault="00000000" w:rsidRPr="00000000" w14:paraId="0000003C">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05</w:t>
                  </w:r>
                </w:p>
              </w:tc>
            </w:tr>
            <w:tr>
              <w:trPr>
                <w:cantSplit w:val="0"/>
                <w:tblHeader w:val="0"/>
              </w:trPr>
              <w:tc>
                <w:tcPr/>
                <w:p w:rsidR="00000000" w:rsidDel="00000000" w:rsidP="00000000" w:rsidRDefault="00000000" w:rsidRPr="00000000" w14:paraId="0000003D">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Project</w:t>
                  </w:r>
                </w:p>
              </w:tc>
              <w:tc>
                <w:tcPr/>
                <w:p w:rsidR="00000000" w:rsidDel="00000000" w:rsidP="00000000" w:rsidRDefault="00000000" w:rsidRPr="00000000" w14:paraId="0000003E">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15</w:t>
                  </w:r>
                </w:p>
              </w:tc>
            </w:tr>
            <w:tr>
              <w:trPr>
                <w:cantSplit w:val="0"/>
                <w:tblHeader w:val="0"/>
              </w:trPr>
              <w:tc>
                <w:tcPr/>
                <w:p w:rsidR="00000000" w:rsidDel="00000000" w:rsidP="00000000" w:rsidRDefault="00000000" w:rsidRPr="00000000" w14:paraId="0000003F">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Sessional Exam 1</w:t>
                  </w:r>
                </w:p>
              </w:tc>
              <w:tc>
                <w:tcPr/>
                <w:p w:rsidR="00000000" w:rsidDel="00000000" w:rsidP="00000000" w:rsidRDefault="00000000" w:rsidRPr="00000000" w14:paraId="00000040">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12.5</w:t>
                  </w:r>
                </w:p>
              </w:tc>
            </w:tr>
            <w:tr>
              <w:trPr>
                <w:cantSplit w:val="0"/>
                <w:tblHeader w:val="0"/>
              </w:trPr>
              <w:tc>
                <w:tcPr/>
                <w:p w:rsidR="00000000" w:rsidDel="00000000" w:rsidP="00000000" w:rsidRDefault="00000000" w:rsidRPr="00000000" w14:paraId="00000041">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Sessional Exam 2</w:t>
                  </w:r>
                </w:p>
              </w:tc>
              <w:tc>
                <w:tcPr/>
                <w:p w:rsidR="00000000" w:rsidDel="00000000" w:rsidP="00000000" w:rsidRDefault="00000000" w:rsidRPr="00000000" w14:paraId="00000042">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12.5</w:t>
                  </w:r>
                </w:p>
              </w:tc>
            </w:tr>
            <w:tr>
              <w:trPr>
                <w:cantSplit w:val="0"/>
                <w:tblHeader w:val="0"/>
              </w:trPr>
              <w:tc>
                <w:tcPr/>
                <w:p w:rsidR="00000000" w:rsidDel="00000000" w:rsidP="00000000" w:rsidRDefault="00000000" w:rsidRPr="00000000" w14:paraId="00000043">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Final Exam</w:t>
                  </w:r>
                </w:p>
              </w:tc>
              <w:tc>
                <w:tcPr/>
                <w:p w:rsidR="00000000" w:rsidDel="00000000" w:rsidP="00000000" w:rsidRDefault="00000000" w:rsidRPr="00000000" w14:paraId="00000044">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40</w:t>
                  </w:r>
                </w:p>
              </w:tc>
            </w:tr>
          </w:tbl>
          <w:p w:rsidR="00000000" w:rsidDel="00000000" w:rsidP="00000000" w:rsidRDefault="00000000" w:rsidRPr="00000000" w14:paraId="00000045">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49">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b w:val="1"/>
                <w:bCs w:val="1"/>
                <w:rtl w:val="0"/>
              </w:rPr>
              <w:t xml:space="preserve">Course Coordinator</w:t>
            </w:r>
            <w:r w:rsidDel="00000000" w:rsidR="00000000" w:rsidRPr="00000000">
              <w:rPr>
                <w:rtl w:val="0"/>
              </w:rPr>
            </w:r>
          </w:p>
        </w:tc>
        <w:tc>
          <w:tcPr>
            <w:gridSpan w:val="4"/>
          </w:tcPr>
          <w:p w:rsidR="00000000" w:rsidDel="00000000" w:rsidP="00000000" w:rsidRDefault="00000000" w:rsidRPr="00000000" w14:paraId="0000004A">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Dr. Behjat Zuhaira</w:t>
            </w:r>
          </w:p>
        </w:tc>
      </w:tr>
      <w:tr>
        <w:trPr>
          <w:cantSplit w:val="0"/>
          <w:tblHeader w:val="0"/>
        </w:trPr>
        <w:tc>
          <w:tcPr/>
          <w:p w:rsidR="00000000" w:rsidDel="00000000" w:rsidP="00000000" w:rsidRDefault="00000000" w:rsidRPr="00000000" w14:paraId="0000004E">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b w:val="1"/>
                <w:bCs w:val="1"/>
                <w:rtl w:val="0"/>
              </w:rPr>
              <w:t xml:space="preserve">URL (if any)</w:t>
            </w:r>
            <w:r w:rsidDel="00000000" w:rsidR="00000000" w:rsidRPr="00000000">
              <w:rPr>
                <w:rtl w:val="0"/>
              </w:rPr>
            </w:r>
          </w:p>
        </w:tc>
        <w:tc>
          <w:tcPr>
            <w:gridSpan w:val="4"/>
          </w:tcPr>
          <w:p w:rsidR="00000000" w:rsidDel="00000000" w:rsidP="00000000" w:rsidRDefault="00000000" w:rsidRPr="00000000" w14:paraId="0000004F">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53">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b w:val="1"/>
                <w:bCs w:val="1"/>
                <w:rtl w:val="0"/>
              </w:rPr>
              <w:t xml:space="preserve">Course Catalog Description</w:t>
            </w:r>
            <w:r w:rsidDel="00000000" w:rsidR="00000000" w:rsidRPr="00000000">
              <w:rPr>
                <w:rtl w:val="0"/>
              </w:rPr>
            </w:r>
          </w:p>
        </w:tc>
        <w:tc>
          <w:tcPr>
            <w:gridSpan w:val="4"/>
          </w:tcPr>
          <w:p w:rsidR="00000000" w:rsidDel="00000000" w:rsidP="00000000" w:rsidRDefault="00000000" w:rsidRPr="00000000" w14:paraId="00000054">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Fonts w:ascii="Arial" w:cs="Arial" w:eastAsia="Arial" w:hAnsi="Arial"/>
                <w:rtl w:val="0"/>
              </w:rPr>
              <w:t xml:space="preserve">This course introduces students to the fundamental concepts, tools, and techniques of software project management, with a focus on the unique challenges of managing information technology projects. Students will explore the complete project life cycle, from initiation and planning to execution, monitoring, control, and closure. Topics include project selection, stakeholder engagement, scope, schedule, and cost management, quality assurance, risk management, procurement, and agile methodologies. Emphasis is placed on aligning projects with organizational strategy, applying industry best practices, and using modern tools to ensure successful delivery of software projects. Case studies and real-world examples are used to develop practical skills, complemented by a team-based project to apply learned concepts.</w:t>
            </w:r>
          </w:p>
        </w:tc>
      </w:tr>
      <w:tr>
        <w:trPr>
          <w:cantSplit w:val="0"/>
          <w:trHeight w:val="391.962890625" w:hRule="atLeast"/>
          <w:tblHeader w:val="0"/>
        </w:trPr>
        <w:tc>
          <w:tcPr/>
          <w:p w:rsidR="00000000" w:rsidDel="00000000" w:rsidP="00000000" w:rsidRDefault="00000000" w:rsidRPr="00000000" w14:paraId="00000058">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b w:val="1"/>
                <w:bCs w:val="1"/>
                <w:rtl w:val="0"/>
              </w:rPr>
              <w:t xml:space="preserve">Textbook</w:t>
            </w:r>
            <w:r w:rsidDel="00000000" w:rsidR="00000000" w:rsidRPr="00000000">
              <w:rPr>
                <w:rtl w:val="0"/>
              </w:rPr>
            </w:r>
          </w:p>
        </w:tc>
        <w:tc>
          <w:tcPr>
            <w:gridSpan w:val="4"/>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Kathy Schwalbe, Information Technology Project Management, 8</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Edition, Cengage Learning.</w:t>
            </w:r>
          </w:p>
        </w:tc>
      </w:tr>
      <w:tr>
        <w:trPr>
          <w:cantSplit w:val="0"/>
          <w:tblHeader w:val="0"/>
        </w:trPr>
        <w:tc>
          <w:tcPr/>
          <w:p w:rsidR="00000000" w:rsidDel="00000000" w:rsidP="00000000" w:rsidRDefault="00000000" w:rsidRPr="00000000" w14:paraId="0000005D">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b w:val="1"/>
                <w:bCs w:val="1"/>
                <w:rtl w:val="0"/>
              </w:rPr>
              <w:t xml:space="preserve">Reference Material</w:t>
            </w:r>
            <w:r w:rsidDel="00000000" w:rsidR="00000000" w:rsidRPr="00000000">
              <w:rPr>
                <w:rtl w:val="0"/>
              </w:rPr>
            </w:r>
          </w:p>
        </w:tc>
        <w:tc>
          <w:tcPr>
            <w:gridSpan w:val="4"/>
          </w:tcPr>
          <w:p w:rsidR="00000000" w:rsidDel="00000000" w:rsidP="00000000" w:rsidRDefault="00000000" w:rsidRPr="00000000" w14:paraId="0000005E">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Guide to the Project Management Body of Knowledge (PMBOK® Guide), 7th Edition, PMI.</w:t>
            </w:r>
          </w:p>
          <w:p w:rsidR="00000000" w:rsidDel="00000000" w:rsidP="00000000" w:rsidRDefault="00000000" w:rsidRPr="00000000" w14:paraId="0000005F">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90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Kathy Schwalbe, An Introduction to Project Management, 6th Edition.</w:t>
            </w:r>
          </w:p>
        </w:tc>
      </w:tr>
      <w:tr>
        <w:trPr>
          <w:cantSplit w:val="0"/>
          <w:tblHeader w:val="0"/>
        </w:trPr>
        <w:tc>
          <w:tcPr/>
          <w:p w:rsidR="00000000" w:rsidDel="00000000" w:rsidP="00000000" w:rsidRDefault="00000000" w:rsidRPr="00000000" w14:paraId="00000063">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b w:val="1"/>
                <w:bCs w:val="1"/>
                <w:rtl w:val="0"/>
              </w:rPr>
              <w:t xml:space="preserve">Course Goals</w:t>
            </w:r>
            <w:r w:rsidDel="00000000" w:rsidR="00000000" w:rsidRPr="00000000">
              <w:rPr>
                <w:rtl w:val="0"/>
              </w:rPr>
            </w:r>
          </w:p>
        </w:tc>
        <w:tc>
          <w:tcPr>
            <w:gridSpan w:val="4"/>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tbl>
            <w:tblPr>
              <w:tblStyle w:val="Table3"/>
              <w:tblW w:w="7961.0" w:type="dxa"/>
              <w:jc w:val="left"/>
              <w:tblBorders>
                <w:top w:color="000000" w:space="0" w:sz="12" w:val="single"/>
                <w:left w:color="000000" w:space="0" w:sz="6" w:val="single"/>
                <w:bottom w:color="000000" w:space="0" w:sz="12" w:val="single"/>
                <w:right w:color="000000" w:space="0" w:sz="6" w:val="single"/>
                <w:insideH w:color="000000" w:space="0" w:sz="0" w:val="nil"/>
                <w:insideV w:color="000000" w:space="0" w:sz="0" w:val="nil"/>
              </w:tblBorders>
              <w:tblLayout w:type="fixed"/>
              <w:tblLook w:val="0000"/>
            </w:tblPr>
            <w:tblGrid>
              <w:gridCol w:w="7961"/>
              <w:tblGridChange w:id="0">
                <w:tblGrid>
                  <w:gridCol w:w="7961"/>
                </w:tblGrid>
              </w:tblGridChange>
            </w:tblGrid>
            <w:tr>
              <w:trPr>
                <w:cantSplit w:val="0"/>
                <w:tblHeader w:val="0"/>
              </w:trPr>
              <w:tc>
                <w:tcPr>
                  <w:tcBorders>
                    <w:bottom w:color="000000" w:space="0" w:sz="6" w:val="single"/>
                  </w:tcBorders>
                  <w:shd w:fill="d9d9d9" w:val="clear"/>
                </w:tcPr>
                <w:p w:rsidR="00000000" w:rsidDel="00000000" w:rsidP="00000000" w:rsidRDefault="00000000" w:rsidRPr="00000000" w14:paraId="00000065">
                  <w:pPr>
                    <w:spacing w:after="120" w:before="120" w:lineRule="auto"/>
                    <w:rPr>
                      <w:rFonts w:ascii="Arial" w:cs="Arial" w:eastAsia="Arial" w:hAnsi="Arial"/>
                    </w:rPr>
                  </w:pPr>
                  <w:r w:rsidDel="00000000" w:rsidR="00000000" w:rsidRPr="00000000">
                    <w:rPr>
                      <w:rFonts w:ascii="Arial" w:cs="Arial" w:eastAsia="Arial" w:hAnsi="Arial"/>
                      <w:b w:val="1"/>
                      <w:bCs w:val="1"/>
                      <w:rtl w:val="0"/>
                    </w:rPr>
                    <w:t xml:space="preserve">A. Course Learning Outcomes (CLOs)</w:t>
                  </w:r>
                  <w:r w:rsidDel="00000000" w:rsidR="00000000" w:rsidRPr="00000000">
                    <w:rPr>
                      <w:rtl w:val="0"/>
                    </w:rPr>
                  </w:r>
                </w:p>
              </w:tc>
            </w:tr>
            <w:tr>
              <w:trPr>
                <w:cantSplit w:val="0"/>
                <w:tblHeader w:val="0"/>
              </w:trPr>
              <w:tc>
                <w:tcPr/>
                <w:p w:rsidR="00000000" w:rsidDel="00000000" w:rsidP="00000000" w:rsidRDefault="00000000" w:rsidRPr="00000000" w14:paraId="00000066">
                  <w:pPr>
                    <w:spacing w:before="12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After course completion, the students shall be able to:</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pacing w:before="120" w:lineRule="auto"/>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Explain fundamental concepts, characteristics, and constraints of software projects.</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before="120" w:lineRule="auto"/>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Apply project management process groups and knowledge areas to a software project.</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pacing w:before="120" w:lineRule="auto"/>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Evaluate project characteristics, needs, and project performance (using monitoring techniques) to propose suitable management strategies and to recommend improvements.</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pacing w:before="120" w:lineRule="auto"/>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Develop project management artifacts such as a project charter, WBS, schedule, and budget using relevant tools.</w:t>
                  </w:r>
                </w:p>
              </w:tc>
            </w:tr>
            <w:tr>
              <w:trPr>
                <w:cantSplit w:val="0"/>
                <w:tblHeader w:val="0"/>
              </w:trPr>
              <w:tc>
                <w:tcPr>
                  <w:tcBorders>
                    <w:bottom w:color="000000" w:space="0" w:sz="6" w:val="single"/>
                  </w:tcBorders>
                  <w:shd w:fill="d9d9d9" w:val="clear"/>
                </w:tcPr>
                <w:p w:rsidR="00000000" w:rsidDel="00000000" w:rsidP="00000000" w:rsidRDefault="00000000" w:rsidRPr="00000000" w14:paraId="0000006B">
                  <w:pPr>
                    <w:spacing w:after="120" w:before="120" w:lineRule="auto"/>
                    <w:rPr>
                      <w:rFonts w:ascii="Arial" w:cs="Arial" w:eastAsia="Arial" w:hAnsi="Arial"/>
                    </w:rPr>
                  </w:pPr>
                  <w:r w:rsidDel="00000000" w:rsidR="00000000" w:rsidRPr="00000000">
                    <w:rPr>
                      <w:rFonts w:ascii="Arial" w:cs="Arial" w:eastAsia="Arial" w:hAnsi="Arial"/>
                      <w:b w:val="1"/>
                      <w:bCs w:val="1"/>
                      <w:rtl w:val="0"/>
                    </w:rPr>
                    <w:t xml:space="preserve">B. Program Learning Outcomes (PLOs)</w:t>
                  </w:r>
                  <w:r w:rsidDel="00000000" w:rsidR="00000000" w:rsidRPr="00000000">
                    <w:rPr>
                      <w:rtl w:val="0"/>
                    </w:rPr>
                  </w:r>
                </w:p>
              </w:tc>
            </w:tr>
            <w:tr>
              <w:trPr>
                <w:cantSplit w:val="0"/>
                <w:tblHeader w:val="0"/>
              </w:trPr>
              <w:tc>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tbl>
                  <w:tblPr>
                    <w:tblStyle w:val="Table4"/>
                    <w:tblW w:w="7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
                    <w:gridCol w:w="1731"/>
                    <w:gridCol w:w="5064"/>
                    <w:tblGridChange w:id="0">
                      <w:tblGrid>
                        <w:gridCol w:w="940"/>
                        <w:gridCol w:w="1731"/>
                        <w:gridCol w:w="5064"/>
                      </w:tblGrid>
                    </w:tblGridChange>
                  </w:tblGrid>
                  <w:tr>
                    <w:trPr>
                      <w:cantSplit w:val="0"/>
                      <w:trHeight w:val="754"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6D">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b w:val="1"/>
                            <w:bCs w:val="1"/>
                            <w:color w:val="000000"/>
                            <w:rtl w:val="0"/>
                          </w:rPr>
                          <w:t xml:space="preserve">PLO 1</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E">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Academic Education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Completion of an accredited program (BS SE)of study designed to prepare graduates as computing professionals</w:t>
                        </w:r>
                      </w:p>
                    </w:tc>
                  </w:tr>
                  <w:tr>
                    <w:trPr>
                      <w:cantSplit w:val="0"/>
                      <w:trHeight w:val="769" w:hRule="atLeast"/>
                      <w:tblHeader w:val="0"/>
                    </w:trPr>
                    <w:tc>
                      <w:tcPr>
                        <w:tcBorders>
                          <w:left w:color="000000" w:space="0" w:sz="4" w:val="single"/>
                          <w:bottom w:color="000000" w:space="0" w:sz="4" w:val="single"/>
                        </w:tcBorders>
                      </w:tcPr>
                      <w:p w:rsidR="00000000" w:rsidDel="00000000" w:rsidP="00000000" w:rsidRDefault="00000000" w:rsidRPr="00000000" w14:paraId="00000070">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b w:val="1"/>
                            <w:bCs w:val="1"/>
                            <w:color w:val="000000"/>
                            <w:rtl w:val="0"/>
                          </w:rPr>
                          <w:t xml:space="preserve">PLO 2</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71">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Knowledge for Solving Computing Problems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2">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Apply knowledge of computing fundamentals, knowledge of a computing specialization, and mathematics, science, and domain knowledge appropriate for the computing specialization to the abstraction and conceptualization of computing models from defined problems and requirements</w:t>
                        </w:r>
                      </w:p>
                    </w:tc>
                  </w:tr>
                  <w:tr>
                    <w:trPr>
                      <w:cantSplit w:val="0"/>
                      <w:trHeight w:val="1011" w:hRule="atLeast"/>
                      <w:tblHeader w:val="0"/>
                    </w:trPr>
                    <w:tc>
                      <w:tcPr>
                        <w:tcBorders>
                          <w:left w:color="000000" w:space="0" w:sz="4" w:val="single"/>
                          <w:bottom w:color="000000" w:space="0" w:sz="4" w:val="single"/>
                        </w:tcBorders>
                      </w:tcPr>
                      <w:p w:rsidR="00000000" w:rsidDel="00000000" w:rsidP="00000000" w:rsidRDefault="00000000" w:rsidRPr="00000000" w14:paraId="00000073">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b w:val="1"/>
                            <w:bCs w:val="1"/>
                            <w:color w:val="000000"/>
                            <w:rtl w:val="0"/>
                          </w:rPr>
                          <w:t xml:space="preserve">PLO 3</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74">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Problem Analysis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5">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Identify, formulate, research literature, and solve complex computing problems reaching substantiated conclusions using fundamental principles of mathematics, computing sciences, and relevant domain disciplines</w:t>
                        </w:r>
                      </w:p>
                    </w:tc>
                  </w:tr>
                  <w:tr>
                    <w:trPr>
                      <w:cantSplit w:val="0"/>
                      <w:trHeight w:val="497" w:hRule="atLeast"/>
                      <w:tblHeader w:val="0"/>
                    </w:trPr>
                    <w:tc>
                      <w:tcPr>
                        <w:tcBorders>
                          <w:left w:color="000000" w:space="0" w:sz="4" w:val="single"/>
                          <w:bottom w:color="000000" w:space="0" w:sz="4" w:val="single"/>
                        </w:tcBorders>
                      </w:tcPr>
                      <w:p w:rsidR="00000000" w:rsidDel="00000000" w:rsidP="00000000" w:rsidRDefault="00000000" w:rsidRPr="00000000" w14:paraId="00000076">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b w:val="1"/>
                            <w:bCs w:val="1"/>
                            <w:color w:val="000000"/>
                            <w:rtl w:val="0"/>
                          </w:rPr>
                          <w:t xml:space="preserve">PLO 4</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77">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Design/ Development of Solutions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8">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Design and evaluate solutions for complex computing problems, and design and evaluate systems, components, or processes that meet specified needs with appropriate consideration for public health and safety, cultural, societal, and environmental considerations</w:t>
                        </w:r>
                      </w:p>
                    </w:tc>
                  </w:tr>
                  <w:tr>
                    <w:trPr>
                      <w:cantSplit w:val="0"/>
                      <w:trHeight w:val="754" w:hRule="atLeast"/>
                      <w:tblHeader w:val="0"/>
                    </w:trPr>
                    <w:tc>
                      <w:tcPr>
                        <w:tcBorders>
                          <w:left w:color="000000" w:space="0" w:sz="4" w:val="single"/>
                          <w:bottom w:color="000000" w:space="0" w:sz="4" w:val="single"/>
                        </w:tcBorders>
                      </w:tcPr>
                      <w:p w:rsidR="00000000" w:rsidDel="00000000" w:rsidP="00000000" w:rsidRDefault="00000000" w:rsidRPr="00000000" w14:paraId="00000079">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b w:val="1"/>
                            <w:bCs w:val="1"/>
                            <w:color w:val="000000"/>
                            <w:rtl w:val="0"/>
                          </w:rPr>
                          <w:t xml:space="preserve">PLO 5</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7A">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Modern Tool Usage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B">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Create, select, adapt and apply appropriate techniques, resources, and modern computing tools to complex computing activities, with an understanding of the limitations</w:t>
                        </w:r>
                      </w:p>
                    </w:tc>
                  </w:tr>
                  <w:tr>
                    <w:trPr>
                      <w:cantSplit w:val="0"/>
                      <w:trHeight w:val="769" w:hRule="atLeast"/>
                      <w:tblHeader w:val="0"/>
                    </w:trPr>
                    <w:tc>
                      <w:tcPr>
                        <w:tcBorders>
                          <w:left w:color="000000" w:space="0" w:sz="4" w:val="single"/>
                          <w:bottom w:color="000000" w:space="0" w:sz="4" w:val="single"/>
                        </w:tcBorders>
                      </w:tcPr>
                      <w:p w:rsidR="00000000" w:rsidDel="00000000" w:rsidP="00000000" w:rsidRDefault="00000000" w:rsidRPr="00000000" w14:paraId="0000007C">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b w:val="1"/>
                            <w:bCs w:val="1"/>
                            <w:color w:val="000000"/>
                            <w:rtl w:val="0"/>
                          </w:rPr>
                          <w:t xml:space="preserve">PLO 6</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7D">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Individual and Team Work</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E">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Function effectively as an individual and as a member or leader in diverse teams and in multi-disciplinary settings</w:t>
                        </w:r>
                      </w:p>
                    </w:tc>
                  </w:tr>
                  <w:tr>
                    <w:trPr>
                      <w:cantSplit w:val="0"/>
                      <w:trHeight w:val="513" w:hRule="atLeast"/>
                      <w:tblHeader w:val="0"/>
                    </w:trPr>
                    <w:tc>
                      <w:tcPr>
                        <w:tcBorders>
                          <w:left w:color="000000" w:space="0" w:sz="4" w:val="single"/>
                          <w:bottom w:color="000000" w:space="0" w:sz="4" w:val="single"/>
                        </w:tcBorders>
                      </w:tcPr>
                      <w:p w:rsidR="00000000" w:rsidDel="00000000" w:rsidP="00000000" w:rsidRDefault="00000000" w:rsidRPr="00000000" w14:paraId="0000007F">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b w:val="1"/>
                            <w:bCs w:val="1"/>
                            <w:color w:val="000000"/>
                            <w:rtl w:val="0"/>
                          </w:rPr>
                          <w:t xml:space="preserve">PLO 7</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80">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Communication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1">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Communicate effectively with the computing community and with society at large about complex computing activities by being able to comprehend and write effective reports, design documentation, make effective presentations, and give and understand clear instructions</w:t>
                        </w:r>
                      </w:p>
                    </w:tc>
                  </w:tr>
                  <w:tr>
                    <w:trPr>
                      <w:cantSplit w:val="0"/>
                      <w:trHeight w:val="497" w:hRule="atLeast"/>
                      <w:tblHeader w:val="0"/>
                    </w:trPr>
                    <w:tc>
                      <w:tcPr>
                        <w:tcBorders>
                          <w:left w:color="000000" w:space="0" w:sz="4" w:val="single"/>
                          <w:bottom w:color="000000" w:space="0" w:sz="4" w:val="single"/>
                        </w:tcBorders>
                      </w:tcPr>
                      <w:p w:rsidR="00000000" w:rsidDel="00000000" w:rsidP="00000000" w:rsidRDefault="00000000" w:rsidRPr="00000000" w14:paraId="00000082">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b w:val="1"/>
                            <w:bCs w:val="1"/>
                            <w:color w:val="000000"/>
                            <w:rtl w:val="0"/>
                          </w:rPr>
                          <w:t xml:space="preserve">PLO 8</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83">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Computing Professionalism and Society</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4">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Understand and assess societal, health, safety, legal, and cultural issues within local and global contexts, and the consequential responsibilities relevant to professional computing practice</w:t>
                        </w:r>
                      </w:p>
                    </w:tc>
                  </w:tr>
                  <w:tr>
                    <w:trPr>
                      <w:cantSplit w:val="0"/>
                      <w:trHeight w:val="513" w:hRule="atLeast"/>
                      <w:tblHeader w:val="0"/>
                    </w:trPr>
                    <w:tc>
                      <w:tcPr>
                        <w:tcBorders>
                          <w:left w:color="000000" w:space="0" w:sz="4" w:val="single"/>
                          <w:bottom w:color="000000" w:space="0" w:sz="4" w:val="single"/>
                        </w:tcBorders>
                      </w:tcPr>
                      <w:p w:rsidR="00000000" w:rsidDel="00000000" w:rsidP="00000000" w:rsidRDefault="00000000" w:rsidRPr="00000000" w14:paraId="00000085">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b w:val="1"/>
                            <w:bCs w:val="1"/>
                            <w:color w:val="000000"/>
                            <w:rtl w:val="0"/>
                          </w:rPr>
                          <w:t xml:space="preserve">PLO 9</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86">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Ethics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7">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Understand and commit to professional ethics, responsibilities, and norms of professional computing practice</w:t>
                        </w:r>
                      </w:p>
                    </w:tc>
                  </w:tr>
                  <w:tr>
                    <w:trPr>
                      <w:cantSplit w:val="0"/>
                      <w:trHeight w:val="497" w:hRule="atLeast"/>
                      <w:tblHeader w:val="0"/>
                    </w:trPr>
                    <w:tc>
                      <w:tcPr>
                        <w:tcBorders>
                          <w:left w:color="000000" w:space="0" w:sz="4" w:val="single"/>
                          <w:bottom w:color="000000" w:space="0" w:sz="4" w:val="single"/>
                        </w:tcBorders>
                      </w:tcPr>
                      <w:p w:rsidR="00000000" w:rsidDel="00000000" w:rsidP="00000000" w:rsidRDefault="00000000" w:rsidRPr="00000000" w14:paraId="00000088">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b w:val="1"/>
                            <w:bCs w:val="1"/>
                            <w:color w:val="000000"/>
                            <w:rtl w:val="0"/>
                          </w:rPr>
                          <w:t xml:space="preserve">PLO 10</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89">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Life-long Learning</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A">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Recognize the need, and have the ability, to engage in independent learning for continual development as a computing professional</w:t>
                        </w:r>
                      </w:p>
                    </w:tc>
                  </w:tr>
                </w:tbl>
                <w:p w:rsidR="00000000" w:rsidDel="00000000" w:rsidP="00000000" w:rsidRDefault="00000000" w:rsidRPr="00000000" w14:paraId="0000008B">
                  <w:pPr>
                    <w:ind w:right="732"/>
                    <w:rPr>
                      <w:rFonts w:ascii="Arial" w:cs="Arial" w:eastAsia="Arial" w:hAnsi="Arial"/>
                    </w:rPr>
                  </w:pPr>
                  <w:r w:rsidDel="00000000" w:rsidR="00000000" w:rsidRPr="00000000">
                    <w:rPr>
                      <w:rtl w:val="0"/>
                    </w:rPr>
                  </w:r>
                </w:p>
                <w:p w:rsidR="00000000" w:rsidDel="00000000" w:rsidP="00000000" w:rsidRDefault="00000000" w:rsidRPr="00000000" w14:paraId="0000008C">
                  <w:pPr>
                    <w:ind w:right="732"/>
                    <w:rPr>
                      <w:rFonts w:ascii="Arial" w:cs="Arial" w:eastAsia="Arial" w:hAnsi="Arial"/>
                    </w:rPr>
                  </w:pPr>
                  <w:r w:rsidDel="00000000" w:rsidR="00000000" w:rsidRPr="00000000">
                    <w:rPr>
                      <w:rtl w:val="0"/>
                    </w:rPr>
                  </w:r>
                </w:p>
                <w:tbl>
                  <w:tblPr>
                    <w:tblStyle w:val="Table5"/>
                    <w:tblW w:w="6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1"/>
                    <w:gridCol w:w="381"/>
                    <w:gridCol w:w="561"/>
                    <w:gridCol w:w="560"/>
                    <w:gridCol w:w="560"/>
                    <w:gridCol w:w="497"/>
                    <w:gridCol w:w="615"/>
                    <w:gridCol w:w="560"/>
                    <w:gridCol w:w="555"/>
                    <w:gridCol w:w="570"/>
                    <w:gridCol w:w="615"/>
                    <w:gridCol w:w="625"/>
                    <w:tblGridChange w:id="0">
                      <w:tblGrid>
                        <w:gridCol w:w="871"/>
                        <w:gridCol w:w="381"/>
                        <w:gridCol w:w="561"/>
                        <w:gridCol w:w="560"/>
                        <w:gridCol w:w="560"/>
                        <w:gridCol w:w="497"/>
                        <w:gridCol w:w="615"/>
                        <w:gridCol w:w="560"/>
                        <w:gridCol w:w="555"/>
                        <w:gridCol w:w="570"/>
                        <w:gridCol w:w="615"/>
                        <w:gridCol w:w="625"/>
                      </w:tblGrid>
                    </w:tblGridChange>
                  </w:tblGrid>
                  <w:tr>
                    <w:trPr>
                      <w:cantSplit w:val="0"/>
                      <w:trHeight w:val="432" w:hRule="atLeast"/>
                      <w:tblHeader w:val="0"/>
                    </w:trPr>
                    <w:tc>
                      <w:tcPr>
                        <w:gridSpan w:val="12"/>
                        <w:tcBorders>
                          <w:top w:color="000000" w:space="0" w:sz="12" w:val="single"/>
                          <w:bottom w:color="000000" w:space="0" w:sz="12" w:val="single"/>
                        </w:tcBorders>
                        <w:shd w:fill="e6e6e6" w:val="clear"/>
                      </w:tcPr>
                      <w:p w:rsidR="00000000" w:rsidDel="00000000" w:rsidP="00000000" w:rsidRDefault="00000000" w:rsidRPr="00000000" w14:paraId="0000008D">
                        <w:pPr>
                          <w:ind w:left="360" w:right="-1060" w:hanging="360"/>
                          <w:rPr>
                            <w:rFonts w:ascii="Arial" w:cs="Arial" w:eastAsia="Arial" w:hAnsi="Arial"/>
                            <w:sz w:val="22"/>
                            <w:szCs w:val="22"/>
                          </w:rPr>
                        </w:pPr>
                        <w:r w:rsidDel="00000000" w:rsidR="00000000" w:rsidRPr="00000000">
                          <w:rPr>
                            <w:rFonts w:ascii="Arial" w:cs="Arial" w:eastAsia="Arial" w:hAnsi="Arial"/>
                            <w:b w:val="1"/>
                            <w:bCs w:val="1"/>
                            <w:rtl w:val="0"/>
                          </w:rPr>
                          <w:t xml:space="preserve">C. </w:t>
                          <w:tab/>
                        </w:r>
                        <w:r w:rsidDel="00000000" w:rsidR="00000000" w:rsidRPr="00000000">
                          <w:rPr>
                            <w:rFonts w:ascii="Arial" w:cs="Arial" w:eastAsia="Arial" w:hAnsi="Arial"/>
                            <w:b w:val="1"/>
                            <w:bCs w:val="1"/>
                            <w:sz w:val="22"/>
                            <w:szCs w:val="22"/>
                            <w:rtl w:val="0"/>
                          </w:rPr>
                          <w:t xml:space="preserve">Mapping of CLOs to PLOs</w:t>
                        </w:r>
                        <w:r w:rsidDel="00000000" w:rsidR="00000000" w:rsidRPr="00000000">
                          <w:rPr>
                            <w:rtl w:val="0"/>
                          </w:rPr>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16"/>
                            <w:szCs w:val="16"/>
                          </w:rPr>
                        </w:pPr>
                        <w:r w:rsidDel="00000000" w:rsidR="00000000" w:rsidRPr="00000000">
                          <w:rPr>
                            <w:rFonts w:ascii="Arial" w:cs="Arial" w:eastAsia="Arial" w:hAnsi="Arial"/>
                            <w:color w:val="000000"/>
                            <w:rtl w:val="0"/>
                          </w:rPr>
                          <w:t xml:space="preserve">(CLO: Course Learning Outcome, PLOs: Program Learning Outcomes)</w:t>
                        </w:r>
                        <w:r w:rsidDel="00000000" w:rsidR="00000000" w:rsidRPr="00000000">
                          <w:rPr>
                            <w:rtl w:val="0"/>
                          </w:rPr>
                        </w:r>
                      </w:p>
                    </w:tc>
                  </w:tr>
                  <w:tr>
                    <w:trPr>
                      <w:cantSplit w:val="0"/>
                      <w:trHeight w:val="432" w:hRule="atLeast"/>
                      <w:tblHeader w:val="0"/>
                    </w:trPr>
                    <w:tc>
                      <w:tcPr>
                        <w:gridSpan w:val="2"/>
                        <w:vMerge w:val="restart"/>
                        <w:tcBorders>
                          <w:top w:color="000000" w:space="0" w:sz="12" w:val="single"/>
                          <w:left w:color="000000" w:space="0" w:sz="4" w:val="single"/>
                          <w:right w:color="000000" w:space="0" w:sz="4" w:val="single"/>
                        </w:tcBorders>
                        <w:shd w:fill="e6e6e6" w:val="clear"/>
                        <w:vAlign w:val="center"/>
                      </w:tcPr>
                      <w:p w:rsidR="00000000" w:rsidDel="00000000" w:rsidP="00000000" w:rsidRDefault="00000000" w:rsidRPr="00000000" w14:paraId="0000009A">
                        <w:pPr>
                          <w:rPr>
                            <w:rFonts w:ascii="Arial" w:cs="Arial" w:eastAsia="Arial" w:hAnsi="Arial"/>
                            <w:color w:val="000000"/>
                          </w:rPr>
                        </w:pPr>
                        <w:r w:rsidDel="00000000" w:rsidR="00000000" w:rsidRPr="00000000">
                          <w:rPr>
                            <w:rtl w:val="0"/>
                          </w:rPr>
                        </w:r>
                      </w:p>
                    </w:tc>
                    <w:tc>
                      <w:tcPr>
                        <w:gridSpan w:val="10"/>
                        <w:tcBorders>
                          <w:top w:color="000000" w:space="0" w:sz="12"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PLOs</w:t>
                        </w:r>
                        <w:r w:rsidDel="00000000" w:rsidR="00000000" w:rsidRPr="00000000">
                          <w:rPr>
                            <w:rtl w:val="0"/>
                          </w:rPr>
                        </w:r>
                      </w:p>
                    </w:tc>
                  </w:tr>
                  <w:tr>
                    <w:trPr>
                      <w:cantSplit w:val="0"/>
                      <w:trHeight w:val="432" w:hRule="atLeast"/>
                      <w:tblHeader w:val="0"/>
                    </w:trPr>
                    <w:tc>
                      <w:tcPr>
                        <w:gridSpan w:val="2"/>
                        <w:vMerge w:val="continue"/>
                        <w:tcBorders>
                          <w:top w:color="000000" w:space="0" w:sz="12" w:val="single"/>
                          <w:left w:color="000000" w:space="0" w:sz="4" w:val="single"/>
                          <w:right w:color="000000" w:space="0" w:sz="4" w:val="single"/>
                        </w:tcBorders>
                        <w:shd w:fill="e6e6e6" w:val="cle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tcBorders>
                        <w:shd w:fill="e6e6e6" w:val="clear"/>
                        <w:vAlign w:val="center"/>
                      </w:tcPr>
                      <w:p w:rsidR="00000000" w:rsidDel="00000000" w:rsidP="00000000" w:rsidRDefault="00000000" w:rsidRPr="00000000" w14:paraId="000000A8">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1</w:t>
                        </w:r>
                        <w:r w:rsidDel="00000000" w:rsidR="00000000" w:rsidRPr="00000000">
                          <w:rPr>
                            <w:rtl w:val="0"/>
                          </w:rPr>
                        </w:r>
                      </w:p>
                    </w:tc>
                    <w:tc>
                      <w:tcPr>
                        <w:tcBorders>
                          <w:top w:color="000000" w:space="0" w:sz="4" w:val="single"/>
                          <w:bottom w:color="000000" w:space="0" w:sz="4" w:val="single"/>
                        </w:tcBorders>
                        <w:shd w:fill="e6e6e6" w:val="clear"/>
                        <w:vAlign w:val="center"/>
                      </w:tcPr>
                      <w:p w:rsidR="00000000" w:rsidDel="00000000" w:rsidP="00000000" w:rsidRDefault="00000000" w:rsidRPr="00000000" w14:paraId="000000A9">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2</w:t>
                        </w:r>
                        <w:r w:rsidDel="00000000" w:rsidR="00000000" w:rsidRPr="00000000">
                          <w:rPr>
                            <w:rtl w:val="0"/>
                          </w:rPr>
                        </w:r>
                      </w:p>
                    </w:tc>
                    <w:tc>
                      <w:tcPr>
                        <w:tcBorders>
                          <w:top w:color="000000" w:space="0" w:sz="4" w:val="single"/>
                          <w:bottom w:color="000000" w:space="0" w:sz="4" w:val="single"/>
                        </w:tcBorders>
                        <w:shd w:fill="e6e6e6" w:val="clear"/>
                        <w:vAlign w:val="center"/>
                      </w:tcPr>
                      <w:p w:rsidR="00000000" w:rsidDel="00000000" w:rsidP="00000000" w:rsidRDefault="00000000" w:rsidRPr="00000000" w14:paraId="000000AA">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3</w:t>
                        </w:r>
                        <w:r w:rsidDel="00000000" w:rsidR="00000000" w:rsidRPr="00000000">
                          <w:rPr>
                            <w:rtl w:val="0"/>
                          </w:rPr>
                        </w:r>
                      </w:p>
                    </w:tc>
                    <w:tc>
                      <w:tcPr>
                        <w:tcBorders>
                          <w:top w:color="000000" w:space="0" w:sz="4" w:val="single"/>
                          <w:bottom w:color="000000" w:space="0" w:sz="4" w:val="single"/>
                        </w:tcBorders>
                        <w:shd w:fill="e6e6e6" w:val="clear"/>
                        <w:vAlign w:val="center"/>
                      </w:tcPr>
                      <w:p w:rsidR="00000000" w:rsidDel="00000000" w:rsidP="00000000" w:rsidRDefault="00000000" w:rsidRPr="00000000" w14:paraId="000000AB">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4</w:t>
                        </w:r>
                        <w:r w:rsidDel="00000000" w:rsidR="00000000" w:rsidRPr="00000000">
                          <w:rPr>
                            <w:rtl w:val="0"/>
                          </w:rPr>
                        </w:r>
                      </w:p>
                    </w:tc>
                    <w:tc>
                      <w:tcPr>
                        <w:tcBorders>
                          <w:top w:color="000000" w:space="0" w:sz="4" w:val="single"/>
                          <w:bottom w:color="000000" w:space="0" w:sz="4" w:val="single"/>
                        </w:tcBorders>
                        <w:shd w:fill="e6e6e6" w:val="clear"/>
                        <w:vAlign w:val="center"/>
                      </w:tcPr>
                      <w:p w:rsidR="00000000" w:rsidDel="00000000" w:rsidP="00000000" w:rsidRDefault="00000000" w:rsidRPr="00000000" w14:paraId="000000AC">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5</w:t>
                        </w:r>
                        <w:r w:rsidDel="00000000" w:rsidR="00000000" w:rsidRPr="00000000">
                          <w:rPr>
                            <w:rtl w:val="0"/>
                          </w:rPr>
                        </w:r>
                      </w:p>
                    </w:tc>
                    <w:tc>
                      <w:tcPr>
                        <w:tcBorders>
                          <w:top w:color="000000" w:space="0" w:sz="4" w:val="single"/>
                          <w:bottom w:color="000000" w:space="0" w:sz="4" w:val="single"/>
                        </w:tcBorders>
                        <w:shd w:fill="e6e6e6" w:val="clear"/>
                        <w:vAlign w:val="center"/>
                      </w:tcPr>
                      <w:p w:rsidR="00000000" w:rsidDel="00000000" w:rsidP="00000000" w:rsidRDefault="00000000" w:rsidRPr="00000000" w14:paraId="000000AD">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6</w:t>
                        </w:r>
                        <w:r w:rsidDel="00000000" w:rsidR="00000000" w:rsidRPr="00000000">
                          <w:rPr>
                            <w:rtl w:val="0"/>
                          </w:rPr>
                        </w:r>
                      </w:p>
                    </w:tc>
                    <w:tc>
                      <w:tcPr>
                        <w:tcBorders>
                          <w:top w:color="000000" w:space="0" w:sz="4" w:val="single"/>
                          <w:bottom w:color="000000" w:space="0" w:sz="4" w:val="single"/>
                        </w:tcBorders>
                        <w:shd w:fill="e6e6e6" w:val="clear"/>
                        <w:vAlign w:val="center"/>
                      </w:tcPr>
                      <w:p w:rsidR="00000000" w:rsidDel="00000000" w:rsidP="00000000" w:rsidRDefault="00000000" w:rsidRPr="00000000" w14:paraId="000000AE">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7</w:t>
                        </w:r>
                        <w:r w:rsidDel="00000000" w:rsidR="00000000" w:rsidRPr="00000000">
                          <w:rPr>
                            <w:rtl w:val="0"/>
                          </w:rPr>
                        </w:r>
                      </w:p>
                    </w:tc>
                    <w:tc>
                      <w:tcPr>
                        <w:tcBorders>
                          <w:top w:color="000000" w:space="0" w:sz="4" w:val="single"/>
                          <w:bottom w:color="000000" w:space="0" w:sz="4" w:val="single"/>
                        </w:tcBorders>
                        <w:shd w:fill="e6e6e6" w:val="clear"/>
                        <w:vAlign w:val="center"/>
                      </w:tcPr>
                      <w:p w:rsidR="00000000" w:rsidDel="00000000" w:rsidP="00000000" w:rsidRDefault="00000000" w:rsidRPr="00000000" w14:paraId="000000AF">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8</w:t>
                        </w:r>
                        <w:r w:rsidDel="00000000" w:rsidR="00000000" w:rsidRPr="00000000">
                          <w:rPr>
                            <w:rtl w:val="0"/>
                          </w:rPr>
                        </w:r>
                      </w:p>
                    </w:tc>
                    <w:tc>
                      <w:tcPr>
                        <w:tcBorders>
                          <w:top w:color="000000" w:space="0" w:sz="4" w:val="single"/>
                          <w:bottom w:color="000000" w:space="0" w:sz="4" w:val="single"/>
                        </w:tcBorders>
                        <w:shd w:fill="e6e6e6" w:val="clear"/>
                        <w:vAlign w:val="center"/>
                      </w:tcPr>
                      <w:p w:rsidR="00000000" w:rsidDel="00000000" w:rsidP="00000000" w:rsidRDefault="00000000" w:rsidRPr="00000000" w14:paraId="000000B0">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9</w:t>
                        </w:r>
                        <w:r w:rsidDel="00000000" w:rsidR="00000000" w:rsidRPr="00000000">
                          <w:rPr>
                            <w:rtl w:val="0"/>
                          </w:rPr>
                        </w:r>
                      </w:p>
                    </w:tc>
                    <w:tc>
                      <w:tcPr>
                        <w:tcBorders>
                          <w:top w:color="000000" w:space="0" w:sz="4" w:val="single"/>
                          <w:bottom w:color="000000" w:space="0" w:sz="4" w:val="single"/>
                        </w:tcBorders>
                        <w:shd w:fill="e6e6e6" w:val="clear"/>
                        <w:vAlign w:val="center"/>
                      </w:tcPr>
                      <w:p w:rsidR="00000000" w:rsidDel="00000000" w:rsidP="00000000" w:rsidRDefault="00000000" w:rsidRPr="00000000" w14:paraId="000000B1">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10</w:t>
                        </w:r>
                        <w:r w:rsidDel="00000000" w:rsidR="00000000" w:rsidRPr="00000000">
                          <w:rPr>
                            <w:rtl w:val="0"/>
                          </w:rPr>
                        </w:r>
                      </w:p>
                    </w:tc>
                  </w:tr>
                  <w:tr>
                    <w:trPr>
                      <w:cantSplit w:val="0"/>
                      <w:trHeight w:val="432" w:hRule="atLeast"/>
                      <w:tblHeader w:val="0"/>
                    </w:trPr>
                    <w:tc>
                      <w:tcPr>
                        <w:vMerge w:val="restart"/>
                        <w:tcBorders>
                          <w:top w:color="000000" w:space="0" w:sz="4" w:val="single"/>
                          <w:left w:color="000000" w:space="0" w:sz="4" w:val="single"/>
                          <w:right w:color="000000" w:space="0" w:sz="4" w:val="single"/>
                        </w:tcBorders>
                        <w:shd w:fill="e6e6e6" w:val="clear"/>
                        <w:vAlign w:val="center"/>
                      </w:tcPr>
                      <w:p w:rsidR="00000000" w:rsidDel="00000000" w:rsidP="00000000" w:rsidRDefault="00000000" w:rsidRPr="00000000" w14:paraId="000000B2">
                        <w:pPr>
                          <w:ind w:left="113" w:right="113" w:firstLine="0"/>
                          <w:jc w:val="center"/>
                          <w:rPr>
                            <w:rFonts w:ascii="Arial" w:cs="Arial" w:eastAsia="Arial" w:hAnsi="Arial"/>
                            <w:color w:val="000000"/>
                            <w:sz w:val="16"/>
                            <w:szCs w:val="16"/>
                          </w:rPr>
                        </w:pPr>
                        <w:r w:rsidDel="00000000" w:rsidR="00000000" w:rsidRPr="00000000">
                          <w:rPr>
                            <w:rFonts w:ascii="Arial" w:cs="Arial" w:eastAsia="Arial" w:hAnsi="Arial"/>
                            <w:b w:val="1"/>
                            <w:bCs w:val="1"/>
                            <w:color w:val="000000"/>
                            <w:sz w:val="16"/>
                            <w:szCs w:val="16"/>
                            <w:rtl w:val="0"/>
                          </w:rPr>
                          <w:t xml:space="preserve">CLOs</w:t>
                        </w:r>
                        <w:r w:rsidDel="00000000" w:rsidR="00000000" w:rsidRPr="00000000">
                          <w:rPr>
                            <w:rtl w:val="0"/>
                          </w:rPr>
                        </w:r>
                      </w:p>
                    </w:tc>
                    <w:tc>
                      <w:tcPr>
                        <w:tcBorders>
                          <w:top w:color="000000" w:space="0" w:sz="4" w:val="single"/>
                          <w:left w:color="000000" w:space="0" w:sz="4" w:val="single"/>
                          <w:right w:color="000000" w:space="0" w:sz="4" w:val="single"/>
                        </w:tcBorders>
                        <w:shd w:fill="e6e6e6" w:val="clear"/>
                        <w:vAlign w:val="center"/>
                      </w:tcPr>
                      <w:p w:rsidR="00000000" w:rsidDel="00000000" w:rsidP="00000000" w:rsidRDefault="00000000" w:rsidRPr="00000000" w14:paraId="000000B3">
                        <w:pPr>
                          <w:jc w:val="center"/>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left w:color="000000" w:space="0" w:sz="4" w:val="single"/>
                        </w:tcBorders>
                        <w:vAlign w:val="center"/>
                      </w:tcPr>
                      <w:p w:rsidR="00000000" w:rsidDel="00000000" w:rsidP="00000000" w:rsidRDefault="00000000" w:rsidRPr="00000000" w14:paraId="000000B4">
                        <w:pPr>
                          <w:tabs>
                            <w:tab w:val="left" w:leader="none" w:pos="152"/>
                          </w:tabs>
                          <w:jc w:val="center"/>
                          <w:rPr>
                            <w:rFonts w:ascii="Arial" w:cs="Arial" w:eastAsia="Arial" w:hAnsi="Arial"/>
                            <w:color w:val="000000"/>
                          </w:rPr>
                        </w:pPr>
                        <w:sdt>
                          <w:sdtPr>
                            <w:id w:val="261031782"/>
                            <w:tag w:val="goog_rdk_0"/>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B5">
                        <w:pPr>
                          <w:tabs>
                            <w:tab w:val="left" w:leader="none" w:pos="152"/>
                          </w:tabs>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tl w:val="0"/>
                          </w:rPr>
                        </w:r>
                      </w:p>
                    </w:tc>
                    <w:tc>
                      <w:tcPr>
                        <w:vAlign w:val="center"/>
                      </w:tcPr>
                      <w:p w:rsidR="00000000" w:rsidDel="00000000" w:rsidP="00000000" w:rsidRDefault="00000000" w:rsidRPr="00000000" w14:paraId="000000B6">
                        <w:pP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B7">
                        <w:pPr>
                          <w:tabs>
                            <w:tab w:val="left" w:leader="none" w:pos="152"/>
                          </w:tabs>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tl w:val="0"/>
                          </w:rPr>
                        </w:r>
                      </w:p>
                    </w:tc>
                    <w:tc>
                      <w:tcPr>
                        <w:vAlign w:val="center"/>
                      </w:tcPr>
                      <w:p w:rsidR="00000000" w:rsidDel="00000000" w:rsidP="00000000" w:rsidRDefault="00000000" w:rsidRPr="00000000" w14:paraId="000000B8">
                        <w:pP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B9">
                        <w:pPr>
                          <w:tabs>
                            <w:tab w:val="left" w:leader="none" w:pos="152"/>
                          </w:tabs>
                          <w:jc w:val="cente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BA">
                        <w:pP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BB">
                        <w:pP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BC">
                        <w:pP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BD">
                        <w:pP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BE">
                        <w:pP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432" w:hRule="atLeast"/>
                      <w:tblHeader w:val="0"/>
                    </w:trPr>
                    <w:tc>
                      <w:tcPr>
                        <w:vMerge w:val="continue"/>
                        <w:tcBorders>
                          <w:top w:color="000000" w:space="0" w:sz="4" w:val="single"/>
                          <w:left w:color="000000" w:space="0" w:sz="4" w:val="single"/>
                          <w:right w:color="000000" w:space="0" w:sz="4" w:val="single"/>
                        </w:tcBorders>
                        <w:shd w:fill="e6e6e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c>
                    <w:tc>
                      <w:tcPr>
                        <w:tcBorders>
                          <w:left w:color="000000" w:space="0" w:sz="4" w:val="single"/>
                          <w:right w:color="000000" w:space="0" w:sz="4" w:val="single"/>
                        </w:tcBorders>
                        <w:shd w:fill="e6e6e6" w:val="clear"/>
                        <w:vAlign w:val="center"/>
                      </w:tcPr>
                      <w:p w:rsidR="00000000" w:rsidDel="00000000" w:rsidP="00000000" w:rsidRDefault="00000000" w:rsidRPr="00000000" w14:paraId="000000C0">
                        <w:pPr>
                          <w:jc w:val="center"/>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left w:color="000000" w:space="0" w:sz="4" w:val="single"/>
                        </w:tcBorders>
                        <w:vAlign w:val="center"/>
                      </w:tcPr>
                      <w:p w:rsidR="00000000" w:rsidDel="00000000" w:rsidP="00000000" w:rsidRDefault="00000000" w:rsidRPr="00000000" w14:paraId="000000C1">
                        <w:pPr>
                          <w:tabs>
                            <w:tab w:val="left" w:leader="none" w:pos="152"/>
                          </w:tabs>
                          <w:jc w:val="center"/>
                          <w:rPr>
                            <w:rFonts w:ascii="Arial" w:cs="Arial" w:eastAsia="Arial" w:hAnsi="Arial"/>
                            <w:b w:val="1"/>
                            <w:bCs w:val="1"/>
                            <w:color w:val="000000"/>
                          </w:rPr>
                        </w:pPr>
                        <w:sdt>
                          <w:sdtPr>
                            <w:id w:val="-796057526"/>
                            <w:tag w:val="goog_rdk_1"/>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C2">
                        <w:pPr>
                          <w:tabs>
                            <w:tab w:val="left" w:leader="none" w:pos="152"/>
                          </w:tabs>
                          <w:jc w:val="center"/>
                          <w:rPr>
                            <w:rFonts w:ascii="Arial" w:cs="Arial" w:eastAsia="Arial" w:hAnsi="Arial"/>
                            <w:color w:val="000000"/>
                          </w:rPr>
                        </w:pPr>
                        <w:sdt>
                          <w:sdtPr>
                            <w:id w:val="-605398366"/>
                            <w:tag w:val="goog_rdk_2"/>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C3">
                        <w:pPr>
                          <w:tabs>
                            <w:tab w:val="left" w:leader="none" w:pos="152"/>
                          </w:tabs>
                          <w:jc w:val="cente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C4">
                        <w:pP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C5">
                        <w:pP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C6">
                        <w:pPr>
                          <w:tabs>
                            <w:tab w:val="left" w:leader="none" w:pos="152"/>
                          </w:tabs>
                          <w:jc w:val="center"/>
                          <w:rPr>
                            <w:rFonts w:ascii="Arial" w:cs="Arial" w:eastAsia="Arial" w:hAnsi="Arial"/>
                            <w:color w:val="000000"/>
                          </w:rPr>
                        </w:pPr>
                        <w:sdt>
                          <w:sdtPr>
                            <w:id w:val="-847215012"/>
                            <w:tag w:val="goog_rdk_3"/>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C7">
                        <w:pP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C8">
                        <w:pP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C9">
                        <w:pP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CA">
                        <w:pP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432" w:hRule="atLeast"/>
                      <w:tblHeader w:val="0"/>
                    </w:trPr>
                    <w:tc>
                      <w:tcPr>
                        <w:vMerge w:val="continue"/>
                        <w:tcBorders>
                          <w:top w:color="000000" w:space="0" w:sz="4" w:val="single"/>
                          <w:left w:color="000000" w:space="0" w:sz="4" w:val="single"/>
                          <w:right w:color="000000" w:space="0" w:sz="4" w:val="single"/>
                        </w:tcBorders>
                        <w:shd w:fill="e6e6e6" w:val="cle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c>
                    <w:tc>
                      <w:tcPr>
                        <w:tcBorders>
                          <w:left w:color="000000" w:space="0" w:sz="4" w:val="single"/>
                          <w:right w:color="000000" w:space="0" w:sz="4" w:val="single"/>
                        </w:tcBorders>
                        <w:shd w:fill="e6e6e6" w:val="clear"/>
                        <w:vAlign w:val="center"/>
                      </w:tcPr>
                      <w:p w:rsidR="00000000" w:rsidDel="00000000" w:rsidP="00000000" w:rsidRDefault="00000000" w:rsidRPr="00000000" w14:paraId="000000CC">
                        <w:pPr>
                          <w:jc w:val="center"/>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tcBorders>
                          <w:left w:color="000000" w:space="0" w:sz="4" w:val="single"/>
                        </w:tcBorders>
                        <w:vAlign w:val="center"/>
                      </w:tcPr>
                      <w:p w:rsidR="00000000" w:rsidDel="00000000" w:rsidP="00000000" w:rsidRDefault="00000000" w:rsidRPr="00000000" w14:paraId="000000CD">
                        <w:pPr>
                          <w:tabs>
                            <w:tab w:val="left" w:leader="none" w:pos="152"/>
                          </w:tabs>
                          <w:jc w:val="center"/>
                          <w:rPr>
                            <w:rFonts w:ascii="Arial" w:cs="Arial" w:eastAsia="Arial" w:hAnsi="Arial"/>
                            <w:b w:val="1"/>
                            <w:bCs w:val="1"/>
                            <w:color w:val="000000"/>
                          </w:rPr>
                        </w:pPr>
                        <w:sdt>
                          <w:sdtPr>
                            <w:id w:val="-242238716"/>
                            <w:tag w:val="goog_rdk_4"/>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CE">
                        <w:pPr>
                          <w:tabs>
                            <w:tab w:val="left" w:leader="none" w:pos="152"/>
                          </w:tabs>
                          <w:jc w:val="cente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CF">
                        <w:pPr>
                          <w:tabs>
                            <w:tab w:val="left" w:leader="none" w:pos="152"/>
                          </w:tabs>
                          <w:jc w:val="center"/>
                          <w:rPr>
                            <w:rFonts w:ascii="Arial" w:cs="Arial" w:eastAsia="Arial" w:hAnsi="Arial"/>
                            <w:color w:val="000000"/>
                          </w:rPr>
                        </w:pPr>
                        <w:sdt>
                          <w:sdtPr>
                            <w:id w:val="-797563257"/>
                            <w:tag w:val="goog_rdk_5"/>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D0">
                        <w:pPr>
                          <w:rPr>
                            <w:rFonts w:ascii="Arial" w:cs="Arial" w:eastAsia="Arial" w:hAnsi="Arial"/>
                            <w:color w:val="000000"/>
                          </w:rPr>
                        </w:pPr>
                        <w:sdt>
                          <w:sdtPr>
                            <w:id w:val="57409221"/>
                            <w:tag w:val="goog_rdk_6"/>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D1">
                        <w:pP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D2">
                        <w:pPr>
                          <w:tabs>
                            <w:tab w:val="left" w:leader="none" w:pos="152"/>
                          </w:tabs>
                          <w:jc w:val="center"/>
                          <w:rPr>
                            <w:rFonts w:ascii="Arial" w:cs="Arial" w:eastAsia="Arial" w:hAnsi="Arial"/>
                            <w:color w:val="000000"/>
                          </w:rPr>
                        </w:pPr>
                        <w:sdt>
                          <w:sdtPr>
                            <w:id w:val="1437332398"/>
                            <w:tag w:val="goog_rdk_7"/>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D3">
                        <w:pP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D4">
                        <w:pP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D5">
                        <w:pP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D6">
                        <w:pPr>
                          <w:rPr>
                            <w:rFonts w:ascii="Arial" w:cs="Arial" w:eastAsia="Arial" w:hAnsi="Arial"/>
                            <w:color w:val="000000"/>
                          </w:rPr>
                        </w:pPr>
                        <w:r w:rsidDel="00000000" w:rsidR="00000000" w:rsidRPr="00000000">
                          <w:rPr>
                            <w:rtl w:val="0"/>
                          </w:rPr>
                        </w:r>
                      </w:p>
                    </w:tc>
                  </w:tr>
                  <w:tr>
                    <w:trPr>
                      <w:cantSplit w:val="0"/>
                      <w:trHeight w:val="432" w:hRule="atLeast"/>
                      <w:tblHeader w:val="0"/>
                    </w:trPr>
                    <w:tc>
                      <w:tcPr>
                        <w:vMerge w:val="continue"/>
                        <w:tcBorders>
                          <w:top w:color="000000" w:space="0" w:sz="4" w:val="single"/>
                          <w:left w:color="000000" w:space="0" w:sz="4" w:val="single"/>
                          <w:right w:color="000000" w:space="0" w:sz="4" w:val="single"/>
                        </w:tcBorders>
                        <w:shd w:fill="e6e6e6" w:val="cle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c>
                    <w:tc>
                      <w:tcPr>
                        <w:tcBorders>
                          <w:left w:color="000000" w:space="0" w:sz="4" w:val="single"/>
                          <w:right w:color="000000" w:space="0" w:sz="4" w:val="single"/>
                        </w:tcBorders>
                        <w:shd w:fill="e6e6e6" w:val="clear"/>
                        <w:vAlign w:val="center"/>
                      </w:tcPr>
                      <w:p w:rsidR="00000000" w:rsidDel="00000000" w:rsidP="00000000" w:rsidRDefault="00000000" w:rsidRPr="00000000" w14:paraId="000000D8">
                        <w:pPr>
                          <w:jc w:val="center"/>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tcBorders>
                          <w:left w:color="000000" w:space="0" w:sz="4" w:val="single"/>
                        </w:tcBorders>
                        <w:vAlign w:val="center"/>
                      </w:tcPr>
                      <w:p w:rsidR="00000000" w:rsidDel="00000000" w:rsidP="00000000" w:rsidRDefault="00000000" w:rsidRPr="00000000" w14:paraId="000000D9">
                        <w:pPr>
                          <w:tabs>
                            <w:tab w:val="left" w:leader="none" w:pos="152"/>
                          </w:tabs>
                          <w:jc w:val="center"/>
                          <w:rPr>
                            <w:rFonts w:ascii="Arial" w:cs="Arial" w:eastAsia="Arial" w:hAnsi="Arial"/>
                            <w:color w:val="000000"/>
                          </w:rPr>
                        </w:pPr>
                        <w:sdt>
                          <w:sdtPr>
                            <w:id w:val="308783360"/>
                            <w:tag w:val="goog_rdk_8"/>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DA">
                        <w:pPr>
                          <w:tabs>
                            <w:tab w:val="left" w:leader="none" w:pos="152"/>
                          </w:tabs>
                          <w:jc w:val="cente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DB">
                        <w:pPr>
                          <w:rPr>
                            <w:rFonts w:ascii="Arial" w:cs="Arial" w:eastAsia="Arial" w:hAnsi="Arial"/>
                            <w:color w:val="000000"/>
                          </w:rPr>
                        </w:pPr>
                        <w:sdt>
                          <w:sdtPr>
                            <w:id w:val="-2126386613"/>
                            <w:tag w:val="goog_rdk_9"/>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DC">
                        <w:pPr>
                          <w:tabs>
                            <w:tab w:val="left" w:leader="none" w:pos="152"/>
                          </w:tabs>
                          <w:jc w:val="center"/>
                          <w:rPr>
                            <w:rFonts w:ascii="Arial" w:cs="Arial" w:eastAsia="Arial" w:hAnsi="Arial"/>
                            <w:color w:val="000000"/>
                          </w:rPr>
                        </w:pPr>
                        <w:sdt>
                          <w:sdtPr>
                            <w:id w:val="1578651522"/>
                            <w:tag w:val="goog_rdk_10"/>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DD">
                        <w:pP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DE">
                        <w:pPr>
                          <w:tabs>
                            <w:tab w:val="left" w:leader="none" w:pos="152"/>
                          </w:tabs>
                          <w:jc w:val="center"/>
                          <w:rPr>
                            <w:rFonts w:ascii="Arial" w:cs="Arial" w:eastAsia="Arial" w:hAnsi="Arial"/>
                            <w:color w:val="000000"/>
                          </w:rPr>
                        </w:pPr>
                        <w:sdt>
                          <w:sdtPr>
                            <w:id w:val="1532869771"/>
                            <w:tag w:val="goog_rdk_11"/>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DF">
                        <w:pP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E0">
                        <w:pP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E1">
                        <w:pP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E2">
                        <w:pPr>
                          <w:rPr>
                            <w:rFonts w:ascii="Arial" w:cs="Arial" w:eastAsia="Arial" w:hAnsi="Arial"/>
                            <w:color w:val="000000"/>
                          </w:rPr>
                        </w:pPr>
                        <w:r w:rsidDel="00000000" w:rsidR="00000000" w:rsidRPr="00000000">
                          <w:rPr>
                            <w:rtl w:val="0"/>
                          </w:rPr>
                        </w:r>
                      </w:p>
                    </w:tc>
                  </w:tr>
                  <w:tr>
                    <w:trPr>
                      <w:cantSplit w:val="0"/>
                      <w:trHeight w:val="432" w:hRule="atLeast"/>
                      <w:tblHeader w:val="0"/>
                    </w:trPr>
                    <w:tc>
                      <w:tcPr>
                        <w:vMerge w:val="continue"/>
                        <w:tcBorders>
                          <w:top w:color="000000" w:space="0" w:sz="4" w:val="single"/>
                          <w:left w:color="000000" w:space="0" w:sz="4" w:val="single"/>
                          <w:right w:color="000000" w:space="0" w:sz="4" w:val="single"/>
                        </w:tcBorders>
                        <w:shd w:fill="e6e6e6" w:val="cle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c>
                    <w:tc>
                      <w:tcPr>
                        <w:tcBorders>
                          <w:left w:color="000000" w:space="0" w:sz="4" w:val="single"/>
                          <w:right w:color="000000" w:space="0" w:sz="4" w:val="single"/>
                        </w:tcBorders>
                        <w:shd w:fill="e6e6e6" w:val="clear"/>
                        <w:vAlign w:val="center"/>
                      </w:tcPr>
                      <w:p w:rsidR="00000000" w:rsidDel="00000000" w:rsidP="00000000" w:rsidRDefault="00000000" w:rsidRPr="00000000" w14:paraId="000000E4">
                        <w:pPr>
                          <w:jc w:val="center"/>
                          <w:rPr>
                            <w:rFonts w:ascii="Arial" w:cs="Arial" w:eastAsia="Arial" w:hAnsi="Arial"/>
                            <w:color w:val="000000"/>
                          </w:rPr>
                        </w:pPr>
                        <w:r w:rsidDel="00000000" w:rsidR="00000000" w:rsidRPr="00000000">
                          <w:rPr>
                            <w:rFonts w:ascii="Arial" w:cs="Arial" w:eastAsia="Arial" w:hAnsi="Arial"/>
                            <w:color w:val="000000"/>
                            <w:rtl w:val="0"/>
                          </w:rPr>
                          <w:t xml:space="preserve">5</w:t>
                        </w:r>
                      </w:p>
                    </w:tc>
                    <w:tc>
                      <w:tcPr>
                        <w:tcBorders>
                          <w:left w:color="000000" w:space="0" w:sz="4" w:val="single"/>
                        </w:tcBorders>
                        <w:vAlign w:val="center"/>
                      </w:tcPr>
                      <w:p w:rsidR="00000000" w:rsidDel="00000000" w:rsidP="00000000" w:rsidRDefault="00000000" w:rsidRPr="00000000" w14:paraId="000000E5">
                        <w:pPr>
                          <w:tabs>
                            <w:tab w:val="left" w:leader="none" w:pos="152"/>
                          </w:tabs>
                          <w:jc w:val="center"/>
                          <w:rPr>
                            <w:rFonts w:ascii="Quattrocento Sans" w:cs="Quattrocento Sans" w:eastAsia="Quattrocento Sans" w:hAnsi="Quattrocento Sans"/>
                            <w:sz w:val="28"/>
                            <w:szCs w:val="28"/>
                          </w:rPr>
                        </w:pPr>
                        <w:sdt>
                          <w:sdtPr>
                            <w:id w:val="-979743061"/>
                            <w:tag w:val="goog_rdk_12"/>
                          </w:sdtPr>
                          <w:sdtContent>
                            <w:r w:rsidDel="00000000" w:rsidR="00000000" w:rsidRPr="00000000">
                              <w:rPr>
                                <w:rFonts w:ascii="Arial Unicode MS" w:cs="Arial Unicode MS" w:eastAsia="Arial Unicode MS" w:hAnsi="Arial Unicode MS"/>
                                <w:sz w:val="28"/>
                                <w:szCs w:val="28"/>
                                <w:rtl w:val="0"/>
                              </w:rPr>
                              <w:t xml:space="preserve">✓</w:t>
                            </w:r>
                          </w:sdtContent>
                        </w:sdt>
                      </w:p>
                    </w:tc>
                    <w:tc>
                      <w:tcPr>
                        <w:vAlign w:val="center"/>
                      </w:tcPr>
                      <w:p w:rsidR="00000000" w:rsidDel="00000000" w:rsidP="00000000" w:rsidRDefault="00000000" w:rsidRPr="00000000" w14:paraId="000000E6">
                        <w:pPr>
                          <w:tabs>
                            <w:tab w:val="left" w:leader="none" w:pos="152"/>
                          </w:tabs>
                          <w:jc w:val="center"/>
                          <w:rPr>
                            <w:rFonts w:ascii="Quattrocento Sans" w:cs="Quattrocento Sans" w:eastAsia="Quattrocento Sans" w:hAnsi="Quattrocento Sans"/>
                            <w:sz w:val="28"/>
                            <w:szCs w:val="28"/>
                          </w:rPr>
                        </w:pPr>
                        <w:r w:rsidDel="00000000" w:rsidR="00000000" w:rsidRPr="00000000">
                          <w:rPr>
                            <w:rtl w:val="0"/>
                          </w:rPr>
                        </w:r>
                      </w:p>
                    </w:tc>
                    <w:tc>
                      <w:tcPr>
                        <w:vAlign w:val="center"/>
                      </w:tcPr>
                      <w:p w:rsidR="00000000" w:rsidDel="00000000" w:rsidP="00000000" w:rsidRDefault="00000000" w:rsidRPr="00000000" w14:paraId="000000E7">
                        <w:pPr>
                          <w:rPr>
                            <w:rFonts w:ascii="Quattrocento Sans" w:cs="Quattrocento Sans" w:eastAsia="Quattrocento Sans" w:hAnsi="Quattrocento Sans"/>
                            <w:sz w:val="28"/>
                            <w:szCs w:val="28"/>
                          </w:rPr>
                        </w:pPr>
                        <w:r w:rsidDel="00000000" w:rsidR="00000000" w:rsidRPr="00000000">
                          <w:rPr>
                            <w:rtl w:val="0"/>
                          </w:rPr>
                        </w:r>
                      </w:p>
                    </w:tc>
                    <w:tc>
                      <w:tcPr>
                        <w:vAlign w:val="center"/>
                      </w:tcPr>
                      <w:p w:rsidR="00000000" w:rsidDel="00000000" w:rsidP="00000000" w:rsidRDefault="00000000" w:rsidRPr="00000000" w14:paraId="000000E8">
                        <w:pPr>
                          <w:tabs>
                            <w:tab w:val="left" w:leader="none" w:pos="152"/>
                          </w:tabs>
                          <w:jc w:val="center"/>
                          <w:rPr>
                            <w:rFonts w:ascii="Arial" w:cs="Arial" w:eastAsia="Arial" w:hAnsi="Arial"/>
                            <w:color w:val="000000"/>
                          </w:rPr>
                        </w:pPr>
                        <w:sdt>
                          <w:sdtPr>
                            <w:id w:val="2014231162"/>
                            <w:tag w:val="goog_rdk_13"/>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E9">
                        <w:pPr>
                          <w:rPr>
                            <w:rFonts w:ascii="Quattrocento Sans" w:cs="Quattrocento Sans" w:eastAsia="Quattrocento Sans" w:hAnsi="Quattrocento Sans"/>
                            <w:sz w:val="28"/>
                            <w:szCs w:val="28"/>
                          </w:rPr>
                        </w:pPr>
                        <w:sdt>
                          <w:sdtPr>
                            <w:id w:val="1956492930"/>
                            <w:tag w:val="goog_rdk_14"/>
                          </w:sdtPr>
                          <w:sdtContent>
                            <w:r w:rsidDel="00000000" w:rsidR="00000000" w:rsidRPr="00000000">
                              <w:rPr>
                                <w:rFonts w:ascii="Arial Unicode MS" w:cs="Arial Unicode MS" w:eastAsia="Arial Unicode MS" w:hAnsi="Arial Unicode MS"/>
                                <w:sz w:val="28"/>
                                <w:szCs w:val="28"/>
                                <w:rtl w:val="0"/>
                              </w:rPr>
                              <w:t xml:space="preserve">✓</w:t>
                            </w:r>
                          </w:sdtContent>
                        </w:sdt>
                      </w:p>
                    </w:tc>
                    <w:tc>
                      <w:tcPr>
                        <w:vAlign w:val="center"/>
                      </w:tcPr>
                      <w:p w:rsidR="00000000" w:rsidDel="00000000" w:rsidP="00000000" w:rsidRDefault="00000000" w:rsidRPr="00000000" w14:paraId="000000EA">
                        <w:pPr>
                          <w:tabs>
                            <w:tab w:val="left" w:leader="none" w:pos="152"/>
                          </w:tabs>
                          <w:jc w:val="center"/>
                          <w:rPr>
                            <w:rFonts w:ascii="Arial" w:cs="Arial" w:eastAsia="Arial" w:hAnsi="Arial"/>
                            <w:color w:val="000000"/>
                          </w:rPr>
                        </w:pPr>
                        <w:sdt>
                          <w:sdtPr>
                            <w:id w:val="944863717"/>
                            <w:tag w:val="goog_rdk_15"/>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EB">
                        <w:pP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EC">
                        <w:pP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ED">
                        <w:pPr>
                          <w:rPr>
                            <w:rFonts w:ascii="Quattrocento Sans" w:cs="Quattrocento Sans" w:eastAsia="Quattrocento Sans" w:hAnsi="Quattrocento Sans"/>
                            <w:sz w:val="28"/>
                            <w:szCs w:val="28"/>
                          </w:rPr>
                        </w:pPr>
                        <w:r w:rsidDel="00000000" w:rsidR="00000000" w:rsidRPr="00000000">
                          <w:rPr>
                            <w:rtl w:val="0"/>
                          </w:rPr>
                        </w:r>
                      </w:p>
                    </w:tc>
                    <w:tc>
                      <w:tcPr>
                        <w:vAlign w:val="center"/>
                      </w:tcPr>
                      <w:p w:rsidR="00000000" w:rsidDel="00000000" w:rsidP="00000000" w:rsidRDefault="00000000" w:rsidRPr="00000000" w14:paraId="000000EE">
                        <w:pPr>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EF">
                  <w:pPr>
                    <w:spacing w:after="120" w:before="12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F1">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F5">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6">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b w:val="1"/>
                <w:bCs w:val="1"/>
              </w:rPr>
            </w:pPr>
            <w:r w:rsidDel="00000000" w:rsidR="00000000" w:rsidRPr="00000000">
              <w:rPr>
                <w:rFonts w:ascii="Arial" w:cs="Arial" w:eastAsia="Arial" w:hAnsi="Arial"/>
                <w:b w:val="1"/>
                <w:bCs w:val="1"/>
                <w:rtl w:val="0"/>
              </w:rPr>
              <w:t xml:space="preserve">Topics covered in the course </w:t>
            </w:r>
          </w:p>
          <w:p w:rsidR="00000000" w:rsidDel="00000000" w:rsidP="00000000" w:rsidRDefault="00000000" w:rsidRPr="00000000" w14:paraId="000000F7">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(assume 15-week instruction and 3 contact hours per week)</w:t>
            </w:r>
          </w:p>
        </w:tc>
        <w:tc>
          <w:tcPr>
            <w:gridSpan w:val="4"/>
          </w:tcPr>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tbl>
            <w:tblPr>
              <w:tblStyle w:val="Table6"/>
              <w:tblW w:w="795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42"/>
              <w:gridCol w:w="916"/>
              <w:gridCol w:w="994"/>
              <w:tblGridChange w:id="0">
                <w:tblGrid>
                  <w:gridCol w:w="6042"/>
                  <w:gridCol w:w="916"/>
                  <w:gridCol w:w="994"/>
                </w:tblGrid>
              </w:tblGridChange>
            </w:tblGrid>
            <w:tr>
              <w:trPr>
                <w:cantSplit w:val="0"/>
                <w:trHeight w:val="432" w:hRule="atLeast"/>
                <w:tblHeader w:val="0"/>
              </w:trPr>
              <w:tc>
                <w:tcPr>
                  <w:shd w:fill="e6e6e6" w:val="clear"/>
                  <w:vAlign w:val="center"/>
                </w:tcPr>
                <w:p w:rsidR="00000000" w:rsidDel="00000000" w:rsidP="00000000" w:rsidRDefault="00000000" w:rsidRPr="00000000" w14:paraId="000000F9">
                  <w:pPr>
                    <w:widowControl w:val="0"/>
                    <w:jc w:val="center"/>
                    <w:rPr>
                      <w:rFonts w:ascii="Arial" w:cs="Arial" w:eastAsia="Arial" w:hAnsi="Arial"/>
                    </w:rPr>
                  </w:pPr>
                  <w:r w:rsidDel="00000000" w:rsidR="00000000" w:rsidRPr="00000000">
                    <w:rPr>
                      <w:rFonts w:ascii="Arial" w:cs="Arial" w:eastAsia="Arial" w:hAnsi="Arial"/>
                      <w:rtl w:val="0"/>
                    </w:rPr>
                    <w:t xml:space="preserve">List of Topics</w:t>
                  </w:r>
                </w:p>
              </w:tc>
              <w:tc>
                <w:tcPr>
                  <w:shd w:fill="e6e6e6" w:val="clear"/>
                  <w:vAlign w:val="center"/>
                </w:tcPr>
                <w:p w:rsidR="00000000" w:rsidDel="00000000" w:rsidP="00000000" w:rsidRDefault="00000000" w:rsidRPr="00000000" w14:paraId="000000FA">
                  <w:pPr>
                    <w:widowControl w:val="0"/>
                    <w:jc w:val="center"/>
                    <w:rPr>
                      <w:rFonts w:ascii="Arial" w:cs="Arial" w:eastAsia="Arial" w:hAnsi="Arial"/>
                    </w:rPr>
                  </w:pPr>
                  <w:r w:rsidDel="00000000" w:rsidR="00000000" w:rsidRPr="00000000">
                    <w:rPr>
                      <w:rFonts w:ascii="Arial" w:cs="Arial" w:eastAsia="Arial" w:hAnsi="Arial"/>
                      <w:rtl w:val="0"/>
                    </w:rPr>
                    <w:t xml:space="preserve">No. of Weeks</w:t>
                  </w:r>
                </w:p>
              </w:tc>
              <w:tc>
                <w:tcPr>
                  <w:shd w:fill="e6e6e6" w:val="clear"/>
                  <w:vAlign w:val="center"/>
                </w:tcPr>
                <w:p w:rsidR="00000000" w:rsidDel="00000000" w:rsidP="00000000" w:rsidRDefault="00000000" w:rsidRPr="00000000" w14:paraId="000000FB">
                  <w:pPr>
                    <w:widowControl w:val="0"/>
                    <w:jc w:val="center"/>
                    <w:rPr>
                      <w:rFonts w:ascii="Arial" w:cs="Arial" w:eastAsia="Arial" w:hAnsi="Arial"/>
                    </w:rPr>
                  </w:pPr>
                  <w:r w:rsidDel="00000000" w:rsidR="00000000" w:rsidRPr="00000000">
                    <w:rPr>
                      <w:rFonts w:ascii="Arial" w:cs="Arial" w:eastAsia="Arial" w:hAnsi="Arial"/>
                      <w:rtl w:val="0"/>
                    </w:rPr>
                    <w:t xml:space="preserve">Contact Hours</w:t>
                  </w:r>
                </w:p>
              </w:tc>
            </w:tr>
            <w:tr>
              <w:trPr>
                <w:cantSplit w:val="0"/>
                <w:trHeight w:val="432" w:hRule="atLeast"/>
                <w:tblHeader w:val="0"/>
              </w:trPr>
              <w:tc>
                <w:tcPr>
                  <w:vAlign w:val="center"/>
                </w:tcPr>
                <w:p w:rsidR="00000000" w:rsidDel="00000000" w:rsidP="00000000" w:rsidRDefault="00000000" w:rsidRPr="00000000" w14:paraId="000000FC">
                  <w:pPr>
                    <w:widowControl w:val="0"/>
                    <w:rPr>
                      <w:rFonts w:ascii="Arial" w:cs="Arial" w:eastAsia="Arial" w:hAnsi="Arial"/>
                    </w:rPr>
                  </w:pPr>
                  <w:r w:rsidDel="00000000" w:rsidR="00000000" w:rsidRPr="00000000">
                    <w:rPr>
                      <w:rFonts w:ascii="Arial" w:cs="Arial" w:eastAsia="Arial" w:hAnsi="Arial"/>
                      <w:rtl w:val="0"/>
                    </w:rPr>
                    <w:t xml:space="preserve">Project, Project Management, Program and Project Portfolio Management, Role of the Project Manager</w:t>
                  </w:r>
                </w:p>
              </w:tc>
              <w:tc>
                <w:tcPr>
                  <w:vAlign w:val="center"/>
                </w:tcPr>
                <w:p w:rsidR="00000000" w:rsidDel="00000000" w:rsidP="00000000" w:rsidRDefault="00000000" w:rsidRPr="00000000" w14:paraId="000000FD">
                  <w:pPr>
                    <w:widowControl w:val="0"/>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0FE">
                  <w:pPr>
                    <w:widowControl w:val="0"/>
                    <w:jc w:val="center"/>
                    <w:rPr>
                      <w:rFonts w:ascii="Arial" w:cs="Arial" w:eastAsia="Arial" w:hAnsi="Arial"/>
                    </w:rPr>
                  </w:pPr>
                  <w:r w:rsidDel="00000000" w:rsidR="00000000" w:rsidRPr="00000000">
                    <w:rPr>
                      <w:rFonts w:ascii="Arial" w:cs="Arial" w:eastAsia="Arial" w:hAnsi="Arial"/>
                      <w:rtl w:val="0"/>
                    </w:rPr>
                    <w:t xml:space="preserve">03</w:t>
                  </w:r>
                </w:p>
              </w:tc>
            </w:tr>
            <w:tr>
              <w:trPr>
                <w:cantSplit w:val="0"/>
                <w:trHeight w:val="432" w:hRule="atLeast"/>
                <w:tblHeader w:val="0"/>
              </w:trPr>
              <w:tc>
                <w:tcPr>
                  <w:vAlign w:val="center"/>
                </w:tcPr>
                <w:p w:rsidR="00000000" w:rsidDel="00000000" w:rsidP="00000000" w:rsidRDefault="00000000" w:rsidRPr="00000000" w14:paraId="000000FF">
                  <w:pPr>
                    <w:widowControl w:val="0"/>
                    <w:rPr>
                      <w:rFonts w:ascii="Arial" w:cs="Arial" w:eastAsia="Arial" w:hAnsi="Arial"/>
                    </w:rPr>
                  </w:pPr>
                  <w:r w:rsidDel="00000000" w:rsidR="00000000" w:rsidRPr="00000000">
                    <w:rPr>
                      <w:rFonts w:ascii="Arial" w:cs="Arial" w:eastAsia="Arial" w:hAnsi="Arial"/>
                      <w:rtl w:val="0"/>
                    </w:rPr>
                    <w:t xml:space="preserve">Systems View of Project Management, Understanding Organizations, Stakeholder Needs, Project and Product Life Cycles, Context of Information Technology Projects</w:t>
                  </w:r>
                </w:p>
              </w:tc>
              <w:tc>
                <w:tcPr>
                  <w:vAlign w:val="center"/>
                </w:tcPr>
                <w:p w:rsidR="00000000" w:rsidDel="00000000" w:rsidP="00000000" w:rsidRDefault="00000000" w:rsidRPr="00000000" w14:paraId="00000100">
                  <w:pPr>
                    <w:widowControl w:val="0"/>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101">
                  <w:pPr>
                    <w:widowControl w:val="0"/>
                    <w:jc w:val="center"/>
                    <w:rPr>
                      <w:rFonts w:ascii="Arial" w:cs="Arial" w:eastAsia="Arial" w:hAnsi="Arial"/>
                    </w:rPr>
                  </w:pPr>
                  <w:r w:rsidDel="00000000" w:rsidR="00000000" w:rsidRPr="00000000">
                    <w:rPr>
                      <w:rFonts w:ascii="Arial" w:cs="Arial" w:eastAsia="Arial" w:hAnsi="Arial"/>
                      <w:rtl w:val="0"/>
                    </w:rPr>
                    <w:t xml:space="preserve">03</w:t>
                  </w:r>
                </w:p>
              </w:tc>
            </w:tr>
            <w:tr>
              <w:trPr>
                <w:cantSplit w:val="0"/>
                <w:trHeight w:val="432" w:hRule="atLeast"/>
                <w:tblHeader w:val="0"/>
              </w:trPr>
              <w:tc>
                <w:tcPr>
                  <w:vAlign w:val="center"/>
                </w:tcPr>
                <w:p w:rsidR="00000000" w:rsidDel="00000000" w:rsidP="00000000" w:rsidRDefault="00000000" w:rsidRPr="00000000" w14:paraId="00000102">
                  <w:pPr>
                    <w:widowControl w:val="0"/>
                    <w:rPr>
                      <w:rFonts w:ascii="Arial" w:cs="Arial" w:eastAsia="Arial" w:hAnsi="Arial"/>
                    </w:rPr>
                  </w:pPr>
                  <w:r w:rsidDel="00000000" w:rsidR="00000000" w:rsidRPr="00000000">
                    <w:rPr>
                      <w:rFonts w:ascii="Arial" w:cs="Arial" w:eastAsia="Arial" w:hAnsi="Arial"/>
                      <w:rtl w:val="0"/>
                    </w:rPr>
                    <w:t xml:space="preserve">Project Management Process Groups, Mapping the Process Groups to the Knowledge Areas, Developing an IT Project Management Methodology</w:t>
                  </w:r>
                </w:p>
              </w:tc>
              <w:tc>
                <w:tcPr>
                  <w:vAlign w:val="center"/>
                </w:tcPr>
                <w:p w:rsidR="00000000" w:rsidDel="00000000" w:rsidP="00000000" w:rsidRDefault="00000000" w:rsidRPr="00000000" w14:paraId="00000103">
                  <w:pPr>
                    <w:widowControl w:val="0"/>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104">
                  <w:pPr>
                    <w:widowControl w:val="0"/>
                    <w:jc w:val="center"/>
                    <w:rPr>
                      <w:rFonts w:ascii="Arial" w:cs="Arial" w:eastAsia="Arial" w:hAnsi="Arial"/>
                    </w:rPr>
                  </w:pPr>
                  <w:r w:rsidDel="00000000" w:rsidR="00000000" w:rsidRPr="00000000">
                    <w:rPr>
                      <w:rFonts w:ascii="Arial" w:cs="Arial" w:eastAsia="Arial" w:hAnsi="Arial"/>
                      <w:rtl w:val="0"/>
                    </w:rPr>
                    <w:t xml:space="preserve">03</w:t>
                  </w:r>
                </w:p>
              </w:tc>
            </w:tr>
            <w:tr>
              <w:trPr>
                <w:cantSplit w:val="0"/>
                <w:trHeight w:val="432" w:hRule="atLeast"/>
                <w:tblHeader w:val="0"/>
              </w:trPr>
              <w:tc>
                <w:tcPr>
                  <w:vAlign w:val="center"/>
                </w:tcPr>
                <w:p w:rsidR="00000000" w:rsidDel="00000000" w:rsidP="00000000" w:rsidRDefault="00000000" w:rsidRPr="00000000" w14:paraId="00000105">
                  <w:pPr>
                    <w:tabs>
                      <w:tab w:val="left" w:leader="none" w:pos="180"/>
                    </w:tabs>
                    <w:rPr>
                      <w:rFonts w:ascii="Arial" w:cs="Arial" w:eastAsia="Arial" w:hAnsi="Arial"/>
                    </w:rPr>
                  </w:pPr>
                  <w:r w:rsidDel="00000000" w:rsidR="00000000" w:rsidRPr="00000000">
                    <w:rPr>
                      <w:rFonts w:ascii="Arial" w:cs="Arial" w:eastAsia="Arial" w:hAnsi="Arial"/>
                      <w:rtl w:val="0"/>
                    </w:rPr>
                    <w:t xml:space="preserve">Project Integration Management, Strategic Planning and Project Selection, Methods for Selecting Projects, Developing a Project Charter, Developing a Project Management Plan, Directing and Managing Project Work, Managing Project Knowledge, Monitoring and Controlling Project Work, Performing Integrated Change Control, Closing Projects or Phases</w:t>
                  </w:r>
                </w:p>
              </w:tc>
              <w:tc>
                <w:tcPr>
                  <w:vAlign w:val="center"/>
                </w:tcPr>
                <w:p w:rsidR="00000000" w:rsidDel="00000000" w:rsidP="00000000" w:rsidRDefault="00000000" w:rsidRPr="00000000" w14:paraId="00000106">
                  <w:pPr>
                    <w:widowControl w:val="0"/>
                    <w:jc w:val="center"/>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107">
                  <w:pPr>
                    <w:widowControl w:val="0"/>
                    <w:jc w:val="center"/>
                    <w:rPr>
                      <w:rFonts w:ascii="Arial" w:cs="Arial" w:eastAsia="Arial" w:hAnsi="Arial"/>
                    </w:rPr>
                  </w:pPr>
                  <w:r w:rsidDel="00000000" w:rsidR="00000000" w:rsidRPr="00000000">
                    <w:rPr>
                      <w:rFonts w:ascii="Arial" w:cs="Arial" w:eastAsia="Arial" w:hAnsi="Arial"/>
                      <w:rtl w:val="0"/>
                    </w:rPr>
                    <w:t xml:space="preserve">06</w:t>
                  </w:r>
                </w:p>
              </w:tc>
            </w:tr>
            <w:tr>
              <w:trPr>
                <w:cantSplit w:val="0"/>
                <w:trHeight w:val="432" w:hRule="atLeast"/>
                <w:tblHeader w:val="0"/>
              </w:trPr>
              <w:tc>
                <w:tcPr/>
                <w:p w:rsidR="00000000" w:rsidDel="00000000" w:rsidP="00000000" w:rsidRDefault="00000000" w:rsidRPr="00000000" w14:paraId="00000108">
                  <w:pPr>
                    <w:widowControl w:val="0"/>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09">
                  <w:pPr>
                    <w:widowControl w:val="0"/>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0A">
                  <w:pPr>
                    <w:widowControl w:val="0"/>
                    <w:jc w:val="center"/>
                    <w:rPr>
                      <w:rFonts w:ascii="Arial" w:cs="Arial" w:eastAsia="Arial" w:hAnsi="Arial"/>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10B">
                  <w:pPr>
                    <w:tabs>
                      <w:tab w:val="left" w:leader="none" w:pos="180"/>
                    </w:tabs>
                    <w:jc w:val="both"/>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0C">
                  <w:pPr>
                    <w:widowControl w:val="0"/>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0D">
                  <w:pPr>
                    <w:widowControl w:val="0"/>
                    <w:jc w:val="center"/>
                    <w:rPr>
                      <w:rFonts w:ascii="Arial" w:cs="Arial" w:eastAsia="Arial" w:hAnsi="Arial"/>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10E">
                  <w:pPr>
                    <w:tabs>
                      <w:tab w:val="left" w:leader="none" w:pos="180"/>
                    </w:tabs>
                    <w:jc w:val="both"/>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0F">
                  <w:pPr>
                    <w:widowControl w:val="0"/>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10">
                  <w:pPr>
                    <w:widowControl w:val="0"/>
                    <w:jc w:val="center"/>
                    <w:rPr>
                      <w:rFonts w:ascii="Arial" w:cs="Arial" w:eastAsia="Arial" w:hAnsi="Arial"/>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111">
                  <w:pPr>
                    <w:tabs>
                      <w:tab w:val="left" w:leader="none" w:pos="180"/>
                    </w:tabs>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12">
                  <w:pPr>
                    <w:widowControl w:val="0"/>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13">
                  <w:pPr>
                    <w:widowControl w:val="0"/>
                    <w:jc w:val="center"/>
                    <w:rPr>
                      <w:rFonts w:ascii="Arial" w:cs="Arial" w:eastAsia="Arial" w:hAnsi="Arial"/>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114">
                  <w:pPr>
                    <w:tabs>
                      <w:tab w:val="left" w:leader="none" w:pos="180"/>
                    </w:tabs>
                    <w:jc w:val="both"/>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15">
                  <w:pPr>
                    <w:widowControl w:val="0"/>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16">
                  <w:pPr>
                    <w:widowControl w:val="0"/>
                    <w:jc w:val="center"/>
                    <w:rPr>
                      <w:rFonts w:ascii="Arial" w:cs="Arial" w:eastAsia="Arial" w:hAnsi="Arial"/>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117">
                  <w:pPr>
                    <w:tabs>
                      <w:tab w:val="left" w:leader="none" w:pos="180"/>
                    </w:tabs>
                    <w:jc w:val="both"/>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18">
                  <w:pPr>
                    <w:widowControl w:val="0"/>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19">
                  <w:pPr>
                    <w:widowControl w:val="0"/>
                    <w:jc w:val="center"/>
                    <w:rPr>
                      <w:rFonts w:ascii="Arial" w:cs="Arial" w:eastAsia="Arial" w:hAnsi="Arial"/>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11A">
                  <w:pPr>
                    <w:tabs>
                      <w:tab w:val="left" w:leader="none" w:pos="180"/>
                    </w:tabs>
                    <w:jc w:val="both"/>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1B">
                  <w:pPr>
                    <w:widowControl w:val="0"/>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1C">
                  <w:pPr>
                    <w:widowControl w:val="0"/>
                    <w:jc w:val="center"/>
                    <w:rPr>
                      <w:rFonts w:ascii="Arial" w:cs="Arial" w:eastAsia="Arial" w:hAnsi="Arial"/>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11D">
                  <w:pPr>
                    <w:tabs>
                      <w:tab w:val="left" w:leader="none" w:pos="180"/>
                    </w:tabs>
                    <w:jc w:val="both"/>
                    <w:rPr>
                      <w:rFonts w:ascii="Arial" w:cs="Arial" w:eastAsia="Arial" w:hAnsi="Arial"/>
                    </w:rPr>
                  </w:pPr>
                  <w:r w:rsidDel="00000000" w:rsidR="00000000" w:rsidRPr="00000000">
                    <w:rPr>
                      <w:rFonts w:ascii="Arial" w:cs="Arial" w:eastAsia="Arial" w:hAnsi="Arial"/>
                      <w:rtl w:val="0"/>
                    </w:rPr>
                    <w:t xml:space="preserve">Total</w:t>
                  </w:r>
                </w:p>
              </w:tc>
              <w:tc>
                <w:tcPr>
                  <w:vAlign w:val="center"/>
                </w:tcPr>
                <w:p w:rsidR="00000000" w:rsidDel="00000000" w:rsidP="00000000" w:rsidRDefault="00000000" w:rsidRPr="00000000" w14:paraId="0000011E">
                  <w:pPr>
                    <w:widowControl w:val="0"/>
                    <w:jc w:val="center"/>
                    <w:rPr>
                      <w:rFonts w:ascii="Arial" w:cs="Arial" w:eastAsia="Arial" w:hAnsi="Arial"/>
                    </w:rPr>
                  </w:pPr>
                  <w:r w:rsidDel="00000000" w:rsidR="00000000" w:rsidRPr="00000000">
                    <w:rPr>
                      <w:rFonts w:ascii="Arial" w:cs="Arial" w:eastAsia="Arial" w:hAnsi="Arial"/>
                      <w:b w:val="1"/>
                      <w:bCs w:val="1"/>
                      <w:rtl w:val="0"/>
                    </w:rPr>
                    <w:t xml:space="preserve">15</w:t>
                  </w:r>
                  <w:r w:rsidDel="00000000" w:rsidR="00000000" w:rsidRPr="00000000">
                    <w:rPr>
                      <w:rtl w:val="0"/>
                    </w:rPr>
                  </w:r>
                </w:p>
              </w:tc>
              <w:tc>
                <w:tcPr>
                  <w:vAlign w:val="center"/>
                </w:tcPr>
                <w:p w:rsidR="00000000" w:rsidDel="00000000" w:rsidP="00000000" w:rsidRDefault="00000000" w:rsidRPr="00000000" w14:paraId="0000011F">
                  <w:pPr>
                    <w:widowControl w:val="0"/>
                    <w:jc w:val="center"/>
                    <w:rPr>
                      <w:rFonts w:ascii="Arial" w:cs="Arial" w:eastAsia="Arial" w:hAnsi="Arial"/>
                    </w:rPr>
                  </w:pPr>
                  <w:r w:rsidDel="00000000" w:rsidR="00000000" w:rsidRPr="00000000">
                    <w:rPr>
                      <w:rFonts w:ascii="Arial" w:cs="Arial" w:eastAsia="Arial" w:hAnsi="Arial"/>
                      <w:b w:val="1"/>
                      <w:bCs w:val="1"/>
                      <w:rtl w:val="0"/>
                    </w:rPr>
                    <w:t xml:space="preserve">45</w:t>
                  </w:r>
                  <w:r w:rsidDel="00000000" w:rsidR="00000000" w:rsidRPr="00000000">
                    <w:rPr>
                      <w:rtl w:val="0"/>
                    </w:rPr>
                  </w:r>
                </w:p>
              </w:tc>
            </w:tr>
          </w:tbl>
          <w:p w:rsidR="00000000" w:rsidDel="00000000" w:rsidP="00000000" w:rsidRDefault="00000000" w:rsidRPr="00000000" w14:paraId="00000120">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tl w:val="0"/>
              </w:rPr>
            </w:r>
          </w:p>
        </w:tc>
      </w:tr>
      <w:tr>
        <w:trPr>
          <w:cantSplit w:val="0"/>
          <w:trHeight w:val="120" w:hRule="atLeast"/>
          <w:tblHeader w:val="0"/>
        </w:trPr>
        <w:tc>
          <w:tcPr/>
          <w:p w:rsidR="00000000" w:rsidDel="00000000" w:rsidP="00000000" w:rsidRDefault="00000000" w:rsidRPr="00000000" w14:paraId="00000124">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b w:val="1"/>
                <w:bCs w:val="1"/>
                <w:rtl w:val="0"/>
              </w:rPr>
              <w:t xml:space="preserve">Programming Language for Assignments</w:t>
            </w:r>
            <w:r w:rsidDel="00000000" w:rsidR="00000000" w:rsidRPr="00000000">
              <w:rPr>
                <w:rtl w:val="0"/>
              </w:rPr>
            </w:r>
          </w:p>
        </w:tc>
        <w:tc>
          <w:tcPr>
            <w:gridSpan w:val="4"/>
          </w:tcPr>
          <w:p w:rsidR="00000000" w:rsidDel="00000000" w:rsidP="00000000" w:rsidRDefault="00000000" w:rsidRPr="00000000" w14:paraId="00000125">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120" w:hRule="atLeast"/>
          <w:tblHeader w:val="0"/>
        </w:trPr>
        <w:tc>
          <w:tcPr>
            <w:vMerge w:val="restart"/>
          </w:tcPr>
          <w:p w:rsidR="00000000" w:rsidDel="00000000" w:rsidP="00000000" w:rsidRDefault="00000000" w:rsidRPr="00000000" w14:paraId="00000129">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b w:val="1"/>
                <w:bCs w:val="1"/>
                <w:rtl w:val="0"/>
              </w:rPr>
              <w:t xml:space="preserve">Class Time Spent</w:t>
            </w:r>
            <w:r w:rsidDel="00000000" w:rsidR="00000000" w:rsidRPr="00000000">
              <w:rPr>
                <w:rFonts w:ascii="Arial" w:cs="Arial" w:eastAsia="Arial" w:hAnsi="Arial"/>
                <w:rtl w:val="0"/>
              </w:rPr>
              <w:t xml:space="preserve"> </w:t>
            </w:r>
          </w:p>
          <w:p w:rsidR="00000000" w:rsidDel="00000000" w:rsidP="00000000" w:rsidRDefault="00000000" w:rsidRPr="00000000" w14:paraId="0000012A">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(in percentage)</w:t>
            </w:r>
          </w:p>
        </w:tc>
        <w:tc>
          <w:tcPr/>
          <w:p w:rsidR="00000000" w:rsidDel="00000000" w:rsidP="00000000" w:rsidRDefault="00000000" w:rsidRPr="00000000" w14:paraId="0000012B">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jc w:val="center"/>
              <w:rPr>
                <w:rFonts w:ascii="Arial" w:cs="Arial" w:eastAsia="Arial" w:hAnsi="Arial"/>
              </w:rPr>
            </w:pPr>
            <w:r w:rsidDel="00000000" w:rsidR="00000000" w:rsidRPr="00000000">
              <w:rPr>
                <w:rFonts w:ascii="Arial" w:cs="Arial" w:eastAsia="Arial" w:hAnsi="Arial"/>
                <w:b w:val="1"/>
                <w:bCs w:val="1"/>
                <w:rtl w:val="0"/>
              </w:rPr>
              <w:t xml:space="preserve">Theory</w:t>
            </w:r>
            <w:r w:rsidDel="00000000" w:rsidR="00000000" w:rsidRPr="00000000">
              <w:rPr>
                <w:rtl w:val="0"/>
              </w:rPr>
            </w:r>
          </w:p>
        </w:tc>
        <w:tc>
          <w:tcPr/>
          <w:p w:rsidR="00000000" w:rsidDel="00000000" w:rsidP="00000000" w:rsidRDefault="00000000" w:rsidRPr="00000000" w14:paraId="0000012C">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jc w:val="center"/>
              <w:rPr>
                <w:rFonts w:ascii="Arial" w:cs="Arial" w:eastAsia="Arial" w:hAnsi="Arial"/>
              </w:rPr>
            </w:pPr>
            <w:r w:rsidDel="00000000" w:rsidR="00000000" w:rsidRPr="00000000">
              <w:rPr>
                <w:rFonts w:ascii="Arial" w:cs="Arial" w:eastAsia="Arial" w:hAnsi="Arial"/>
                <w:b w:val="1"/>
                <w:bCs w:val="1"/>
                <w:rtl w:val="0"/>
              </w:rPr>
              <w:t xml:space="preserve">Problem Analysis</w:t>
            </w:r>
            <w:r w:rsidDel="00000000" w:rsidR="00000000" w:rsidRPr="00000000">
              <w:rPr>
                <w:rtl w:val="0"/>
              </w:rPr>
            </w:r>
          </w:p>
        </w:tc>
        <w:tc>
          <w:tcPr/>
          <w:p w:rsidR="00000000" w:rsidDel="00000000" w:rsidP="00000000" w:rsidRDefault="00000000" w:rsidRPr="00000000" w14:paraId="0000012D">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jc w:val="center"/>
              <w:rPr>
                <w:rFonts w:ascii="Arial" w:cs="Arial" w:eastAsia="Arial" w:hAnsi="Arial"/>
              </w:rPr>
            </w:pPr>
            <w:r w:rsidDel="00000000" w:rsidR="00000000" w:rsidRPr="00000000">
              <w:rPr>
                <w:rFonts w:ascii="Arial" w:cs="Arial" w:eastAsia="Arial" w:hAnsi="Arial"/>
                <w:b w:val="1"/>
                <w:bCs w:val="1"/>
                <w:rtl w:val="0"/>
              </w:rPr>
              <w:t xml:space="preserve">Solution Design</w:t>
            </w:r>
            <w:r w:rsidDel="00000000" w:rsidR="00000000" w:rsidRPr="00000000">
              <w:rPr>
                <w:rtl w:val="0"/>
              </w:rPr>
            </w:r>
          </w:p>
        </w:tc>
        <w:tc>
          <w:tcPr/>
          <w:p w:rsidR="00000000" w:rsidDel="00000000" w:rsidP="00000000" w:rsidRDefault="00000000" w:rsidRPr="00000000" w14:paraId="0000012E">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jc w:val="center"/>
              <w:rPr>
                <w:rFonts w:ascii="Arial" w:cs="Arial" w:eastAsia="Arial" w:hAnsi="Arial"/>
              </w:rPr>
            </w:pPr>
            <w:r w:rsidDel="00000000" w:rsidR="00000000" w:rsidRPr="00000000">
              <w:rPr>
                <w:rFonts w:ascii="Arial" w:cs="Arial" w:eastAsia="Arial" w:hAnsi="Arial"/>
                <w:b w:val="1"/>
                <w:bCs w:val="1"/>
                <w:rtl w:val="0"/>
              </w:rPr>
              <w:t xml:space="preserve">Social and Ethical Issues</w:t>
            </w:r>
            <w:r w:rsidDel="00000000" w:rsidR="00000000" w:rsidRPr="00000000">
              <w:rPr>
                <w:rtl w:val="0"/>
              </w:rPr>
            </w:r>
          </w:p>
        </w:tc>
      </w:tr>
      <w:tr>
        <w:trPr>
          <w:cantSplit w:val="0"/>
          <w:trHeight w:val="120" w:hRule="atLeast"/>
          <w:tblHeader w:val="0"/>
        </w:trPr>
        <w:tc>
          <w:tcPr>
            <w:vMerge w:val="continue"/>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130">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jc w:val="center"/>
              <w:rPr>
                <w:rFonts w:ascii="Arial" w:cs="Arial" w:eastAsia="Arial" w:hAnsi="Arial"/>
              </w:rPr>
            </w:pPr>
            <w:r w:rsidDel="00000000" w:rsidR="00000000" w:rsidRPr="00000000">
              <w:rPr>
                <w:rFonts w:ascii="Arial" w:cs="Arial" w:eastAsia="Arial" w:hAnsi="Arial"/>
                <w:rtl w:val="0"/>
              </w:rPr>
              <w:t xml:space="preserve">55</w:t>
            </w:r>
          </w:p>
        </w:tc>
        <w:tc>
          <w:tcPr/>
          <w:p w:rsidR="00000000" w:rsidDel="00000000" w:rsidP="00000000" w:rsidRDefault="00000000" w:rsidRPr="00000000" w14:paraId="00000131">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jc w:val="center"/>
              <w:rPr>
                <w:rFonts w:ascii="Arial" w:cs="Arial" w:eastAsia="Arial" w:hAnsi="Arial"/>
              </w:rPr>
            </w:pPr>
            <w:r w:rsidDel="00000000" w:rsidR="00000000" w:rsidRPr="00000000">
              <w:rPr>
                <w:rFonts w:ascii="Arial" w:cs="Arial" w:eastAsia="Arial" w:hAnsi="Arial"/>
                <w:rtl w:val="0"/>
              </w:rPr>
              <w:t xml:space="preserve">20</w:t>
            </w:r>
          </w:p>
        </w:tc>
        <w:tc>
          <w:tcPr/>
          <w:p w:rsidR="00000000" w:rsidDel="00000000" w:rsidP="00000000" w:rsidRDefault="00000000" w:rsidRPr="00000000" w14:paraId="00000132">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jc w:val="center"/>
              <w:rPr>
                <w:rFonts w:ascii="Arial" w:cs="Arial" w:eastAsia="Arial" w:hAnsi="Arial"/>
              </w:rPr>
            </w:pPr>
            <w:r w:rsidDel="00000000" w:rsidR="00000000" w:rsidRPr="00000000">
              <w:rPr>
                <w:rFonts w:ascii="Arial" w:cs="Arial" w:eastAsia="Arial" w:hAnsi="Arial"/>
                <w:rtl w:val="0"/>
              </w:rPr>
              <w:t xml:space="preserve">20</w:t>
            </w:r>
          </w:p>
        </w:tc>
        <w:tc>
          <w:tcPr/>
          <w:p w:rsidR="00000000" w:rsidDel="00000000" w:rsidP="00000000" w:rsidRDefault="00000000" w:rsidRPr="00000000" w14:paraId="00000133">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p w:rsidR="00000000" w:rsidDel="00000000" w:rsidP="00000000" w:rsidRDefault="00000000" w:rsidRPr="00000000" w14:paraId="00000134">
            <w:pPr>
              <w:tabs>
                <w:tab w:val="left" w:leader="none" w:pos="-288"/>
                <w:tab w:val="left" w:leader="none" w:pos="288"/>
                <w:tab w:val="left" w:leader="none" w:pos="64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7848"/>
                <w:tab w:val="left" w:leader="none" w:pos="8100"/>
              </w:tabs>
              <w:spacing w:after="40" w:before="40" w:lineRule="auto"/>
              <w:rPr>
                <w:rFonts w:ascii="Arial" w:cs="Arial" w:eastAsia="Arial" w:hAnsi="Arial"/>
              </w:rPr>
            </w:pPr>
            <w:r w:rsidDel="00000000" w:rsidR="00000000" w:rsidRPr="00000000">
              <w:rPr>
                <w:rFonts w:ascii="Arial" w:cs="Arial" w:eastAsia="Arial" w:hAnsi="Arial"/>
                <w:b w:val="1"/>
                <w:bCs w:val="1"/>
                <w:rtl w:val="0"/>
              </w:rPr>
              <w:t xml:space="preserve">Oral and Written Communications</w:t>
            </w:r>
            <w:r w:rsidDel="00000000" w:rsidR="00000000" w:rsidRPr="00000000">
              <w:rPr>
                <w:rtl w:val="0"/>
              </w:rPr>
            </w:r>
          </w:p>
        </w:tc>
        <w:tc>
          <w:tcPr>
            <w:gridSpan w:val="4"/>
          </w:tcPr>
          <w:p w:rsidR="00000000" w:rsidDel="00000000" w:rsidP="00000000" w:rsidRDefault="00000000" w:rsidRPr="00000000" w14:paraId="00000135">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rtl w:val="0"/>
              </w:rPr>
              <w:t xml:space="preserve">Every student is required to submit at least __5___ written reports of typically ___5____ pages each and to make __1___ oral presentation of typically ____10___ minutes’ duration.</w:t>
            </w:r>
          </w:p>
        </w:tc>
      </w:tr>
    </w:tbl>
    <w:p w:rsidR="00000000" w:rsidDel="00000000" w:rsidP="00000000" w:rsidRDefault="00000000" w:rsidRPr="00000000" w14:paraId="00000139">
      <w:pPr>
        <w:spacing w:after="120" w:before="120" w:lineRule="auto"/>
        <w:rPr>
          <w:rFonts w:ascii="Arial" w:cs="Arial" w:eastAsia="Arial" w:hAnsi="Arial"/>
        </w:rPr>
      </w:pPr>
      <w:bookmarkStart w:colFirst="0" w:colLast="0" w:name="_heading=h.yheaml90nuvv" w:id="1"/>
      <w:bookmarkEnd w:id="1"/>
      <w:r w:rsidDel="00000000" w:rsidR="00000000" w:rsidRPr="00000000">
        <w:rPr>
          <w:rtl w:val="0"/>
        </w:rPr>
      </w:r>
    </w:p>
    <w:sectPr>
      <w:headerReference r:id="rId7" w:type="default"/>
      <w:footerReference r:id="rId8" w:type="default"/>
      <w:footerReference r:id="rId9" w:type="first"/>
      <w:footerReference r:id="rId10" w:type="even"/>
      <w:pgSz w:h="15840" w:w="12240" w:orient="portrait"/>
      <w:pgMar w:bottom="1080" w:top="990" w:left="1440" w:right="1440" w:header="720" w:footer="7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center" w:leader="none" w:pos="4320"/>
        <w:tab w:val="right" w:leader="none" w:pos="8640"/>
      </w:tabs>
      <w:ind w:firstLine="360"/>
      <w:jc w:val="right"/>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NCEAC.FORM.001.D </w:t>
    </w:r>
  </w:p>
  <w:p w:rsidR="00000000" w:rsidDel="00000000" w:rsidP="00000000" w:rsidRDefault="00000000" w:rsidRPr="00000000" w14:paraId="0000013F">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rFonts w:ascii="Arial" w:cs="Arial" w:eastAsia="Arial" w:hAnsi="Arial"/>
        <w:color w:val="000000"/>
        <w:sz w:val="16"/>
        <w:szCs w:val="16"/>
        <w:rtl w:val="0"/>
      </w:rPr>
      <w:t xml:space="preserve">A1-3-11/18/98</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tabs>
        <w:tab w:val="center" w:leader="none" w:pos="4320"/>
        <w:tab w:val="right" w:leader="none" w:pos="8640"/>
      </w:tabs>
      <w:ind w:firstLine="36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pBdr>
        <w:top w:space="0" w:sz="0" w:val="nil"/>
        <w:left w:space="0" w:sz="0" w:val="nil"/>
        <w:bottom w:space="0" w:sz="0" w:val="nil"/>
        <w:right w:space="0" w:sz="0" w:val="nil"/>
        <w:between w:space="0" w:sz="0" w:val="nil"/>
      </w:pBdr>
      <w:tabs>
        <w:tab w:val="center" w:leader="none" w:pos="4320"/>
        <w:tab w:val="right" w:leader="none" w:pos="8640"/>
        <w:tab w:val="left" w:leader="none" w:pos="8385"/>
      </w:tabs>
      <w:rPr>
        <w:color w:val="000000"/>
      </w:rPr>
    </w:pPr>
    <w:r w:rsidDel="00000000" w:rsidR="00000000" w:rsidRPr="00000000">
      <w:rPr>
        <w:color w:val="000000"/>
      </w:rPr>
      <w:drawing>
        <wp:inline distB="0" distT="0" distL="114300" distR="114300">
          <wp:extent cx="1114425" cy="565785"/>
          <wp:effectExtent b="0" l="0" r="0" t="0"/>
          <wp:docPr descr="logotry" id="18" name="image2.png"/>
          <a:graphic>
            <a:graphicData uri="http://schemas.openxmlformats.org/drawingml/2006/picture">
              <pic:pic>
                <pic:nvPicPr>
                  <pic:cNvPr descr="logotry" id="0" name="image2.png"/>
                  <pic:cNvPicPr preferRelativeResize="0"/>
                </pic:nvPicPr>
                <pic:blipFill>
                  <a:blip r:embed="rId1"/>
                  <a:srcRect b="0" l="0" r="0" t="0"/>
                  <a:stretch>
                    <a:fillRect/>
                  </a:stretch>
                </pic:blipFill>
                <pic:spPr>
                  <a:xfrm>
                    <a:off x="0" y="0"/>
                    <a:ext cx="1114425" cy="565785"/>
                  </a:xfrm>
                  <a:prstGeom prst="rect"/>
                  <a:ln/>
                </pic:spPr>
              </pic:pic>
            </a:graphicData>
          </a:graphic>
        </wp:inline>
      </w:drawing>
    </w:r>
    <w:r w:rsidDel="00000000" w:rsidR="00000000" w:rsidRPr="00000000">
      <w:rPr>
        <w:color w:val="000000"/>
        <w:rtl w:val="0"/>
      </w:rPr>
      <w:t xml:space="preserve">                                                                                                                               </w:t>
    </w:r>
    <w:r w:rsidDel="00000000" w:rsidR="00000000" w:rsidRPr="00000000">
      <w:rPr/>
      <w:drawing>
        <wp:inline distB="0" distT="0" distL="114300" distR="114300">
          <wp:extent cx="706120" cy="687705"/>
          <wp:effectExtent b="0" l="0" r="0" t="0"/>
          <wp:docPr descr="heclogo" id="19" name="image1.png"/>
          <a:graphic>
            <a:graphicData uri="http://schemas.openxmlformats.org/drawingml/2006/picture">
              <pic:pic>
                <pic:nvPicPr>
                  <pic:cNvPr descr="heclogo" id="0" name="image1.png"/>
                  <pic:cNvPicPr preferRelativeResize="0"/>
                </pic:nvPicPr>
                <pic:blipFill>
                  <a:blip r:embed="rId2"/>
                  <a:srcRect b="0" l="0" r="0" t="0"/>
                  <a:stretch>
                    <a:fillRect/>
                  </a:stretch>
                </pic:blipFill>
                <pic:spPr>
                  <a:xfrm>
                    <a:off x="0" y="0"/>
                    <a:ext cx="706120" cy="687705"/>
                  </a:xfrm>
                  <a:prstGeom prst="rect"/>
                  <a:ln/>
                </pic:spPr>
              </pic:pic>
            </a:graphicData>
          </a:graphic>
        </wp:inline>
      </w:drawing>
    </w:r>
    <w:r w:rsidDel="00000000" w:rsidR="00000000" w:rsidRPr="00000000">
      <w:rPr>
        <w:color w:val="000000"/>
        <w:rtl w:val="0"/>
      </w:rPr>
      <w:t xml:space="preserve">   </w:t>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4986338</wp:posOffset>
              </wp:positionH>
              <wp:positionV relativeFrom="paragraph">
                <wp:posOffset>642938</wp:posOffset>
              </wp:positionV>
              <wp:extent cx="1564076" cy="257175"/>
              <wp:effectExtent b="0" l="0" r="0" t="0"/>
              <wp:wrapNone/>
              <wp:docPr id="17" name=""/>
              <a:graphic>
                <a:graphicData uri="http://schemas.microsoft.com/office/word/2010/wordprocessingShape">
                  <wps:wsp>
                    <wps:cNvSpPr/>
                    <wps:cNvPr id="3" name="Shape 3"/>
                    <wps:spPr>
                      <a:xfrm>
                        <a:off x="4578250" y="3665700"/>
                        <a:ext cx="1535501" cy="228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i" w:cs="Oi" w:eastAsia="Oi" w:hAnsi="Oi"/>
                              <w:b w:val="0"/>
                              <w:i w:val="0"/>
                              <w:smallCaps w:val="0"/>
                              <w:strike w:val="0"/>
                              <w:color w:val="000000"/>
                              <w:sz w:val="22"/>
                              <w:vertAlign w:val="baseline"/>
                            </w:rPr>
                            <w:t xml:space="preserve">NCEAC.FORM 001-D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Oi" w:cs="Oi" w:eastAsia="Oi" w:hAnsi="O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4986338</wp:posOffset>
              </wp:positionH>
              <wp:positionV relativeFrom="paragraph">
                <wp:posOffset>642938</wp:posOffset>
              </wp:positionV>
              <wp:extent cx="1564076" cy="257175"/>
              <wp:effectExtent b="0" l="0" r="0" t="0"/>
              <wp:wrapNone/>
              <wp:docPr id="17"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1564076"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1049338</wp:posOffset>
              </wp:positionH>
              <wp:positionV relativeFrom="paragraph">
                <wp:posOffset>71438</wp:posOffset>
              </wp:positionV>
              <wp:extent cx="3814445" cy="748723"/>
              <wp:effectExtent b="0" l="0" r="0" t="0"/>
              <wp:wrapNone/>
              <wp:docPr id="16" name=""/>
              <a:graphic>
                <a:graphicData uri="http://schemas.microsoft.com/office/word/2010/wordprocessingShape">
                  <wps:wsp>
                    <wps:cNvSpPr/>
                    <wps:cNvPr id="2" name="Shape 2"/>
                    <wps:spPr>
                      <a:xfrm>
                        <a:off x="3448303" y="3415164"/>
                        <a:ext cx="3795395" cy="72967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w:cs="Open Sans" w:eastAsia="Open Sans" w:hAnsi="Open Sans"/>
                              <w:b w:val="1"/>
                              <w:i w:val="0"/>
                              <w:smallCaps w:val="0"/>
                              <w:strike w:val="0"/>
                              <w:color w:val="000000"/>
                              <w:sz w:val="24"/>
                              <w:vertAlign w:val="baseline"/>
                            </w:rPr>
                            <w:t xml:space="preserve">National Computing Education Accreditation Council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000000"/>
                              <w:sz w:val="24"/>
                              <w:vertAlign w:val="baseline"/>
                            </w:rPr>
                          </w:r>
                          <w:r w:rsidDel="00000000" w:rsidR="00000000" w:rsidRPr="00000000">
                            <w:rPr>
                              <w:rFonts w:ascii="Open Sans" w:cs="Open Sans" w:eastAsia="Open Sans" w:hAnsi="Open Sans"/>
                              <w:b w:val="0"/>
                              <w:i w:val="0"/>
                              <w:smallCaps w:val="0"/>
                              <w:strike w:val="0"/>
                              <w:color w:val="000000"/>
                              <w:sz w:val="24"/>
                              <w:vertAlign w:val="baseline"/>
                            </w:rPr>
                            <w:t xml:space="preserve">NCEAC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w:cs="Open Sans" w:eastAsia="Open Sans" w:hAnsi="Open Sans"/>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1049338</wp:posOffset>
              </wp:positionH>
              <wp:positionV relativeFrom="paragraph">
                <wp:posOffset>71438</wp:posOffset>
              </wp:positionV>
              <wp:extent cx="3814445" cy="748723"/>
              <wp:effectExtent b="0" l="0" r="0" t="0"/>
              <wp:wrapNone/>
              <wp:docPr id="16"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3814445" cy="748723"/>
                      </a:xfrm>
                      <a:prstGeom prst="rect"/>
                      <a:ln/>
                    </pic:spPr>
                  </pic:pic>
                </a:graphicData>
              </a:graphic>
            </wp:anchor>
          </w:drawing>
        </mc:Fallback>
      </mc:AlternateContent>
    </w:r>
  </w:p>
  <w:p w:rsidR="00000000" w:rsidDel="00000000" w:rsidP="00000000" w:rsidRDefault="00000000" w:rsidRPr="00000000" w14:paraId="0000013B">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paragraph" w:styleId="Header">
    <w:name w:val="header"/>
    <w:basedOn w:val="Normal"/>
    <w:link w:val="HeaderChar"/>
    <w:uiPriority w:val="99"/>
    <w:unhideWhenUsed w:val="1"/>
    <w:rsid w:val="00C53F06"/>
    <w:pPr>
      <w:tabs>
        <w:tab w:val="center" w:pos="4680"/>
        <w:tab w:val="right" w:pos="9360"/>
      </w:tabs>
    </w:pPr>
  </w:style>
  <w:style w:type="character" w:styleId="HeaderChar" w:customStyle="1">
    <w:name w:val="Header Char"/>
    <w:basedOn w:val="DefaultParagraphFont"/>
    <w:link w:val="Header"/>
    <w:uiPriority w:val="99"/>
    <w:rsid w:val="00C53F06"/>
  </w:style>
  <w:style w:type="paragraph" w:styleId="BalloonText">
    <w:name w:val="Balloon Text"/>
    <w:basedOn w:val="Normal"/>
    <w:link w:val="BalloonTextChar"/>
    <w:uiPriority w:val="99"/>
    <w:semiHidden w:val="1"/>
    <w:unhideWhenUsed w:val="1"/>
    <w:rsid w:val="00722B00"/>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22B00"/>
    <w:rPr>
      <w:rFonts w:ascii="Tahoma" w:cs="Tahoma" w:hAnsi="Tahoma"/>
      <w:sz w:val="16"/>
      <w:szCs w:val="16"/>
    </w:r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CellMar>
        <w:left w:w="115.0" w:type="dxa"/>
        <w:right w:w="115.0" w:type="dxa"/>
      </w:tblCellMar>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paragraph" w:styleId="BodyText">
    <w:name w:val="Body Text"/>
    <w:basedOn w:val="Normal"/>
    <w:link w:val="BodyTextChar"/>
    <w:rsid w:val="00CD28FE"/>
    <w:rPr>
      <w:rFonts w:ascii="Arial" w:hAnsi="Arial"/>
      <w:sz w:val="19"/>
      <w:szCs w:val="19"/>
      <w:lang w:eastAsia="en-US"/>
    </w:rPr>
  </w:style>
  <w:style w:type="character" w:styleId="BodyTextChar" w:customStyle="1">
    <w:name w:val="Body Text Char"/>
    <w:basedOn w:val="DefaultParagraphFont"/>
    <w:link w:val="BodyText"/>
    <w:rsid w:val="00CD28FE"/>
    <w:rPr>
      <w:rFonts w:ascii="Arial" w:hAnsi="Arial"/>
      <w:sz w:val="19"/>
      <w:szCs w:val="19"/>
      <w:lang w:eastAsia="en-US"/>
    </w:rPr>
  </w:style>
  <w:style w:type="paragraph" w:styleId="ListParagraph">
    <w:name w:val="List Paragraph"/>
    <w:basedOn w:val="Normal"/>
    <w:uiPriority w:val="34"/>
    <w:qFormat w:val="1"/>
    <w:rsid w:val="00723CA6"/>
    <w:pPr>
      <w:ind w:left="720"/>
      <w:contextualSpacing w:val="1"/>
    </w:pPr>
    <w:rPr>
      <w:sz w:val="24"/>
      <w:szCs w:val="24"/>
      <w:lang w:eastAsia="en-US"/>
    </w:rPr>
  </w:style>
  <w:style w:type="table" w:styleId="TableGrid">
    <w:name w:val="Table Grid"/>
    <w:basedOn w:val="TableNormal"/>
    <w:uiPriority w:val="39"/>
    <w:rsid w:val="001D264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0F4668"/>
    <w:rPr>
      <w:color w:val="0000ff" w:themeColor="hyperlink"/>
      <w:u w:val="singl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y47lzOgWgMidcnuqbDahHRUcZ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zIIaC5namRneHMyDmgueWhlYW1sOTBudXZ2OAByITFBaE1OazM4bThWeTRxeWl5OXIxT3k0RWJoSDNydDR5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2025-08-08T06:01:00Z</dcterms:created>
  <dc:creator>admin</dc:creator>
</cp:coreProperties>
</file>