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7" w:rightFromText="187" w:topFromText="0" w:bottomFromText="0" w:vertAnchor="page" w:horzAnchor="margin" w:tblpX="0" w:tblpY="7336"/>
        <w:tblW w:w="11101.999999999998" w:type="dxa"/>
        <w:jc w:val="left"/>
        <w:tblInd w:w="-216.0" w:type="dxa"/>
        <w:tblLayout w:type="fixed"/>
        <w:tblLook w:val="0400"/>
      </w:tblPr>
      <w:tblGrid>
        <w:gridCol w:w="4428"/>
        <w:gridCol w:w="3715"/>
        <w:gridCol w:w="2959"/>
        <w:tblGridChange w:id="0">
          <w:tblGrid>
            <w:gridCol w:w="4428"/>
            <w:gridCol w:w="3715"/>
            <w:gridCol w:w="2959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808080" w:space="0" w:sz="18" w:val="single"/>
              <w:right w:color="808080" w:space="0" w:sz="18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76"/>
                <w:szCs w:val="7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single"/>
                <w:shd w:fill="auto" w:val="clear"/>
                <w:vertAlign w:val="baseline"/>
                <w:rtl w:val="0"/>
              </w:rPr>
              <w:t xml:space="preserve">CL-1002 Programming Fundamentals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808080" w:space="0" w:sz="18" w:val="single"/>
              <w:bottom w:color="808080" w:space="0" w:sz="18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56"/>
                <w:szCs w:val="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56"/>
                <w:szCs w:val="56"/>
                <w:u w:val="none"/>
                <w:shd w:fill="auto" w:val="clear"/>
                <w:vertAlign w:val="baseline"/>
                <w:rtl w:val="0"/>
              </w:rPr>
              <w:t xml:space="preserve">LAB – 02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single"/>
                <w:shd w:fill="auto" w:val="clear"/>
                <w:vertAlign w:val="baseline"/>
                <w:rtl w:val="0"/>
              </w:rPr>
              <w:t xml:space="preserve">Problem solving with decision and iterative structures using Scratch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18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NATIONAL UNIVERSITY OF COMPUTER AND EMERGING SCIENCES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Fall 2023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6019800</wp:posOffset>
                      </wp:positionV>
                      <wp:extent cx="4010025" cy="238125"/>
                      <wp:effectExtent b="0" l="0" r="0" t="0"/>
                      <wp:wrapNone/>
                      <wp:docPr id="4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3345750" y="3665700"/>
                                <a:ext cx="4000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NATIONAL UNIVERSITY OF COMPUTER AND EMERGING SCIENCES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6019800</wp:posOffset>
                      </wp:positionV>
                      <wp:extent cx="4010025" cy="238125"/>
                      <wp:effectExtent b="0" l="0" r="0" t="0"/>
                      <wp:wrapNone/>
                      <wp:docPr id="41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10025" cy="2381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6019800</wp:posOffset>
                      </wp:positionV>
                      <wp:extent cx="4010025" cy="238125"/>
                      <wp:effectExtent b="0" l="0" r="0" t="0"/>
                      <wp:wrapNone/>
                      <wp:docPr id="4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345750" y="3665700"/>
                                <a:ext cx="4000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NATIONAL UNIVERSITY OF COMPUTER AND EMERGING SCIENCES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6019800</wp:posOffset>
                      </wp:positionV>
                      <wp:extent cx="4010025" cy="238125"/>
                      <wp:effectExtent b="0" l="0" r="0" t="0"/>
                      <wp:wrapNone/>
                      <wp:docPr id="40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10025" cy="2381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6019800</wp:posOffset>
                      </wp:positionV>
                      <wp:extent cx="4010025" cy="238125"/>
                      <wp:effectExtent b="0" l="0" r="0" t="0"/>
                      <wp:wrapNone/>
                      <wp:docPr id="3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345750" y="3665700"/>
                                <a:ext cx="4000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NATIONAL UNIVERSITY OF COMPUTER AND EMERGING SCIENCES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6019800</wp:posOffset>
                      </wp:positionV>
                      <wp:extent cx="4010025" cy="238125"/>
                      <wp:effectExtent b="0" l="0" r="0" t="0"/>
                      <wp:wrapNone/>
                      <wp:docPr id="39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10025" cy="2381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1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Introduction to Decision and Iterative Structures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Decision Structure:</w:t>
      </w:r>
      <w:r w:rsidDel="00000000" w:rsidR="00000000" w:rsidRPr="00000000">
        <w:rPr>
          <w:sz w:val="24"/>
          <w:szCs w:val="24"/>
          <w:rtl w:val="0"/>
        </w:rPr>
        <w:t xml:space="preserve"> A statement or a set of statements that is executed when a particular condition is “True” and ignored when the condition is “False”.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scratch, we use the following control diagrams for decision structure.</w:t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86400" cy="1381125"/>
            <wp:effectExtent b="0" l="0" r="0" t="0"/>
            <wp:docPr id="4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Example 01</w:t>
      </w:r>
      <w:r w:rsidDel="00000000" w:rsidR="00000000" w:rsidRPr="00000000">
        <w:rPr>
          <w:sz w:val="24"/>
          <w:szCs w:val="24"/>
          <w:rtl w:val="0"/>
        </w:rPr>
        <w:t xml:space="preserve">: Given a number as an input by a user, check if the number is a negative number or a positive number.</w:t>
      </w:r>
    </w:p>
    <w:tbl>
      <w:tblPr>
        <w:tblStyle w:val="Table2"/>
        <w:tblW w:w="1088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6"/>
        <w:gridCol w:w="4302"/>
        <w:gridCol w:w="3578"/>
        <w:tblGridChange w:id="0">
          <w:tblGrid>
            <w:gridCol w:w="3006"/>
            <w:gridCol w:w="4302"/>
            <w:gridCol w:w="35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Flowchart of Decision Structure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Scratch Diagram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1766161" cy="2071659"/>
                  <wp:effectExtent b="0" l="0" r="0" t="0"/>
                  <wp:docPr id="4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161" cy="20716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2314575" cy="3048000"/>
                  <wp:effectExtent b="0" l="0" r="0" t="0"/>
                  <wp:docPr id="45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2133600" cy="2152650"/>
                  <wp:effectExtent b="0" l="0" r="0" t="0"/>
                  <wp:docPr id="48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152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Iterative Structure: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The statements that cause a set of statements to be executed repeatedly either for a specific number of times or until some condition is satisfied are known as 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iteration statements.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scratch, we use the following control diagrams for iterative structures:</w:t>
      </w:r>
    </w:p>
    <w:p w:rsidR="00000000" w:rsidDel="00000000" w:rsidP="00000000" w:rsidRDefault="00000000" w:rsidRPr="00000000" w14:paraId="0000002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286375" cy="1162050"/>
            <wp:effectExtent b="0" l="0" r="0" t="0"/>
            <wp:docPr id="4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Example 02:</w:t>
      </w:r>
      <w:r w:rsidDel="00000000" w:rsidR="00000000" w:rsidRPr="00000000">
        <w:rPr>
          <w:sz w:val="24"/>
          <w:szCs w:val="24"/>
          <w:rtl w:val="0"/>
        </w:rPr>
        <w:t xml:space="preserve"> Set a counter to 1 and repeat until the given condition is satisfied. In this case, the given condition is counter =10.</w:t>
      </w:r>
    </w:p>
    <w:tbl>
      <w:tblPr>
        <w:tblStyle w:val="Table3"/>
        <w:tblW w:w="1088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4140"/>
        <w:gridCol w:w="4028"/>
        <w:tblGridChange w:id="0">
          <w:tblGrid>
            <w:gridCol w:w="2718"/>
            <w:gridCol w:w="4140"/>
            <w:gridCol w:w="40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Flowchart of Iterative Structure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Scratch Diagram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444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</w:rPr>
              <w:drawing>
                <wp:inline distB="0" distT="0" distL="0" distR="0">
                  <wp:extent cx="1491723" cy="2457793"/>
                  <wp:effectExtent b="0" l="0" r="0" t="0"/>
                  <wp:docPr id="5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723" cy="24577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</w:rPr>
              <w:drawing>
                <wp:inline distB="0" distT="0" distL="0" distR="0">
                  <wp:extent cx="2457450" cy="2657475"/>
                  <wp:effectExtent b="0" l="0" r="0" t="0"/>
                  <wp:docPr id="49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2657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</w:rPr>
              <w:drawing>
                <wp:inline distB="0" distT="0" distL="0" distR="0">
                  <wp:extent cx="2362876" cy="2124683"/>
                  <wp:effectExtent b="0" l="0" r="0" t="0"/>
                  <wp:docPr id="52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876" cy="21246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Example 03:</w:t>
      </w:r>
      <w:r w:rsidDel="00000000" w:rsidR="00000000" w:rsidRPr="00000000">
        <w:rPr>
          <w:sz w:val="24"/>
          <w:szCs w:val="24"/>
          <w:rtl w:val="0"/>
        </w:rPr>
        <w:t xml:space="preserve"> Find the sum of first 10 Natural Numbers using repetitive block.</w:t>
      </w:r>
    </w:p>
    <w:tbl>
      <w:tblPr>
        <w:tblStyle w:val="Table4"/>
        <w:tblW w:w="1088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43"/>
        <w:gridCol w:w="5443"/>
        <w:tblGridChange w:id="0">
          <w:tblGrid>
            <w:gridCol w:w="5443"/>
            <w:gridCol w:w="54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Scratch Diagram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2752725" cy="3505200"/>
                  <wp:effectExtent b="0" l="0" r="0" t="0"/>
                  <wp:docPr id="5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350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295783</wp:posOffset>
                  </wp:positionH>
                  <wp:positionV relativeFrom="paragraph">
                    <wp:posOffset>33147</wp:posOffset>
                  </wp:positionV>
                  <wp:extent cx="2114550" cy="2876550"/>
                  <wp:effectExtent b="0" l="0" r="0" t="0"/>
                  <wp:wrapNone/>
                  <wp:docPr id="4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2876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Example 04:</w:t>
      </w:r>
      <w:r w:rsidDel="00000000" w:rsidR="00000000" w:rsidRPr="00000000">
        <w:rPr>
          <w:sz w:val="24"/>
          <w:szCs w:val="24"/>
          <w:rtl w:val="0"/>
        </w:rPr>
        <w:t xml:space="preserve"> Draw a pentagon with the help of repeat and pen diagrams. Repeat the shape for five times.</w:t>
      </w:r>
    </w:p>
    <w:tbl>
      <w:tblPr>
        <w:tblStyle w:val="Table5"/>
        <w:tblW w:w="1088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43"/>
        <w:gridCol w:w="5443"/>
        <w:tblGridChange w:id="0">
          <w:tblGrid>
            <w:gridCol w:w="5443"/>
            <w:gridCol w:w="54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Scratch Diagram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2933700" cy="3648075"/>
                  <wp:effectExtent b="0" l="0" r="0" t="0"/>
                  <wp:docPr id="53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3648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3250095" cy="2667000"/>
                  <wp:effectExtent b="0" l="0" r="0" t="0"/>
                  <wp:docPr id="54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095" cy="266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Exercise Questions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TASK # 1: </w:t>
      </w:r>
      <w:r w:rsidDel="00000000" w:rsidR="00000000" w:rsidRPr="00000000">
        <w:rPr>
          <w:sz w:val="24"/>
          <w:szCs w:val="24"/>
          <w:rtl w:val="0"/>
        </w:rPr>
        <w:t xml:space="preserve">Take a number as an input from a user. Check if the number is an even number or an odd number.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9" w:line="263.00000000000006" w:lineRule="auto"/>
        <w:ind w:right="38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TASK # 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Complete the number sequence for 20 terms total: 1, 4, 9, 16….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TASK # 3:</w:t>
      </w:r>
      <w:r w:rsidDel="00000000" w:rsidR="00000000" w:rsidRPr="00000000">
        <w:rPr>
          <w:sz w:val="24"/>
          <w:szCs w:val="24"/>
          <w:rtl w:val="0"/>
        </w:rPr>
        <w:t xml:space="preserve"> Kolachi restaurant has started charging for wallet parking. For parking, they have announced the following rules.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 charges=50 Rps.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cars which stay for 60 minutes or less than 60 minutes, owner has to pay normal charges.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cars which stay for more 60 minutes but less than 120 minutes, owner has to pay double of normal charges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along with normal charges.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cars which stay for more than 120 minutes, owner has to pay the triple of the normal charges along with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 charges. You should calculate the charges of wallet parking on the basis of input hour.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TASK # 4:</w:t>
      </w:r>
      <w:r w:rsidDel="00000000" w:rsidR="00000000" w:rsidRPr="00000000">
        <w:rPr>
          <w:sz w:val="24"/>
          <w:szCs w:val="24"/>
          <w:rtl w:val="0"/>
        </w:rPr>
        <w:t xml:space="preserve"> Draw a hexagon that has six sides. Repeat the hexagon for the same number of times as of its size. 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0" w:line="264" w:lineRule="auto"/>
        <w:ind w:right="3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TASK # 5: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You are supposed to create a mark sheet. There are total 4 subjects. Each subject has maximum marks 100, therefore total maximum marks are 400. Take marks of 4 subjects as an input from the user.  Calculate the average percentage, and output the final overall letter grade using table below. Note: There should only be ONE grade in output (if marks are 87 then only A should be output, not A, B, C, D, and F).</w:t>
      </w:r>
    </w:p>
    <w:tbl>
      <w:tblPr>
        <w:tblStyle w:val="Table6"/>
        <w:tblpPr w:leftFromText="180" w:rightFromText="180" w:topFromText="0" w:bottomFromText="0" w:vertAnchor="text" w:horzAnchor="text" w:tblpX="1986" w:tblpY="108"/>
        <w:tblW w:w="59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2"/>
        <w:gridCol w:w="2966"/>
        <w:tblGridChange w:id="0">
          <w:tblGrid>
            <w:gridCol w:w="2962"/>
            <w:gridCol w:w="2966"/>
          </w:tblGrid>
        </w:tblGridChange>
      </w:tblGrid>
      <w:tr>
        <w:trPr>
          <w:cantSplit w:val="0"/>
          <w:trHeight w:val="199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after="0" w:line="264" w:lineRule="auto"/>
              <w:ind w:right="31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Letter Grade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after="0" w:line="264" w:lineRule="auto"/>
              <w:ind w:right="31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Percentage</w:t>
            </w:r>
          </w:p>
        </w:tc>
      </w:tr>
      <w:tr>
        <w:trPr>
          <w:cantSplit w:val="0"/>
          <w:trHeight w:val="18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after="0" w:line="264" w:lineRule="auto"/>
              <w:ind w:right="31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after="0" w:line="264" w:lineRule="auto"/>
              <w:ind w:right="31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86+</w:t>
            </w:r>
          </w:p>
        </w:tc>
      </w:tr>
      <w:tr>
        <w:trPr>
          <w:cantSplit w:val="0"/>
          <w:trHeight w:val="183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tabs>
                <w:tab w:val="left" w:leader="none" w:pos="2070"/>
              </w:tabs>
              <w:spacing w:after="0" w:line="264" w:lineRule="auto"/>
              <w:ind w:right="31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after="0" w:line="264" w:lineRule="auto"/>
              <w:ind w:right="31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74+</w:t>
            </w:r>
          </w:p>
        </w:tc>
      </w:tr>
      <w:tr>
        <w:trPr>
          <w:cantSplit w:val="0"/>
          <w:trHeight w:val="18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spacing w:after="0" w:line="264" w:lineRule="auto"/>
              <w:ind w:right="31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after="0" w:line="264" w:lineRule="auto"/>
              <w:ind w:right="31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62+</w:t>
            </w:r>
          </w:p>
        </w:tc>
      </w:tr>
      <w:tr>
        <w:trPr>
          <w:cantSplit w:val="0"/>
          <w:trHeight w:val="18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pacing w:after="0" w:line="264" w:lineRule="auto"/>
              <w:ind w:right="31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after="0" w:line="264" w:lineRule="auto"/>
              <w:ind w:right="31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50+</w:t>
            </w:r>
          </w:p>
        </w:tc>
      </w:tr>
      <w:tr>
        <w:trPr>
          <w:cantSplit w:val="0"/>
          <w:trHeight w:val="18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after="0" w:line="264" w:lineRule="auto"/>
              <w:ind w:right="31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after="0" w:line="264" w:lineRule="auto"/>
              <w:ind w:right="31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&lt;50</w:t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0" w:line="264" w:lineRule="auto"/>
        <w:ind w:left="116" w:right="31" w:firstLine="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0" w:line="264" w:lineRule="auto"/>
        <w:ind w:left="116" w:right="31" w:firstLine="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0" w:line="264" w:lineRule="auto"/>
        <w:ind w:left="116" w:right="31" w:firstLine="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TASK # 6:</w:t>
      </w:r>
      <w:r w:rsidDel="00000000" w:rsidR="00000000" w:rsidRPr="00000000">
        <w:rPr>
          <w:sz w:val="24"/>
          <w:szCs w:val="24"/>
          <w:rtl w:val="0"/>
        </w:rPr>
        <w:t xml:space="preserve"> Given below is a flow chart. Identify the decision and iterative structures in it. Convert the flow chart in to scratch diagram.</w:t>
      </w:r>
    </w:p>
    <w:p w:rsidR="00000000" w:rsidDel="00000000" w:rsidP="00000000" w:rsidRDefault="00000000" w:rsidRPr="00000000" w14:paraId="0000007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1968500</wp:posOffset>
            </wp:positionH>
            <wp:positionV relativeFrom="paragraph">
              <wp:posOffset>132715</wp:posOffset>
            </wp:positionV>
            <wp:extent cx="2209736" cy="3922122"/>
            <wp:effectExtent b="0" l="0" r="0" t="0"/>
            <wp:wrapNone/>
            <wp:docPr id="4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736" cy="3922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9" w:line="265" w:lineRule="auto"/>
        <w:ind w:left="116" w:right="37" w:firstLine="4.0000000000000036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4"/>
          <w:szCs w:val="24"/>
          <w:u w:val="single"/>
          <w:rtl w:val="0"/>
        </w:rPr>
        <w:t xml:space="preserve">TASK # 7: 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A temperature monitoring system is used to monitor the appropriate level of the temperature. A temperature greater than 40 °C is categorized as HIGH, and below 15 °C is categorized as LOW. Anything in between is considered MEDIUM. Additionally, as soon as a temperature below 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°C is monitored, the whole system shuts down after displaying ERROR for 5 seconds. Write a scratch program for the above case, taking continuous inputs of the temperature, and output the appropriate message regarding temperature level.</w:t>
      </w:r>
    </w:p>
    <w:p w:rsidR="00000000" w:rsidDel="00000000" w:rsidP="00000000" w:rsidRDefault="00000000" w:rsidRPr="00000000" w14:paraId="0000007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Luck </w:t>
      </w:r>
      <w:r w:rsidDel="00000000" w:rsidR="00000000" w:rsidRPr="00000000">
        <w:rPr>
          <w:sz w:val="24"/>
          <w:szCs w:val="24"/>
          <w:rtl w:val="0"/>
        </w:rPr>
        <w:t xml:space="preserve">☺</w:t>
      </w:r>
    </w:p>
    <w:sectPr>
      <w:pgSz w:h="16840" w:w="11910" w:orient="portrait"/>
      <w:pgMar w:bottom="1200" w:top="720" w:left="680" w:right="560" w:header="0" w:footer="92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89" w:line="240" w:lineRule="auto"/>
      <w:ind w:left="76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DB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 w:val="1"/>
    <w:rsid w:val="00B010FE"/>
    <w:pPr>
      <w:widowControl w:val="0"/>
      <w:autoSpaceDE w:val="0"/>
      <w:autoSpaceDN w:val="0"/>
      <w:spacing w:after="0" w:before="89" w:line="240" w:lineRule="auto"/>
      <w:ind w:left="760"/>
      <w:outlineLvl w:val="0"/>
    </w:pPr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010FE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010FE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5b9bd5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4B72DB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4B72DB"/>
  </w:style>
  <w:style w:type="paragraph" w:styleId="Header">
    <w:name w:val="header"/>
    <w:basedOn w:val="Normal"/>
    <w:link w:val="HeaderChar"/>
    <w:uiPriority w:val="99"/>
    <w:unhideWhenUsed w:val="1"/>
    <w:rsid w:val="004B72D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B72DB"/>
  </w:style>
  <w:style w:type="paragraph" w:styleId="Footer">
    <w:name w:val="footer"/>
    <w:basedOn w:val="Normal"/>
    <w:link w:val="FooterChar"/>
    <w:uiPriority w:val="99"/>
    <w:unhideWhenUsed w:val="1"/>
    <w:rsid w:val="004B72D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B72DB"/>
  </w:style>
  <w:style w:type="paragraph" w:styleId="BodyText">
    <w:name w:val="Body Text"/>
    <w:basedOn w:val="Normal"/>
    <w:link w:val="BodyTextChar"/>
    <w:rsid w:val="004B72DB"/>
    <w:pPr>
      <w:spacing w:after="0" w:line="240" w:lineRule="auto"/>
    </w:pPr>
    <w:rPr>
      <w:rFonts w:ascii="Calibri" w:cs="Calibri" w:eastAsia="Calibri" w:hAnsi="Calibri"/>
      <w:color w:val="00000a"/>
    </w:rPr>
  </w:style>
  <w:style w:type="character" w:styleId="BodyTextChar" w:customStyle="1">
    <w:name w:val="Body Text Char"/>
    <w:basedOn w:val="DefaultParagraphFont"/>
    <w:link w:val="BodyText"/>
    <w:rsid w:val="004B72DB"/>
    <w:rPr>
      <w:rFonts w:ascii="Calibri" w:cs="Calibri" w:eastAsia="Calibri" w:hAnsi="Calibri"/>
      <w:color w:val="00000a"/>
    </w:rPr>
  </w:style>
  <w:style w:type="paragraph" w:styleId="ListParagraph">
    <w:name w:val="List Paragraph"/>
    <w:basedOn w:val="Normal"/>
    <w:uiPriority w:val="34"/>
    <w:qFormat w:val="1"/>
    <w:rsid w:val="00F04D64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F04D6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E489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E489C"/>
    <w:rPr>
      <w:rFonts w:ascii="Tahoma" w:cs="Tahoma" w:hAnsi="Tahoma"/>
      <w:sz w:val="16"/>
      <w:szCs w:val="16"/>
    </w:rPr>
  </w:style>
  <w:style w:type="paragraph" w:styleId="Default" w:customStyle="1">
    <w:name w:val="Default"/>
    <w:rsid w:val="00DE489C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TableParagraph" w:customStyle="1">
    <w:name w:val="Table Paragraph"/>
    <w:basedOn w:val="Normal"/>
    <w:uiPriority w:val="1"/>
    <w:qFormat w:val="1"/>
    <w:rsid w:val="00360123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</w:rPr>
  </w:style>
  <w:style w:type="character" w:styleId="Heading1Char" w:customStyle="1">
    <w:name w:val="Heading 1 Char"/>
    <w:basedOn w:val="DefaultParagraphFont"/>
    <w:link w:val="Heading1"/>
    <w:uiPriority w:val="1"/>
    <w:rsid w:val="00B010FE"/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010FE"/>
    <w:rPr>
      <w:rFonts w:asciiTheme="majorHAnsi" w:cstheme="majorBidi" w:eastAsiaTheme="majorEastAsia" w:hAnsiTheme="majorHAnsi"/>
      <w:b w:val="1"/>
      <w:bCs w:val="1"/>
      <w:color w:val="5b9bd5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010FE"/>
    <w:rPr>
      <w:rFonts w:asciiTheme="majorHAnsi" w:cstheme="majorBidi" w:eastAsiaTheme="majorEastAsia" w:hAnsiTheme="majorHAnsi"/>
      <w:b w:val="1"/>
      <w:bCs w:val="1"/>
      <w:color w:val="5b9bd5" w:themeColor="accent1"/>
    </w:rPr>
  </w:style>
  <w:style w:type="paragraph" w:styleId="NormalWeb">
    <w:name w:val="Normal (Web)"/>
    <w:basedOn w:val="Normal"/>
    <w:uiPriority w:val="99"/>
    <w:semiHidden w:val="1"/>
    <w:unhideWhenUsed w:val="1"/>
    <w:rsid w:val="00A779B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A779B2"/>
    <w:rPr>
      <w:color w:val="808080"/>
    </w:rPr>
  </w:style>
  <w:style w:type="character" w:styleId="markedcontent" w:customStyle="1">
    <w:name w:val="markedcontent"/>
    <w:basedOn w:val="DefaultParagraphFont"/>
    <w:rsid w:val="00BC615A"/>
  </w:style>
  <w:style w:type="character" w:styleId="Strong">
    <w:name w:val="Strong"/>
    <w:basedOn w:val="DefaultParagraphFont"/>
    <w:uiPriority w:val="22"/>
    <w:qFormat w:val="1"/>
    <w:rsid w:val="00BB16B5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16.0" w:type="dxa"/>
        <w:left w:w="216.0" w:type="dxa"/>
        <w:bottom w:w="216.0" w:type="dxa"/>
        <w:right w:w="216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jpg"/><Relationship Id="rId11" Type="http://schemas.openxmlformats.org/officeDocument/2006/relationships/image" Target="media/image2.png"/><Relationship Id="rId22" Type="http://schemas.openxmlformats.org/officeDocument/2006/relationships/image" Target="media/image7.png"/><Relationship Id="rId10" Type="http://schemas.openxmlformats.org/officeDocument/2006/relationships/image" Target="media/image6.jpg"/><Relationship Id="rId21" Type="http://schemas.openxmlformats.org/officeDocument/2006/relationships/image" Target="media/image10.jpg"/><Relationship Id="rId13" Type="http://schemas.openxmlformats.org/officeDocument/2006/relationships/image" Target="media/image1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1.png"/><Relationship Id="rId14" Type="http://schemas.openxmlformats.org/officeDocument/2006/relationships/image" Target="media/image13.jpg"/><Relationship Id="rId17" Type="http://schemas.openxmlformats.org/officeDocument/2006/relationships/image" Target="media/image9.jpg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16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Y9C3hNcXsANVm/RSREQbPx77yw==">CgMxLjAyCGguZ2pkZ3hzOAByITFoNmlMaldFYUZtLTJEZXBxc2VnbUQ4Tk1icWVkSExEWg==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2021-09-01T17:15:00Z</dcterms:created>
  <dc:creator>LAB#01: Sequential structure using scratch</dc:creator>
</cp:coreProperties>
</file>