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hmwdu28fpb3" w:id="0"/>
      <w:bookmarkEnd w:id="0"/>
      <w:r w:rsidDel="00000000" w:rsidR="00000000" w:rsidRPr="00000000">
        <w:rPr>
          <w:b w:val="1"/>
          <w:bCs w:val="1"/>
          <w:sz w:val="46"/>
          <w:szCs w:val="46"/>
          <w:rtl w:val="0"/>
        </w:rPr>
        <w:t xml:space="preserve">Proposal: Implementing the ILOT "One-Touch" Digital Ecosystem</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o1vdays1o2j" w:id="1"/>
      <w:bookmarkEnd w:id="1"/>
      <w:r w:rsidDel="00000000" w:rsidR="00000000" w:rsidRPr="00000000">
        <w:rPr>
          <w:b w:val="1"/>
          <w:bCs w:val="1"/>
          <w:color w:val="000000"/>
          <w:sz w:val="26"/>
          <w:szCs w:val="26"/>
          <w:rtl w:val="0"/>
        </w:rPr>
        <w:t xml:space="preserve">1.0 Introduction: A Strategic Shift from Fragmentation to a Unified Digital Headquarters</w:t>
      </w:r>
    </w:p>
    <w:p w:rsidR="00000000" w:rsidDel="00000000" w:rsidP="00000000" w:rsidRDefault="00000000" w:rsidRPr="00000000" w14:paraId="00000003">
      <w:pPr>
        <w:spacing w:after="240" w:before="240" w:lineRule="auto"/>
        <w:rPr/>
      </w:pPr>
      <w:r w:rsidDel="00000000" w:rsidR="00000000" w:rsidRPr="00000000">
        <w:rPr>
          <w:rtl w:val="0"/>
        </w:rPr>
        <w:t xml:space="preserve">ILOT's fragmented operation across six service verticals creates significant client friction and operational drag. This proposal outlines a decisive shift to a unified digital headquarters, transforming a structural weakness into a dominant competitive advantage.</w:t>
      </w:r>
    </w:p>
    <w:p w:rsidR="00000000" w:rsidDel="00000000" w:rsidP="00000000" w:rsidRDefault="00000000" w:rsidRPr="00000000" w14:paraId="00000004">
      <w:pPr>
        <w:spacing w:after="240" w:before="240" w:lineRule="auto"/>
        <w:rPr/>
      </w:pPr>
      <w:r w:rsidDel="00000000" w:rsidR="00000000" w:rsidRPr="00000000">
        <w:rPr>
          <w:rtl w:val="0"/>
        </w:rPr>
        <w:t xml:space="preserve">The core vision is to implement a </w:t>
      </w:r>
      <w:r w:rsidDel="00000000" w:rsidR="00000000" w:rsidRPr="00000000">
        <w:rPr>
          <w:b w:val="1"/>
          <w:bCs w:val="1"/>
          <w:rtl w:val="0"/>
        </w:rPr>
        <w:t xml:space="preserve">"One-Touch" Ecosystem</w:t>
      </w:r>
      <w:r w:rsidDel="00000000" w:rsidR="00000000" w:rsidRPr="00000000">
        <w:rPr>
          <w:rtl w:val="0"/>
        </w:rPr>
        <w:t xml:space="preserve">. This is not a simple website redesign; it is the creation of a high-performance digital platform engineered to function as an active and intelligent lead generation engine. The primary business objective is to dramatically reduce client friction, increase lead capture rates, and automate up to 80% of the initial client intake process by integrating directly with the communication channel clients prefer and trust: WhatsApp.</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details the proposed mobile-first solution, the client journey it enables, and the tangible business impact it will deliver.</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nmwlfaq8bel2" w:id="2"/>
      <w:bookmarkEnd w:id="2"/>
      <w:r w:rsidDel="00000000" w:rsidR="00000000" w:rsidRPr="00000000">
        <w:rPr>
          <w:b w:val="1"/>
          <w:bCs w:val="1"/>
          <w:color w:val="000000"/>
          <w:sz w:val="26"/>
          <w:szCs w:val="26"/>
          <w:rtl w:val="0"/>
        </w:rPr>
        <w:t xml:space="preserve">2.0 The Solution: A Mobile-First, Client-Centric Platform</w:t>
      </w:r>
    </w:p>
    <w:p w:rsidR="00000000" w:rsidDel="00000000" w:rsidP="00000000" w:rsidRDefault="00000000" w:rsidRPr="00000000" w14:paraId="00000007">
      <w:pPr>
        <w:spacing w:after="240" w:before="240" w:lineRule="auto"/>
        <w:rPr/>
      </w:pPr>
      <w:r w:rsidDel="00000000" w:rsidR="00000000" w:rsidRPr="00000000">
        <w:rPr>
          <w:rtl w:val="0"/>
        </w:rPr>
        <w:t xml:space="preserve">To meet clients where they are most comfortable, the proposed solution is fundamentally a mobile-first digital platform. It is designed to provide an experience that is instantaneous, intuitive, and perfectly suited for users on their mobile devices.</w:t>
      </w:r>
    </w:p>
    <w:p w:rsidR="00000000" w:rsidDel="00000000" w:rsidP="00000000" w:rsidRDefault="00000000" w:rsidRPr="00000000" w14:paraId="00000008">
      <w:pPr>
        <w:spacing w:after="240" w:before="240" w:lineRule="auto"/>
        <w:rPr/>
      </w:pPr>
      <w:r w:rsidDel="00000000" w:rsidR="00000000" w:rsidRPr="00000000">
        <w:rPr>
          <w:rtl w:val="0"/>
        </w:rPr>
        <w:t xml:space="preserve">The core component of this ecosystem is a </w:t>
      </w:r>
      <w:r w:rsidDel="00000000" w:rsidR="00000000" w:rsidRPr="00000000">
        <w:rPr>
          <w:b w:val="1"/>
          <w:bCs w:val="1"/>
          <w:rtl w:val="0"/>
        </w:rPr>
        <w:t xml:space="preserve">Progressive Web App (PWA)</w:t>
      </w:r>
      <w:r w:rsidDel="00000000" w:rsidR="00000000" w:rsidRPr="00000000">
        <w:rPr>
          <w:rtl w:val="0"/>
        </w:rPr>
        <w:t xml:space="preserve"> built using Framer. This technology choice ensures the platform has instant load times, delivers a world-class mobile experience, and offers clients the convenience of saving the application directly to their home screen, just like a native app. This modern foundation is supported by a robust and efficient technology stack.</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bCs w:val="1"/>
          <w:rtl w:val="0"/>
        </w:rPr>
        <w:t xml:space="preserve">Frontend: Framer</w:t>
      </w:r>
      <w:r w:rsidDel="00000000" w:rsidR="00000000" w:rsidRPr="00000000">
        <w:rPr>
          <w:rtl w:val="0"/>
        </w:rPr>
        <w:t xml:space="preserve"> Selected for its superior design capabilities, development speed, and the ease with which non-technical staff can make content and pricing updates.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Database: Google Sheets / Cloud Database</w:t>
      </w:r>
      <w:r w:rsidDel="00000000" w:rsidR="00000000" w:rsidRPr="00000000">
        <w:rPr>
          <w:rtl w:val="0"/>
        </w:rPr>
        <w:t xml:space="preserve"> A centralized "Master List" serves as the single source of truth, where all client data, documents, and status updates are automatically captured and organized.</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Automation Engine: Custom API Integration</w:t>
      </w:r>
      <w:r w:rsidDel="00000000" w:rsidR="00000000" w:rsidRPr="00000000">
        <w:rPr>
          <w:rtl w:val="0"/>
        </w:rPr>
        <w:t xml:space="preserve"> A custom middleware solution (n8n), serving as the "brain" of the operation. This engine intelligently connects the website, WhatsApp, and database, executing all the logic for client communication, departmental routing, and data management.</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Communication: Official WhatsApp Business API</w:t>
      </w:r>
      <w:r w:rsidDel="00000000" w:rsidR="00000000" w:rsidRPr="00000000">
        <w:rPr>
          <w:rtl w:val="0"/>
        </w:rPr>
        <w:t xml:space="preserve"> This enables a verified, official business presence on WhatsApp, providing the foundation for automated intelligence and secure client communication.</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7ds3y4pwzzu4" w:id="3"/>
      <w:bookmarkEnd w:id="3"/>
      <w:r w:rsidDel="00000000" w:rsidR="00000000" w:rsidRPr="00000000">
        <w:rPr>
          <w:b w:val="1"/>
          <w:bCs w:val="1"/>
          <w:color w:val="000000"/>
          <w:sz w:val="22"/>
          <w:szCs w:val="22"/>
          <w:rtl w:val="0"/>
        </w:rPr>
        <w:t xml:space="preserve">Proposed Website Structure (Sitemap)</w:t>
      </w:r>
    </w:p>
    <w:p w:rsidR="00000000" w:rsidDel="00000000" w:rsidP="00000000" w:rsidRDefault="00000000" w:rsidRPr="00000000" w14:paraId="0000000E">
      <w:pPr>
        <w:spacing w:after="240" w:before="240" w:lineRule="auto"/>
        <w:rPr/>
      </w:pPr>
      <w:r w:rsidDel="00000000" w:rsidR="00000000" w:rsidRPr="00000000">
        <w:rPr>
          <w:rtl w:val="0"/>
        </w:rPr>
        <w:t xml:space="preserve">The platform is architected to efficiently guide visitors to the precise information they need, routing inquiries directly to the correct internal department.</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Home (The Hub)</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Hero Section: "Indonesia’s Premier Expat Services"</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Service Grid: Clear, visual links to the six core service pillars</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Primary "One-Touch" Call-to-Action to begin a consultation</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The 6 Service Pillars (Dedicated Landing Pages)</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b w:val="1"/>
          <w:bCs w:val="1"/>
          <w:rtl w:val="0"/>
        </w:rPr>
        <w:t xml:space="preserve">Visa &amp; Immigration</w:t>
      </w:r>
    </w:p>
    <w:p w:rsidR="00000000" w:rsidDel="00000000" w:rsidP="00000000" w:rsidRDefault="00000000" w:rsidRPr="00000000" w14:paraId="00000015">
      <w:pPr>
        <w:numPr>
          <w:ilvl w:val="2"/>
          <w:numId w:val="2"/>
        </w:numPr>
        <w:spacing w:after="0" w:afterAutospacing="0" w:before="0" w:beforeAutospacing="0" w:lineRule="auto"/>
        <w:ind w:left="2160" w:hanging="360"/>
      </w:pPr>
      <w:r w:rsidDel="00000000" w:rsidR="00000000" w:rsidRPr="00000000">
        <w:rPr>
          <w:rtl w:val="0"/>
        </w:rPr>
        <w:t xml:space="preserve">Investor KITAS</w:t>
      </w:r>
    </w:p>
    <w:p w:rsidR="00000000" w:rsidDel="00000000" w:rsidP="00000000" w:rsidRDefault="00000000" w:rsidRPr="00000000" w14:paraId="00000016">
      <w:pPr>
        <w:numPr>
          <w:ilvl w:val="2"/>
          <w:numId w:val="2"/>
        </w:numPr>
        <w:spacing w:after="0" w:afterAutospacing="0" w:before="0" w:beforeAutospacing="0" w:lineRule="auto"/>
        <w:ind w:left="2160" w:hanging="360"/>
      </w:pPr>
      <w:r w:rsidDel="00000000" w:rsidR="00000000" w:rsidRPr="00000000">
        <w:rPr>
          <w:rtl w:val="0"/>
        </w:rPr>
        <w:t xml:space="preserve">Second Home Visa</w:t>
      </w:r>
    </w:p>
    <w:p w:rsidR="00000000" w:rsidDel="00000000" w:rsidP="00000000" w:rsidRDefault="00000000" w:rsidRPr="00000000" w14:paraId="00000017">
      <w:pPr>
        <w:numPr>
          <w:ilvl w:val="2"/>
          <w:numId w:val="2"/>
        </w:numPr>
        <w:spacing w:after="0" w:afterAutospacing="0" w:before="0" w:beforeAutospacing="0" w:lineRule="auto"/>
        <w:ind w:left="2160" w:hanging="360"/>
      </w:pPr>
      <w:r w:rsidDel="00000000" w:rsidR="00000000" w:rsidRPr="00000000">
        <w:rPr>
          <w:rtl w:val="0"/>
        </w:rPr>
        <w:t xml:space="preserve">EPO</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b w:val="1"/>
          <w:bCs w:val="1"/>
          <w:rtl w:val="0"/>
        </w:rPr>
        <w:t xml:space="preserve">Legal &amp; Contract Advisory</w:t>
      </w:r>
    </w:p>
    <w:p w:rsidR="00000000" w:rsidDel="00000000" w:rsidP="00000000" w:rsidRDefault="00000000" w:rsidRPr="00000000" w14:paraId="00000019">
      <w:pPr>
        <w:numPr>
          <w:ilvl w:val="2"/>
          <w:numId w:val="2"/>
        </w:numPr>
        <w:spacing w:after="0" w:afterAutospacing="0" w:before="0" w:beforeAutospacing="0" w:lineRule="auto"/>
        <w:ind w:left="2160" w:hanging="360"/>
      </w:pPr>
      <w:r w:rsidDel="00000000" w:rsidR="00000000" w:rsidRPr="00000000">
        <w:rPr>
          <w:rtl w:val="0"/>
        </w:rPr>
        <w:t xml:space="preserve">Dispute Resolution</w:t>
      </w:r>
    </w:p>
    <w:p w:rsidR="00000000" w:rsidDel="00000000" w:rsidP="00000000" w:rsidRDefault="00000000" w:rsidRPr="00000000" w14:paraId="0000001A">
      <w:pPr>
        <w:numPr>
          <w:ilvl w:val="2"/>
          <w:numId w:val="2"/>
        </w:numPr>
        <w:spacing w:after="0" w:afterAutospacing="0" w:before="0" w:beforeAutospacing="0" w:lineRule="auto"/>
        <w:ind w:left="2160" w:hanging="360"/>
      </w:pPr>
      <w:r w:rsidDel="00000000" w:rsidR="00000000" w:rsidRPr="00000000">
        <w:rPr>
          <w:rtl w:val="0"/>
        </w:rPr>
        <w:t xml:space="preserve">Contract Drafting</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b w:val="1"/>
          <w:bCs w:val="1"/>
          <w:rtl w:val="0"/>
        </w:rPr>
        <w:t xml:space="preserve">Company Setup</w:t>
      </w:r>
    </w:p>
    <w:p w:rsidR="00000000" w:rsidDel="00000000" w:rsidP="00000000" w:rsidRDefault="00000000" w:rsidRPr="00000000" w14:paraId="0000001C">
      <w:pPr>
        <w:numPr>
          <w:ilvl w:val="2"/>
          <w:numId w:val="2"/>
        </w:numPr>
        <w:spacing w:after="0" w:afterAutospacing="0" w:before="0" w:beforeAutospacing="0" w:lineRule="auto"/>
        <w:ind w:left="2160" w:hanging="360"/>
      </w:pPr>
      <w:r w:rsidDel="00000000" w:rsidR="00000000" w:rsidRPr="00000000">
        <w:rPr>
          <w:rtl w:val="0"/>
        </w:rPr>
        <w:t xml:space="preserve">PT PMA Registration</w:t>
      </w:r>
    </w:p>
    <w:p w:rsidR="00000000" w:rsidDel="00000000" w:rsidP="00000000" w:rsidRDefault="00000000" w:rsidRPr="00000000" w14:paraId="0000001D">
      <w:pPr>
        <w:numPr>
          <w:ilvl w:val="2"/>
          <w:numId w:val="2"/>
        </w:numPr>
        <w:spacing w:after="0" w:afterAutospacing="0" w:before="0" w:beforeAutospacing="0" w:lineRule="auto"/>
        <w:ind w:left="2160" w:hanging="360"/>
      </w:pPr>
      <w:r w:rsidDel="00000000" w:rsidR="00000000" w:rsidRPr="00000000">
        <w:rPr>
          <w:rtl w:val="0"/>
        </w:rPr>
        <w:t xml:space="preserve">Virtual Office</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b w:val="1"/>
          <w:bCs w:val="1"/>
          <w:rtl w:val="0"/>
        </w:rPr>
        <w:t xml:space="preserve">Property Advisory</w:t>
      </w:r>
    </w:p>
    <w:p w:rsidR="00000000" w:rsidDel="00000000" w:rsidP="00000000" w:rsidRDefault="00000000" w:rsidRPr="00000000" w14:paraId="0000001F">
      <w:pPr>
        <w:numPr>
          <w:ilvl w:val="2"/>
          <w:numId w:val="2"/>
        </w:numPr>
        <w:spacing w:after="0" w:afterAutospacing="0" w:before="0" w:beforeAutospacing="0" w:lineRule="auto"/>
        <w:ind w:left="2160" w:hanging="360"/>
      </w:pPr>
      <w:r w:rsidDel="00000000" w:rsidR="00000000" w:rsidRPr="00000000">
        <w:rPr>
          <w:rtl w:val="0"/>
        </w:rPr>
        <w:t xml:space="preserve">Due Diligence</w:t>
      </w:r>
    </w:p>
    <w:p w:rsidR="00000000" w:rsidDel="00000000" w:rsidP="00000000" w:rsidRDefault="00000000" w:rsidRPr="00000000" w14:paraId="00000020">
      <w:pPr>
        <w:numPr>
          <w:ilvl w:val="2"/>
          <w:numId w:val="2"/>
        </w:numPr>
        <w:spacing w:after="0" w:afterAutospacing="0" w:before="0" w:beforeAutospacing="0" w:lineRule="auto"/>
        <w:ind w:left="2160" w:hanging="360"/>
      </w:pPr>
      <w:r w:rsidDel="00000000" w:rsidR="00000000" w:rsidRPr="00000000">
        <w:rPr>
          <w:rtl w:val="0"/>
        </w:rPr>
        <w:t xml:space="preserve">Land Leasehold</w:t>
      </w:r>
    </w:p>
    <w:p w:rsidR="00000000" w:rsidDel="00000000" w:rsidP="00000000" w:rsidRDefault="00000000" w:rsidRPr="00000000" w14:paraId="00000021">
      <w:pPr>
        <w:numPr>
          <w:ilvl w:val="2"/>
          <w:numId w:val="2"/>
        </w:numPr>
        <w:spacing w:after="0" w:afterAutospacing="0" w:before="0" w:beforeAutospacing="0" w:lineRule="auto"/>
        <w:ind w:left="2160" w:hanging="360"/>
      </w:pPr>
      <w:r w:rsidDel="00000000" w:rsidR="00000000" w:rsidRPr="00000000">
        <w:rPr>
          <w:rtl w:val="0"/>
        </w:rPr>
        <w:t xml:space="preserve">Notary Services</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b w:val="1"/>
          <w:bCs w:val="1"/>
          <w:rtl w:val="0"/>
        </w:rPr>
        <w:t xml:space="preserve">HR &amp; Payroll</w:t>
      </w:r>
    </w:p>
    <w:p w:rsidR="00000000" w:rsidDel="00000000" w:rsidP="00000000" w:rsidRDefault="00000000" w:rsidRPr="00000000" w14:paraId="00000023">
      <w:pPr>
        <w:numPr>
          <w:ilvl w:val="2"/>
          <w:numId w:val="2"/>
        </w:numPr>
        <w:spacing w:after="0" w:afterAutospacing="0" w:before="0" w:beforeAutospacing="0" w:lineRule="auto"/>
        <w:ind w:left="2160" w:hanging="360"/>
      </w:pPr>
      <w:r w:rsidDel="00000000" w:rsidR="00000000" w:rsidRPr="00000000">
        <w:rPr>
          <w:rtl w:val="0"/>
        </w:rPr>
        <w:t xml:space="preserve">EOR Services</w:t>
      </w:r>
    </w:p>
    <w:p w:rsidR="00000000" w:rsidDel="00000000" w:rsidP="00000000" w:rsidRDefault="00000000" w:rsidRPr="00000000" w14:paraId="00000024">
      <w:pPr>
        <w:numPr>
          <w:ilvl w:val="2"/>
          <w:numId w:val="2"/>
        </w:numPr>
        <w:spacing w:after="0" w:afterAutospacing="0" w:before="0" w:beforeAutospacing="0" w:lineRule="auto"/>
        <w:ind w:left="2160" w:hanging="360"/>
      </w:pPr>
      <w:r w:rsidDel="00000000" w:rsidR="00000000" w:rsidRPr="00000000">
        <w:rPr>
          <w:rtl w:val="0"/>
        </w:rPr>
        <w:t xml:space="preserve">Recruitment</w:t>
      </w:r>
    </w:p>
    <w:p w:rsidR="00000000" w:rsidDel="00000000" w:rsidP="00000000" w:rsidRDefault="00000000" w:rsidRPr="00000000" w14:paraId="00000025">
      <w:pPr>
        <w:numPr>
          <w:ilvl w:val="2"/>
          <w:numId w:val="2"/>
        </w:numPr>
        <w:spacing w:after="0" w:afterAutospacing="0" w:before="0" w:beforeAutospacing="0" w:lineRule="auto"/>
        <w:ind w:left="2160" w:hanging="360"/>
      </w:pPr>
      <w:r w:rsidDel="00000000" w:rsidR="00000000" w:rsidRPr="00000000">
        <w:rPr>
          <w:rtl w:val="0"/>
        </w:rPr>
        <w:t xml:space="preserve">Tax Reporting</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b w:val="1"/>
          <w:bCs w:val="1"/>
          <w:rtl w:val="0"/>
        </w:rPr>
        <w:t xml:space="preserve">Accounting &amp; Tax</w:t>
      </w:r>
    </w:p>
    <w:p w:rsidR="00000000" w:rsidDel="00000000" w:rsidP="00000000" w:rsidRDefault="00000000" w:rsidRPr="00000000" w14:paraId="00000027">
      <w:pPr>
        <w:numPr>
          <w:ilvl w:val="2"/>
          <w:numId w:val="2"/>
        </w:numPr>
        <w:spacing w:after="0" w:afterAutospacing="0" w:before="0" w:beforeAutospacing="0" w:lineRule="auto"/>
        <w:ind w:left="2160" w:hanging="360"/>
      </w:pPr>
      <w:r w:rsidDel="00000000" w:rsidR="00000000" w:rsidRPr="00000000">
        <w:rPr>
          <w:rtl w:val="0"/>
        </w:rPr>
        <w:t xml:space="preserve">Personal NPWP</w:t>
      </w:r>
    </w:p>
    <w:p w:rsidR="00000000" w:rsidDel="00000000" w:rsidP="00000000" w:rsidRDefault="00000000" w:rsidRPr="00000000" w14:paraId="00000028">
      <w:pPr>
        <w:numPr>
          <w:ilvl w:val="2"/>
          <w:numId w:val="2"/>
        </w:numPr>
        <w:spacing w:after="0" w:afterAutospacing="0" w:before="0" w:beforeAutospacing="0" w:lineRule="auto"/>
        <w:ind w:left="2160" w:hanging="360"/>
      </w:pPr>
      <w:r w:rsidDel="00000000" w:rsidR="00000000" w:rsidRPr="00000000">
        <w:rPr>
          <w:rtl w:val="0"/>
        </w:rPr>
        <w:t xml:space="preserve">Corporate Audit</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Utility Pages</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tl w:val="0"/>
        </w:rPr>
        <w:t xml:space="preserve">About Us</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tl w:val="0"/>
        </w:rPr>
        <w:t xml:space="preserve">Success Stories</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tl w:val="0"/>
        </w:rPr>
        <w:t xml:space="preserve">Contact &amp; Location</w:t>
      </w:r>
    </w:p>
    <w:p w:rsidR="00000000" w:rsidDel="00000000" w:rsidP="00000000" w:rsidRDefault="00000000" w:rsidRPr="00000000" w14:paraId="0000002D">
      <w:pPr>
        <w:numPr>
          <w:ilvl w:val="1"/>
          <w:numId w:val="2"/>
        </w:numPr>
        <w:spacing w:after="240" w:before="0" w:beforeAutospacing="0" w:lineRule="auto"/>
        <w:ind w:left="1440" w:hanging="360"/>
      </w:pPr>
      <w:r w:rsidDel="00000000" w:rsidR="00000000" w:rsidRPr="00000000">
        <w:rPr>
          <w:rtl w:val="0"/>
        </w:rPr>
        <w:t xml:space="preserve">Privacy Policy</w:t>
      </w:r>
    </w:p>
    <w:p w:rsidR="00000000" w:rsidDel="00000000" w:rsidP="00000000" w:rsidRDefault="00000000" w:rsidRPr="00000000" w14:paraId="0000002E">
      <w:pPr>
        <w:spacing w:after="240" w:before="240" w:lineRule="auto"/>
        <w:rPr/>
      </w:pPr>
      <w:r w:rsidDel="00000000" w:rsidR="00000000" w:rsidRPr="00000000">
        <w:rPr>
          <w:rtl w:val="0"/>
        </w:rPr>
        <w:t xml:space="preserve">This clear structure ensures a logical user flow, leading directly into the frictionless "One-Touch" client journey.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daxbdcywwdvm" w:id="4"/>
      <w:bookmarkEnd w:id="4"/>
      <w:r w:rsidDel="00000000" w:rsidR="00000000" w:rsidRPr="00000000">
        <w:rPr>
          <w:b w:val="1"/>
          <w:bCs w:val="1"/>
          <w:color w:val="000000"/>
          <w:sz w:val="26"/>
          <w:szCs w:val="26"/>
          <w:rtl w:val="0"/>
        </w:rPr>
        <w:t xml:space="preserve">3.0 The "One-Touch" Client Journey: From First Contact to Final Delivery</w:t>
      </w:r>
    </w:p>
    <w:p w:rsidR="00000000" w:rsidDel="00000000" w:rsidP="00000000" w:rsidRDefault="00000000" w:rsidRPr="00000000" w14:paraId="00000030">
      <w:pPr>
        <w:spacing w:after="240" w:before="240" w:lineRule="auto"/>
        <w:rPr/>
      </w:pPr>
      <w:r w:rsidDel="00000000" w:rsidR="00000000" w:rsidRPr="00000000">
        <w:rPr>
          <w:rtl w:val="0"/>
        </w:rPr>
        <w:t xml:space="preserve">The strategic value of this ecosystem is best understood by examining the frictionless journey it creates for every client. This section illustrates, step-by-step, how the system transforms a passive website visitor into an engaged, paying client—eliminating the traditional administrative hurdles of forms, emails, and follow-up calls.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b w:val="1"/>
          <w:bCs w:val="1"/>
          <w:rtl w:val="0"/>
        </w:rPr>
        <w:t xml:space="preserve">Phase 1: Instant Intake</w:t>
      </w:r>
      <w:r w:rsidDel="00000000" w:rsidR="00000000" w:rsidRPr="00000000">
        <w:rPr>
          <w:rtl w:val="0"/>
        </w:rPr>
        <w:t xml:space="preserve"> A potential client clicks the "Start Application" button on a service page. This action instantly opens their WhatsApp with a pre-filled message: </w:t>
      </w:r>
      <w:r w:rsidDel="00000000" w:rsidR="00000000" w:rsidRPr="00000000">
        <w:rPr>
          <w:i w:val="1"/>
          <w:iCs w:val="1"/>
          <w:rtl w:val="0"/>
        </w:rPr>
        <w:t xml:space="preserve">"I am interested in Investor KITAS (Ref: INV_2026)"</w:t>
      </w:r>
      <w:r w:rsidDel="00000000" w:rsidR="00000000" w:rsidRPr="00000000">
        <w:rPr>
          <w:rtl w:val="0"/>
        </w:rPr>
        <w:t xml:space="preserve">. This unique reference code is crucial; it tells the system exactly which service the client is interested in, enabling immediate and accurate routing. Upon sending, an automated concierge responds instantly, capturing the user's name and nationality without a form and creating a new lead record in the master database.</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Phase 2: Seamless Consultation</w:t>
      </w:r>
      <w:r w:rsidDel="00000000" w:rsidR="00000000" w:rsidRPr="00000000">
        <w:rPr>
          <w:rtl w:val="0"/>
        </w:rPr>
        <w:t xml:space="preserve"> An ILOT administrator from the Visa team engages the client by replying </w:t>
      </w:r>
      <w:r w:rsidDel="00000000" w:rsidR="00000000" w:rsidRPr="00000000">
        <w:rPr>
          <w:i w:val="1"/>
          <w:iCs w:val="1"/>
          <w:rtl w:val="0"/>
        </w:rPr>
        <w:t xml:space="preserve">directly in the client's dedicated thread within the #visa-team Slack channel</w:t>
      </w:r>
      <w:r w:rsidDel="00000000" w:rsidR="00000000" w:rsidRPr="00000000">
        <w:rPr>
          <w:rtl w:val="0"/>
        </w:rPr>
        <w:t xml:space="preserve">. This simple action seamlessly relays the message to the client's WhatsApp. The client can ask questions and upload documents like passport scans in the chat. The system automatically captures these files, renames them, and files them in a secure, client-specific folder, notifying the admin in Slack.</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Phase 3: Automated Payment &amp; Invoicing</w:t>
      </w:r>
      <w:r w:rsidDel="00000000" w:rsidR="00000000" w:rsidRPr="00000000">
        <w:rPr>
          <w:rtl w:val="0"/>
        </w:rPr>
        <w:t xml:space="preserve"> Once documents are approved, the admin triggers the payment by typing a simple command directly into the Slack thread: </w:t>
      </w:r>
      <w:r w:rsidDel="00000000" w:rsidR="00000000" w:rsidRPr="00000000">
        <w:rPr>
          <w:rFonts w:ascii="Roboto Mono" w:cs="Roboto Mono" w:eastAsia="Roboto Mono" w:hAnsi="Roboto Mono"/>
          <w:color w:val="188038"/>
          <w:rtl w:val="0"/>
        </w:rPr>
        <w:t xml:space="preserve">/invoice 1200 USD</w:t>
      </w:r>
      <w:r w:rsidDel="00000000" w:rsidR="00000000" w:rsidRPr="00000000">
        <w:rPr>
          <w:rtl w:val="0"/>
        </w:rPr>
        <w:t xml:space="preserve">. This command instructs the system to instantly generate a professional PDF invoice and a secure payment link, sending both to the client's WhatsApp. Payment confirmation automatically updates the client's status to "PAID" and notifies all parties.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Phase 4: Proactive Status Tracking</w:t>
      </w:r>
      <w:r w:rsidDel="00000000" w:rsidR="00000000" w:rsidRPr="00000000">
        <w:rPr>
          <w:rtl w:val="0"/>
        </w:rPr>
        <w:t xml:space="preserve"> During the waiting period, the system manages client expectations automatically. When an admin updates an application's status in the central Google Sheet (e.g., to "Submitted to Ministry"), a proactive notification is automatically sent to the client's WhatsApp. If the client asks a common question like "How long will this take?", the bot can instantly provide an accurate answer, freeing up staff.</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b w:val="1"/>
          <w:bCs w:val="1"/>
          <w:rtl w:val="0"/>
        </w:rPr>
        <w:t xml:space="preserve">Phase 5: Digital Completion &amp; Handover</w:t>
      </w:r>
      <w:r w:rsidDel="00000000" w:rsidR="00000000" w:rsidRPr="00000000">
        <w:rPr>
          <w:rtl w:val="0"/>
        </w:rPr>
        <w:t xml:space="preserve"> For the final step, an admin uploads the completed visa document and changes the client's status to "Completed" in the database. This single action triggers the final automation: the system retrieves the secure document link and sends a congratulatory message to the client via WhatsApp, delivering the final product instantly and securely.</w:t>
      </w:r>
    </w:p>
    <w:p w:rsidR="00000000" w:rsidDel="00000000" w:rsidP="00000000" w:rsidRDefault="00000000" w:rsidRPr="00000000" w14:paraId="00000036">
      <w:pPr>
        <w:spacing w:after="240" w:before="240" w:lineRule="auto"/>
        <w:rPr/>
      </w:pPr>
      <w:r w:rsidDel="00000000" w:rsidR="00000000" w:rsidRPr="00000000">
        <w:rPr>
          <w:rtl w:val="0"/>
        </w:rPr>
        <w:t xml:space="preserve">This end-to-end automation creates a superior client experience that is impossible to replicate with traditional methods, establishing a new operational standard that drives down service costs while elevating client satisfaction.</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l6wrqvmpq54h" w:id="5"/>
      <w:bookmarkEnd w:id="5"/>
      <w:r w:rsidDel="00000000" w:rsidR="00000000" w:rsidRPr="00000000">
        <w:rPr>
          <w:b w:val="1"/>
          <w:bCs w:val="1"/>
          <w:color w:val="000000"/>
          <w:sz w:val="26"/>
          <w:szCs w:val="26"/>
          <w:rtl w:val="0"/>
        </w:rPr>
        <w:t xml:space="preserve">4.0 Tangible Business Impact: Transforming Client Experience and Operational Efficiency</w:t>
      </w:r>
    </w:p>
    <w:p w:rsidR="00000000" w:rsidDel="00000000" w:rsidP="00000000" w:rsidRDefault="00000000" w:rsidRPr="00000000" w14:paraId="00000038">
      <w:pPr>
        <w:spacing w:after="240" w:before="240" w:lineRule="auto"/>
        <w:rPr/>
      </w:pPr>
      <w:r w:rsidDel="00000000" w:rsidR="00000000" w:rsidRPr="00000000">
        <w:rPr>
          <w:rtl w:val="0"/>
        </w:rPr>
        <w:t xml:space="preserve">The implementation of the "One-Touch" ecosystem is not merely a technological upgrade; it is a strategic investment that delivers significant, measurable value to both ILOT's clients and its internal operations.</w:t>
      </w:r>
    </w:p>
    <w:tbl>
      <w:tblPr>
        <w:tblStyle w:val="Table1"/>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265"/>
        <w:gridCol w:w="5030"/>
        <w:tblGridChange w:id="0">
          <w:tblGrid>
            <w:gridCol w:w="4265"/>
            <w:gridCol w:w="503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Benefits for the Client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Benefits for ILOT Operations</w:t>
            </w:r>
          </w:p>
        </w:tc>
      </w:tr>
      <w:tr>
        <w:trPr>
          <w:cantSplit w:val="0"/>
          <w:trHeight w:val="32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 </w:t>
            </w:r>
            <w:r w:rsidDel="00000000" w:rsidR="00000000" w:rsidRPr="00000000">
              <w:rPr>
                <w:b w:val="1"/>
                <w:bCs w:val="1"/>
                <w:rtl w:val="0"/>
              </w:rPr>
              <w:t xml:space="preserve">Zero Friction:</w:t>
            </w:r>
            <w:r w:rsidDel="00000000" w:rsidR="00000000" w:rsidRPr="00000000">
              <w:rPr>
                <w:rtl w:val="0"/>
              </w:rPr>
              <w:t xml:space="preserve"> Clients engage and submit information through WhatsApp, the application they already use daily. &lt;br&gt; * </w:t>
            </w:r>
            <w:r w:rsidDel="00000000" w:rsidR="00000000" w:rsidRPr="00000000">
              <w:rPr>
                <w:b w:val="1"/>
                <w:bCs w:val="1"/>
                <w:rtl w:val="0"/>
              </w:rPr>
              <w:t xml:space="preserve">Instant Gratification:</w:t>
            </w:r>
            <w:r w:rsidDel="00000000" w:rsidR="00000000" w:rsidRPr="00000000">
              <w:rPr>
                <w:rtl w:val="0"/>
              </w:rPr>
              <w:t xml:space="preserve"> Inquiries receive an immediate response, eliminating the standard 24-hour wait for an email reply. &lt;br&gt; * </w:t>
            </w:r>
            <w:r w:rsidDel="00000000" w:rsidR="00000000" w:rsidRPr="00000000">
              <w:rPr>
                <w:b w:val="1"/>
                <w:bCs w:val="1"/>
                <w:rtl w:val="0"/>
              </w:rPr>
              <w:t xml:space="preserve">24/7 Transparency:</w:t>
            </w:r>
            <w:r w:rsidDel="00000000" w:rsidR="00000000" w:rsidRPr="00000000">
              <w:rPr>
                <w:rtl w:val="0"/>
              </w:rPr>
              <w:t xml:space="preserve"> Clients can check their application status at any time, day or night, without needing to call or email staff.</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 </w:t>
            </w:r>
            <w:r w:rsidDel="00000000" w:rsidR="00000000" w:rsidRPr="00000000">
              <w:rPr>
                <w:b w:val="1"/>
                <w:bCs w:val="1"/>
                <w:rtl w:val="0"/>
              </w:rPr>
              <w:t xml:space="preserve">Departmental Sorting:</w:t>
            </w:r>
            <w:r w:rsidDel="00000000" w:rsidR="00000000" w:rsidRPr="00000000">
              <w:rPr>
                <w:rtl w:val="0"/>
              </w:rPr>
              <w:t xml:space="preserve"> Inquiries are automatically routed to the correct team (e.g., Tax to Tax, Visa to Visa), ending the confusion of a general inbox. &lt;br&gt; * </w:t>
            </w:r>
            <w:r w:rsidDel="00000000" w:rsidR="00000000" w:rsidRPr="00000000">
              <w:rPr>
                <w:b w:val="1"/>
                <w:bCs w:val="1"/>
                <w:rtl w:val="0"/>
              </w:rPr>
              <w:t xml:space="preserve">Complete Data Centralization:</w:t>
            </w:r>
            <w:r w:rsidDel="00000000" w:rsidR="00000000" w:rsidRPr="00000000">
              <w:rPr>
                <w:rtl w:val="0"/>
              </w:rPr>
              <w:t xml:space="preserve"> Every lead, conversation, document, and status is automatically logged in a structured, centralized database. &lt;br&gt; * </w:t>
            </w:r>
            <w:r w:rsidDel="00000000" w:rsidR="00000000" w:rsidRPr="00000000">
              <w:rPr>
                <w:b w:val="1"/>
                <w:bCs w:val="1"/>
                <w:rtl w:val="0"/>
              </w:rPr>
              <w:t xml:space="preserve">Eliminates Repetitive Admin:</w:t>
            </w:r>
            <w:r w:rsidDel="00000000" w:rsidR="00000000" w:rsidRPr="00000000">
              <w:rPr>
                <w:rtl w:val="0"/>
              </w:rPr>
              <w:t xml:space="preserve"> Staff are freed from manually answering status inquiries and FAQs, allowing them to focus on high-value consultation and client acquisition.</w:t>
            </w:r>
          </w:p>
        </w:tc>
      </w:tr>
    </w:tbl>
    <w:p w:rsidR="00000000" w:rsidDel="00000000" w:rsidP="00000000" w:rsidRDefault="00000000" w:rsidRPr="00000000" w14:paraId="0000003D">
      <w:pPr>
        <w:spacing w:after="240" w:before="240" w:lineRule="auto"/>
        <w:rPr/>
      </w:pPr>
      <w:r w:rsidDel="00000000" w:rsidR="00000000" w:rsidRPr="00000000">
        <w:rPr>
          <w:rtl w:val="0"/>
        </w:rPr>
        <w:t xml:space="preserve">These benefits combine to create a powerful competitive advantage, enhancing client satisfaction while streamlining the cost and effort of service delivery.</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l2lclfxc5vug" w:id="6"/>
      <w:bookmarkEnd w:id="6"/>
      <w:r w:rsidDel="00000000" w:rsidR="00000000" w:rsidRPr="00000000">
        <w:rPr>
          <w:b w:val="1"/>
          <w:bCs w:val="1"/>
          <w:color w:val="000000"/>
          <w:sz w:val="26"/>
          <w:szCs w:val="26"/>
          <w:rtl w:val="0"/>
        </w:rPr>
        <w:t xml:space="preserve">5.0 Project Roadmap: A 10-Week Implementation Plan</w:t>
      </w:r>
    </w:p>
    <w:p w:rsidR="00000000" w:rsidDel="00000000" w:rsidP="00000000" w:rsidRDefault="00000000" w:rsidRPr="00000000" w14:paraId="0000003F">
      <w:pPr>
        <w:spacing w:after="240" w:before="240" w:lineRule="auto"/>
        <w:rPr/>
      </w:pPr>
      <w:r w:rsidDel="00000000" w:rsidR="00000000" w:rsidRPr="00000000">
        <w:rPr>
          <w:rtl w:val="0"/>
        </w:rPr>
        <w:t xml:space="preserve">The project is structured as a phased, 10-week sprint. This timeline is designed for efficient execution and clear progress tracking, moving methodically from initial design and discovery through to a successful launch.</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b w:val="1"/>
          <w:bCs w:val="1"/>
          <w:rtl w:val="0"/>
        </w:rPr>
        <w:t xml:space="preserve">Weeks 1-2: Discovery &amp; Design</w:t>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tl w:val="0"/>
        </w:rPr>
        <w:t xml:space="preserve">Finalize all brand assets for the new platform.</w:t>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rtl w:val="0"/>
        </w:rPr>
        <w:t xml:space="preserve">Design high-fidelity UI/UX mockups for all 12 pages.</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bCs w:val="1"/>
          <w:rtl w:val="0"/>
        </w:rPr>
        <w:t xml:space="preserve">Weeks 3-5: Website Development (Framer)</w:t>
      </w:r>
    </w:p>
    <w:p w:rsidR="00000000" w:rsidDel="00000000" w:rsidP="00000000" w:rsidRDefault="00000000" w:rsidRPr="00000000" w14:paraId="00000044">
      <w:pPr>
        <w:numPr>
          <w:ilvl w:val="1"/>
          <w:numId w:val="6"/>
        </w:numPr>
        <w:spacing w:after="0" w:afterAutospacing="0" w:before="0" w:beforeAutospacing="0" w:lineRule="auto"/>
        <w:ind w:left="1440" w:hanging="360"/>
      </w:pPr>
      <w:r w:rsidDel="00000000" w:rsidR="00000000" w:rsidRPr="00000000">
        <w:rPr>
          <w:rtl w:val="0"/>
        </w:rPr>
        <w:t xml:space="preserve">Build all pages with a fully responsive, mobile-first approach.</w:t>
      </w:r>
    </w:p>
    <w:p w:rsidR="00000000" w:rsidDel="00000000" w:rsidP="00000000" w:rsidRDefault="00000000" w:rsidRPr="00000000" w14:paraId="00000045">
      <w:pPr>
        <w:numPr>
          <w:ilvl w:val="1"/>
          <w:numId w:val="6"/>
        </w:numPr>
        <w:spacing w:after="0" w:afterAutospacing="0" w:before="0" w:beforeAutospacing="0" w:lineRule="auto"/>
        <w:ind w:left="1440" w:hanging="360"/>
      </w:pPr>
      <w:r w:rsidDel="00000000" w:rsidR="00000000" w:rsidRPr="00000000">
        <w:rPr>
          <w:rtl w:val="0"/>
        </w:rPr>
        <w:t xml:space="preserve">Set up the Content Management System (CMS) for easy updates to text and pricing.</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Weeks 6-8: Automation Architecture</w:t>
      </w:r>
    </w:p>
    <w:p w:rsidR="00000000" w:rsidDel="00000000" w:rsidP="00000000" w:rsidRDefault="00000000" w:rsidRPr="00000000" w14:paraId="00000047">
      <w:pPr>
        <w:numPr>
          <w:ilvl w:val="1"/>
          <w:numId w:val="6"/>
        </w:numPr>
        <w:spacing w:after="0" w:afterAutospacing="0" w:before="0" w:beforeAutospacing="0" w:lineRule="auto"/>
        <w:ind w:left="1440" w:hanging="360"/>
      </w:pPr>
      <w:r w:rsidDel="00000000" w:rsidR="00000000" w:rsidRPr="00000000">
        <w:rPr>
          <w:rtl w:val="0"/>
        </w:rPr>
        <w:t xml:space="preserve">Build and configure the automation "brain" that connects the website, WhatsApp, and database.</w:t>
      </w:r>
    </w:p>
    <w:p w:rsidR="00000000" w:rsidDel="00000000" w:rsidP="00000000" w:rsidRDefault="00000000" w:rsidRPr="00000000" w14:paraId="00000048">
      <w:pPr>
        <w:numPr>
          <w:ilvl w:val="1"/>
          <w:numId w:val="6"/>
        </w:numPr>
        <w:spacing w:after="0" w:afterAutospacing="0" w:before="0" w:beforeAutospacing="0" w:lineRule="auto"/>
        <w:ind w:left="1440" w:hanging="360"/>
      </w:pPr>
      <w:r w:rsidDel="00000000" w:rsidR="00000000" w:rsidRPr="00000000">
        <w:rPr>
          <w:rtl w:val="0"/>
        </w:rPr>
        <w:t xml:space="preserve">Configure the six distinct departmental routing flows.</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b w:val="1"/>
          <w:bCs w:val="1"/>
          <w:rtl w:val="0"/>
        </w:rPr>
        <w:t xml:space="preserve">Week 9: Integration &amp; Testing</w:t>
      </w:r>
    </w:p>
    <w:p w:rsidR="00000000" w:rsidDel="00000000" w:rsidP="00000000" w:rsidRDefault="00000000" w:rsidRPr="00000000" w14:paraId="0000004A">
      <w:pPr>
        <w:numPr>
          <w:ilvl w:val="1"/>
          <w:numId w:val="6"/>
        </w:numPr>
        <w:spacing w:after="0" w:afterAutospacing="0" w:before="0" w:beforeAutospacing="0" w:lineRule="auto"/>
        <w:ind w:left="1440" w:hanging="360"/>
      </w:pPr>
      <w:r w:rsidDel="00000000" w:rsidR="00000000" w:rsidRPr="00000000">
        <w:rPr>
          <w:rtl w:val="0"/>
        </w:rPr>
        <w:t xml:space="preserve">Conduct comprehensive end-to-end testing of the entire client journey.</w:t>
      </w:r>
    </w:p>
    <w:p w:rsidR="00000000" w:rsidDel="00000000" w:rsidP="00000000" w:rsidRDefault="00000000" w:rsidRPr="00000000" w14:paraId="0000004B">
      <w:pPr>
        <w:numPr>
          <w:ilvl w:val="1"/>
          <w:numId w:val="6"/>
        </w:numPr>
        <w:spacing w:after="0" w:afterAutospacing="0" w:before="0" w:beforeAutospacing="0" w:lineRule="auto"/>
        <w:ind w:left="1440" w:hanging="360"/>
      </w:pPr>
      <w:r w:rsidDel="00000000" w:rsidR="00000000" w:rsidRPr="00000000">
        <w:rPr>
          <w:rtl w:val="0"/>
        </w:rPr>
        <w:t xml:space="preserve">Manage the Meta Business Verification process, including the "Green Tick" application.</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b w:val="1"/>
          <w:bCs w:val="1"/>
          <w:rtl w:val="0"/>
        </w:rPr>
        <w:t xml:space="preserve">Week 10: Training &amp; Launch</w:t>
      </w:r>
    </w:p>
    <w:p w:rsidR="00000000" w:rsidDel="00000000" w:rsidP="00000000" w:rsidRDefault="00000000" w:rsidRPr="00000000" w14:paraId="0000004D">
      <w:pPr>
        <w:numPr>
          <w:ilvl w:val="1"/>
          <w:numId w:val="6"/>
        </w:numPr>
        <w:spacing w:after="0" w:afterAutospacing="0" w:before="0" w:beforeAutospacing="0" w:lineRule="auto"/>
        <w:ind w:left="1440" w:hanging="360"/>
      </w:pPr>
      <w:r w:rsidDel="00000000" w:rsidR="00000000" w:rsidRPr="00000000">
        <w:rPr>
          <w:rtl w:val="0"/>
        </w:rPr>
        <w:t xml:space="preserve">Conduct a training session for staff on managing the new workflow via Slack.</w:t>
      </w:r>
    </w:p>
    <w:p w:rsidR="00000000" w:rsidDel="00000000" w:rsidP="00000000" w:rsidRDefault="00000000" w:rsidRPr="00000000" w14:paraId="0000004E">
      <w:pPr>
        <w:numPr>
          <w:ilvl w:val="1"/>
          <w:numId w:val="6"/>
        </w:numPr>
        <w:spacing w:after="240" w:before="0" w:beforeAutospacing="0" w:lineRule="auto"/>
        <w:ind w:left="1440" w:hanging="360"/>
      </w:pPr>
      <w:r w:rsidDel="00000000" w:rsidR="00000000" w:rsidRPr="00000000">
        <w:rPr>
          <w:rtl w:val="0"/>
        </w:rPr>
        <w:t xml:space="preserve">Deploy the full ecosystem and Go Live.</w:t>
      </w:r>
    </w:p>
    <w:p w:rsidR="00000000" w:rsidDel="00000000" w:rsidP="00000000" w:rsidRDefault="00000000" w:rsidRPr="00000000" w14:paraId="0000004F">
      <w:pPr>
        <w:spacing w:after="240" w:before="240" w:lineRule="auto"/>
        <w:rPr/>
      </w:pPr>
      <w:r w:rsidDel="00000000" w:rsidR="00000000" w:rsidRPr="00000000">
        <w:rPr>
          <w:rtl w:val="0"/>
        </w:rPr>
        <w:t xml:space="preserve">Upon completion of this 10-week plan, the "One-Touch" Digital Ecosystem will be fully operational.</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wwcvhiveuqdq" w:id="7"/>
      <w:bookmarkEnd w:id="7"/>
      <w:r w:rsidDel="00000000" w:rsidR="00000000" w:rsidRPr="00000000">
        <w:rPr>
          <w:b w:val="1"/>
          <w:bCs w:val="1"/>
          <w:color w:val="000000"/>
          <w:sz w:val="26"/>
          <w:szCs w:val="26"/>
          <w:rtl w:val="0"/>
        </w:rPr>
        <w:t xml:space="preserve">6.0 Investment &amp; Partnership</w:t>
      </w:r>
    </w:p>
    <w:p w:rsidR="00000000" w:rsidDel="00000000" w:rsidP="00000000" w:rsidRDefault="00000000" w:rsidRPr="00000000" w14:paraId="00000051">
      <w:pPr>
        <w:spacing w:after="240" w:before="240" w:lineRule="auto"/>
        <w:rPr/>
      </w:pPr>
      <w:r w:rsidDel="00000000" w:rsidR="00000000" w:rsidRPr="00000000">
        <w:rPr>
          <w:rtl w:val="0"/>
        </w:rPr>
        <w:t xml:space="preserve">This proposal represents a complete, end-to-end implementation package that includes all development, system setup, verification support, and staff training required for a successful launch.</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vg3nhdrregd1" w:id="8"/>
      <w:bookmarkEnd w:id="8"/>
      <w:r w:rsidDel="00000000" w:rsidR="00000000" w:rsidRPr="00000000">
        <w:rPr>
          <w:b w:val="1"/>
          <w:bCs w:val="1"/>
          <w:color w:val="000000"/>
          <w:sz w:val="22"/>
          <w:szCs w:val="22"/>
          <w:rtl w:val="0"/>
        </w:rPr>
        <w:t xml:space="preserve">Development &amp; Implementation Fee</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Total Project Cost: 67,000,000 IDR</w:t>
      </w:r>
    </w:p>
    <w:p w:rsidR="00000000" w:rsidDel="00000000" w:rsidP="00000000" w:rsidRDefault="00000000" w:rsidRPr="00000000" w14:paraId="00000054">
      <w:pPr>
        <w:spacing w:after="240" w:before="240" w:lineRule="auto"/>
        <w:rPr/>
      </w:pPr>
      <w:r w:rsidDel="00000000" w:rsidR="00000000" w:rsidRPr="00000000">
        <w:rPr>
          <w:rtl w:val="0"/>
        </w:rPr>
        <w:t xml:space="preserve">This one-time fee includes:</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Full 12-Page Framer Website (Mobile Optimized)</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Custom WhatsApp Automation Engine (The "Brain")</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Database Setup (Google Sheets/Drive Architecture)</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Meta Business Verification Support</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Staff Training Session</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rtl w:val="0"/>
        </w:rPr>
        <w:t xml:space="preserve">30 Days of Post-Launch Support</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arsm1n8rlnod" w:id="9"/>
      <w:bookmarkEnd w:id="9"/>
      <w:r w:rsidDel="00000000" w:rsidR="00000000" w:rsidRPr="00000000">
        <w:rPr>
          <w:b w:val="1"/>
          <w:bCs w:val="1"/>
          <w:color w:val="000000"/>
          <w:sz w:val="22"/>
          <w:szCs w:val="22"/>
          <w:rtl w:val="0"/>
        </w:rPr>
        <w:t xml:space="preserve">Estimated Monthly Technology Costs</w:t>
      </w:r>
    </w:p>
    <w:p w:rsidR="00000000" w:rsidDel="00000000" w:rsidP="00000000" w:rsidRDefault="00000000" w:rsidRPr="00000000" w14:paraId="0000005C">
      <w:pPr>
        <w:spacing w:after="240" w:before="240" w:lineRule="auto"/>
        <w:rPr/>
      </w:pPr>
      <w:r w:rsidDel="00000000" w:rsidR="00000000" w:rsidRPr="00000000">
        <w:rPr>
          <w:rtl w:val="0"/>
        </w:rPr>
        <w:t xml:space="preserve">These recurring costs are paid directly to the third-party service providers.</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b w:val="1"/>
          <w:bCs w:val="1"/>
          <w:rtl w:val="0"/>
        </w:rPr>
        <w:t xml:space="preserve">Website Hosting:</w:t>
      </w:r>
      <w:r w:rsidDel="00000000" w:rsidR="00000000" w:rsidRPr="00000000">
        <w:rPr>
          <w:rtl w:val="0"/>
        </w:rPr>
        <w:t xml:space="preserve"> ~$30 USD / month</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b w:val="1"/>
          <w:bCs w:val="1"/>
          <w:rtl w:val="0"/>
        </w:rPr>
        <w:t xml:space="preserve">Server/Automation Costs:</w:t>
      </w:r>
      <w:r w:rsidDel="00000000" w:rsidR="00000000" w:rsidRPr="00000000">
        <w:rPr>
          <w:rtl w:val="0"/>
        </w:rPr>
        <w:t xml:space="preserve"> ~$50 USD / month</w:t>
      </w:r>
    </w:p>
    <w:p w:rsidR="00000000" w:rsidDel="00000000" w:rsidP="00000000" w:rsidRDefault="00000000" w:rsidRPr="00000000" w14:paraId="0000005F">
      <w:pPr>
        <w:numPr>
          <w:ilvl w:val="0"/>
          <w:numId w:val="4"/>
        </w:numPr>
        <w:spacing w:after="240" w:before="0" w:beforeAutospacing="0" w:lineRule="auto"/>
        <w:ind w:left="720" w:hanging="360"/>
      </w:pPr>
      <w:r w:rsidDel="00000000" w:rsidR="00000000" w:rsidRPr="00000000">
        <w:rPr>
          <w:b w:val="1"/>
          <w:bCs w:val="1"/>
          <w:rtl w:val="0"/>
        </w:rPr>
        <w:t xml:space="preserve">WhatsApp Costs:</w:t>
      </w:r>
      <w:r w:rsidDel="00000000" w:rsidR="00000000" w:rsidRPr="00000000">
        <w:rPr>
          <w:rtl w:val="0"/>
        </w:rPr>
        <w:t xml:space="preserve"> Pay-per-use model (the first 1,000 service conversations per month are </w:t>
      </w:r>
      <w:r w:rsidDel="00000000" w:rsidR="00000000" w:rsidRPr="00000000">
        <w:rPr>
          <w:b w:val="1"/>
          <w:bCs w:val="1"/>
          <w:rtl w:val="0"/>
        </w:rPr>
        <w:t xml:space="preserve">Free</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This investment is not for a website; it is for the acquisition of a proprietary, long-term business asset. By </w:t>
      </w:r>
      <w:r w:rsidDel="00000000" w:rsidR="00000000" w:rsidRPr="00000000">
        <w:rPr>
          <w:b w:val="1"/>
          <w:bCs w:val="1"/>
          <w:rtl w:val="0"/>
        </w:rPr>
        <w:t xml:space="preserve">owning</w:t>
      </w:r>
      <w:r w:rsidDel="00000000" w:rsidR="00000000" w:rsidRPr="00000000">
        <w:rPr>
          <w:rtl w:val="0"/>
        </w:rPr>
        <w:t xml:space="preserve"> this custom automation system rather than </w:t>
      </w:r>
      <w:r w:rsidDel="00000000" w:rsidR="00000000" w:rsidRPr="00000000">
        <w:rPr>
          <w:b w:val="1"/>
          <w:bCs w:val="1"/>
          <w:rtl w:val="0"/>
        </w:rPr>
        <w:t xml:space="preserve">renting</w:t>
      </w:r>
      <w:r w:rsidDel="00000000" w:rsidR="00000000" w:rsidRPr="00000000">
        <w:rPr>
          <w:rtl w:val="0"/>
        </w:rPr>
        <w:t xml:space="preserve"> expensive, generic SaaS solutions, ILOT secures a permanent competitive advantage. This architecture guarantees low operating costs and aligns the business perfectly with the communication preferences of the Indonesian market, creating a powerful engine for lead capture and conversion that cannot be easily replicated by competitors.</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