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90AB7" w14:textId="77777777" w:rsidR="00FF1EB5" w:rsidRDefault="00FF1EB5">
      <w:pPr>
        <w:rPr>
          <w:rFonts w:hint="cs"/>
        </w:rPr>
      </w:pPr>
      <w:r>
        <w:rPr>
          <w:rFonts w:hint="cs"/>
          <w:rtl/>
        </w:rPr>
        <w:t xml:space="preserve">این مقاله به بررسی تاثیرات بیماری </w:t>
      </w:r>
      <w:r>
        <w:rPr>
          <w:rFonts w:hint="cs"/>
        </w:rPr>
        <w:t xml:space="preserve">MS </w:t>
      </w:r>
      <w:r>
        <w:rPr>
          <w:rFonts w:hint="cs"/>
          <w:rtl/>
        </w:rPr>
        <w:t xml:space="preserve">(مالتیپل اسکلروزیس) بر کنترل حرکت‌های چرخشی کل بدن در مرحله آغاز راه رفتن می‌پردازد. در این مطالعه، ۱۵ بیمار مبتلا به </w:t>
      </w:r>
      <w:r>
        <w:rPr>
          <w:rFonts w:hint="cs"/>
        </w:rPr>
        <w:t xml:space="preserve">MS </w:t>
      </w:r>
      <w:r>
        <w:rPr>
          <w:rFonts w:hint="cs"/>
          <w:rtl/>
        </w:rPr>
        <w:t xml:space="preserve">با سطح ناتوانی پایین و ۱۶ شرکت‌کننده سالم مقایسه شدند. نتایج نشان می‌دهد که بیماران مبتلا به </w:t>
      </w:r>
      <w:r>
        <w:rPr>
          <w:rFonts w:hint="cs"/>
        </w:rPr>
        <w:t xml:space="preserve">MS </w:t>
      </w:r>
      <w:r>
        <w:rPr>
          <w:rFonts w:hint="cs"/>
          <w:rtl/>
        </w:rPr>
        <w:t>در مقایسه با افراد سالم، در طی مرحله حمایت دوگانه، دامنه کمتری از چرخش کل بدن و نیز گشتاور بیرونی خالص کمتری در فاز انتقال از مرحله حمایت دوگانه به فاز اجرا داشتند.</w:t>
      </w:r>
    </w:p>
    <w:p w14:paraId="774CE399" w14:textId="77777777" w:rsidR="00FF1EB5" w:rsidRDefault="00FF1EB5">
      <w:pPr>
        <w:rPr>
          <w:rFonts w:hint="cs"/>
        </w:rPr>
      </w:pPr>
    </w:p>
    <w:p w14:paraId="5BC44B9B" w14:textId="77777777" w:rsidR="00FF1EB5" w:rsidRDefault="00FF1EB5">
      <w:pPr>
        <w:rPr>
          <w:rFonts w:hint="cs"/>
        </w:rPr>
      </w:pPr>
      <w:r>
        <w:rPr>
          <w:rFonts w:hint="cs"/>
          <w:rtl/>
        </w:rPr>
        <w:t xml:space="preserve">مطالعه شامل ۱۵ بیمار مبتلا به </w:t>
      </w:r>
      <w:r>
        <w:rPr>
          <w:rFonts w:hint="cs"/>
        </w:rPr>
        <w:t xml:space="preserve">MS </w:t>
      </w:r>
      <w:r>
        <w:rPr>
          <w:rFonts w:hint="cs"/>
          <w:rtl/>
        </w:rPr>
        <w:t>و ۱۶ شرکت‌کننده سالم بود که از نظر سن، جنس و وزن با هم همسان‌سازی شدند. تمامی بیماران دارای نمره ناتوانی (</w:t>
      </w:r>
      <w:r>
        <w:rPr>
          <w:rFonts w:hint="cs"/>
        </w:rPr>
        <w:t xml:space="preserve">EDSS) </w:t>
      </w:r>
      <w:r>
        <w:rPr>
          <w:rFonts w:hint="cs"/>
          <w:rtl/>
        </w:rPr>
        <w:t>برابر با ۲.۵ و یا کمتر بودند و از دیگر اختلالات عصبی و جراحی‌های ارتوپدی که بر راه رفتن تأثیر داشتند، مستثنی بودند. داده‌ها با استفاده از سیستمی برای ضبط حرکت سه‌بعدی و دو صفحه نیرویی جمع‌آوری شد.</w:t>
      </w:r>
    </w:p>
    <w:p w14:paraId="14957039" w14:textId="77777777" w:rsidR="00FF1EB5" w:rsidRDefault="00FF1EB5">
      <w:pPr>
        <w:rPr>
          <w:rFonts w:hint="cs"/>
        </w:rPr>
      </w:pPr>
    </w:p>
    <w:p w14:paraId="43FEF84C" w14:textId="77777777" w:rsidR="00FF1EB5" w:rsidRDefault="00FF1EB5">
      <w:pPr>
        <w:rPr>
          <w:rFonts w:hint="cs"/>
        </w:rPr>
      </w:pPr>
      <w:r>
        <w:rPr>
          <w:rFonts w:hint="cs"/>
          <w:rtl/>
        </w:rPr>
        <w:t>در طول ارزیابی، شرکت‌کنندگان در یک وضعیت راحتمند به صورت غیرپوشیده و با وزن متوازن بر روی دو پایشان قرار گرفتند. پس از یک فرمان کلامی، آن‌ها شروع به راه رفتن کردند و داده‌های حرکتی و نیروی موجود تحلیل شد. در این مطالعه از نقاط علامت‌گذاری انعکاسی در ۴۳ نقطه آناتومیکی استفاده شد که به تعریف یک مدل بیومکانیکی سه‌بعدی کمک کرد. پارامترهای فضایی و زمانی، گشتاور کل بدن و لحظه‌های خارجی خالص در راستای بدن محاسبه گردید.</w:t>
      </w:r>
    </w:p>
    <w:p w14:paraId="2788614A" w14:textId="2A7AA10D" w:rsidR="00FF1EB5" w:rsidRPr="00FF1EB5" w:rsidRDefault="00093109">
      <w:pPr>
        <w:rPr>
          <w:rFonts w:hint="cs"/>
          <w:b/>
          <w:bCs/>
        </w:rPr>
      </w:pPr>
      <w:r>
        <w:rPr>
          <w:rFonts w:hint="cs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D814597" wp14:editId="1C4C2980">
            <wp:simplePos x="0" y="0"/>
            <wp:positionH relativeFrom="column">
              <wp:posOffset>0</wp:posOffset>
            </wp:positionH>
            <wp:positionV relativeFrom="paragraph">
              <wp:posOffset>57785</wp:posOffset>
            </wp:positionV>
            <wp:extent cx="5943600" cy="3566160"/>
            <wp:effectExtent l="0" t="0" r="0" b="0"/>
            <wp:wrapTopAndBottom/>
            <wp:docPr id="34842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23761" name="Picture 3484237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91A04" w14:textId="77777777" w:rsidR="00FF1EB5" w:rsidRDefault="00FF1EB5">
      <w:pPr>
        <w:rPr>
          <w:rFonts w:hint="cs"/>
        </w:rPr>
      </w:pPr>
      <w:r>
        <w:rPr>
          <w:rFonts w:hint="cs"/>
          <w:rtl/>
        </w:rPr>
        <w:t xml:space="preserve">نتایج نشان داد که بیماران مبتلا به </w:t>
      </w:r>
      <w:r>
        <w:rPr>
          <w:rFonts w:hint="cs"/>
        </w:rPr>
        <w:t xml:space="preserve">MS </w:t>
      </w:r>
      <w:r>
        <w:rPr>
          <w:rFonts w:hint="cs"/>
          <w:rtl/>
        </w:rPr>
        <w:t>در مقایسه با شرکت‌کنندگان سالم، در طول فاز حمایتی دوگانه، گشتاور کمتری را نشان دادند و این نقش مهمی در حفظ ثبات حرکتی و پیشگیری از سقوط ایفا می‌کرد. روش‌های محاسباتی و تکنیک‌های پیشرفته ضبط حرکت، در این مطالعه به کار گرفته شدند تا رفتار حرکتی بیماران را به‌صورت دقیق‌تری مورد بررسی قرار دهند.</w:t>
      </w:r>
    </w:p>
    <w:p w14:paraId="1637E5E5" w14:textId="77777777" w:rsidR="00FF1EB5" w:rsidRDefault="00FF1EB5">
      <w:pPr>
        <w:rPr>
          <w:rFonts w:hint="cs"/>
        </w:rPr>
      </w:pPr>
    </w:p>
    <w:p w14:paraId="797B3EE1" w14:textId="77777777" w:rsidR="00FF1EB5" w:rsidRDefault="00FF1EB5">
      <w:pPr>
        <w:rPr>
          <w:rFonts w:hint="cs"/>
        </w:rPr>
      </w:pPr>
      <w:r>
        <w:rPr>
          <w:rFonts w:hint="cs"/>
          <w:rtl/>
        </w:rPr>
        <w:t>### نقاط کلیدی مقاله:</w:t>
      </w:r>
    </w:p>
    <w:p w14:paraId="082842E4" w14:textId="77777777" w:rsidR="00FF1EB5" w:rsidRDefault="00FF1EB5">
      <w:pPr>
        <w:rPr>
          <w:rFonts w:hint="cs"/>
        </w:rPr>
      </w:pPr>
      <w:r>
        <w:rPr>
          <w:rFonts w:hint="cs"/>
          <w:rtl/>
        </w:rPr>
        <w:t xml:space="preserve">- پیشینه: بیماران مبتلا به </w:t>
      </w:r>
      <w:r>
        <w:rPr>
          <w:rFonts w:hint="cs"/>
        </w:rPr>
        <w:t xml:space="preserve">MS </w:t>
      </w:r>
      <w:r>
        <w:rPr>
          <w:rFonts w:hint="cs"/>
          <w:rtl/>
        </w:rPr>
        <w:t>در حرکات روزمره خود با مشکلات حرکتی و تعادل مواجه هستند.</w:t>
      </w:r>
    </w:p>
    <w:p w14:paraId="0B9ACFC4" w14:textId="77777777" w:rsidR="00FF1EB5" w:rsidRDefault="00FF1EB5">
      <w:pPr>
        <w:rPr>
          <w:rFonts w:hint="cs"/>
        </w:rPr>
      </w:pPr>
      <w:r>
        <w:rPr>
          <w:rFonts w:hint="cs"/>
          <w:rtl/>
        </w:rPr>
        <w:t>- روش‌ها: با استفاده از یک سیستم ضبط حرکت سه‌بعدی و صفحه‌های نیرویی، پارامترهای فضایی و زمانی و گشتاور کل بدن محاسبه شد.</w:t>
      </w:r>
    </w:p>
    <w:p w14:paraId="4D2148C0" w14:textId="77777777" w:rsidR="00FF1EB5" w:rsidRDefault="00FF1EB5">
      <w:pPr>
        <w:rPr>
          <w:rFonts w:hint="cs"/>
        </w:rPr>
      </w:pPr>
      <w:r>
        <w:rPr>
          <w:rFonts w:hint="cs"/>
          <w:rtl/>
        </w:rPr>
        <w:t xml:space="preserve">- یافته‌ها: بیماران </w:t>
      </w:r>
      <w:r>
        <w:rPr>
          <w:rFonts w:hint="cs"/>
        </w:rPr>
        <w:t xml:space="preserve">MS </w:t>
      </w:r>
      <w:r>
        <w:rPr>
          <w:rFonts w:hint="cs"/>
          <w:rtl/>
        </w:rPr>
        <w:t>باوجود حفظ پارامترهای فضایی و زمانی، دارای گشتاورهای خالص بیرونی کمتری در حین اجرا بودند که نشان‌دهنده رفتارهای احتیاطی در جهت جلوگیری از سقوط است.</w:t>
      </w:r>
    </w:p>
    <w:p w14:paraId="10F0D095" w14:textId="77777777" w:rsidR="00FF1EB5" w:rsidRDefault="00FF1EB5">
      <w:pPr>
        <w:rPr>
          <w:rFonts w:hint="cs"/>
        </w:rPr>
      </w:pPr>
      <w:r>
        <w:rPr>
          <w:rFonts w:hint="cs"/>
          <w:rtl/>
        </w:rPr>
        <w:t xml:space="preserve">- نتیجه‌گیری: این یافته‌ها اهمیت شناسایی و درمان زودهنگام اختلالات تعادلی در بیماران </w:t>
      </w:r>
      <w:r>
        <w:rPr>
          <w:rFonts w:hint="cs"/>
        </w:rPr>
        <w:t xml:space="preserve">MS </w:t>
      </w:r>
      <w:r>
        <w:rPr>
          <w:rFonts w:hint="cs"/>
          <w:rtl/>
        </w:rPr>
        <w:t>را نمایان می‌سازد و پیشنهاد می‌کند که برنامه‌های توانبخشی باید بر بهبود کنترل حرکات چرخشی تمرکز کنند.</w:t>
      </w:r>
    </w:p>
    <w:p w14:paraId="017EAE03" w14:textId="77777777" w:rsidR="00FF1EB5" w:rsidRDefault="00FF1EB5">
      <w:pPr>
        <w:rPr>
          <w:rFonts w:hint="cs"/>
        </w:rPr>
      </w:pPr>
    </w:p>
    <w:p w14:paraId="73E6604F" w14:textId="77777777" w:rsidR="00FF1EB5" w:rsidRDefault="00FF1EB5">
      <w:r>
        <w:rPr>
          <w:rFonts w:hint="cs"/>
          <w:rtl/>
        </w:rPr>
        <w:t>این نتایج تأکید می‌کند که حتی در مراحل اولیه بیماری، بررسی و درمان اختلالات تعادل بسیار حائز اهمیت است تا از پیشرفت ناتوانی جلوگیری شود.</w:t>
      </w:r>
    </w:p>
    <w:p w14:paraId="31A0DA2A" w14:textId="77777777" w:rsidR="00FF1EB5" w:rsidRDefault="00FF1EB5"/>
    <w:sectPr w:rsidR="00FF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B5"/>
    <w:rsid w:val="00093109"/>
    <w:rsid w:val="00213B9A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AADE3"/>
  <w15:chartTrackingRefBased/>
  <w15:docId w15:val="{81CFCCF6-EF3D-864B-A27D-D04FA3A4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mayanji69@gmail.com</dc:creator>
  <cp:keywords/>
  <dc:description/>
  <cp:lastModifiedBy>mayanji69@gmail.com</cp:lastModifiedBy>
  <cp:revision>3</cp:revision>
  <dcterms:created xsi:type="dcterms:W3CDTF">2025-03-29T08:31:00Z</dcterms:created>
  <dcterms:modified xsi:type="dcterms:W3CDTF">2025-03-29T08:32:00Z</dcterms:modified>
</cp:coreProperties>
</file>