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2735" w14:textId="2702394D" w:rsidR="0009619F" w:rsidRDefault="0018273E" w:rsidP="0018273E">
      <w:pPr>
        <w:jc w:val="center"/>
      </w:pPr>
      <w:r w:rsidRPr="0018273E">
        <w:rPr>
          <w:highlight w:val="lightGray"/>
        </w:rPr>
        <w:t>Epileptic Seizure Recognition</w:t>
      </w:r>
    </w:p>
    <w:p w14:paraId="1B5CF9A5" w14:textId="58E1EB08" w:rsidR="0018273E" w:rsidRDefault="0018273E" w:rsidP="0018273E">
      <w:pPr>
        <w:jc w:val="center"/>
      </w:pPr>
    </w:p>
    <w:p w14:paraId="6E0285AB" w14:textId="71CEE34F" w:rsidR="0018273E" w:rsidRDefault="0018273E" w:rsidP="0018273E">
      <w:pPr>
        <w:jc w:val="center"/>
      </w:pPr>
    </w:p>
    <w:p w14:paraId="603D21F8" w14:textId="77777777" w:rsidR="00764377" w:rsidRDefault="00764377" w:rsidP="00764377">
      <w:pPr>
        <w:pStyle w:val="a3"/>
        <w:numPr>
          <w:ilvl w:val="0"/>
          <w:numId w:val="1"/>
        </w:numPr>
        <w:shd w:val="clear" w:color="auto" w:fill="F8F8F8"/>
        <w:spacing w:before="300" w:beforeAutospacing="0" w:after="300" w:afterAutospacing="0"/>
        <w:textAlignment w:val="baseline"/>
        <w:rPr>
          <w:rFonts w:asciiTheme="majorBidi" w:hAnsiTheme="majorBidi" w:cstheme="majorBidi"/>
          <w:b/>
          <w:bCs/>
          <w:color w:val="24292F"/>
        </w:rPr>
      </w:pPr>
      <w:r>
        <w:rPr>
          <w:rFonts w:asciiTheme="majorBidi" w:hAnsiTheme="majorBidi" w:cstheme="majorBidi"/>
          <w:b/>
          <w:bCs/>
          <w:color w:val="24292F"/>
        </w:rPr>
        <w:t>Abstract:</w:t>
      </w:r>
    </w:p>
    <w:p w14:paraId="01D9BE70" w14:textId="7A2297C1" w:rsidR="0018273E" w:rsidRDefault="00DF776A" w:rsidP="00764377">
      <w:pPr>
        <w:jc w:val="center"/>
        <w:rPr>
          <w:rFonts w:hint="cs"/>
          <w:rtl/>
        </w:rPr>
      </w:pPr>
      <w:r w:rsidRPr="00DF776A">
        <w:t>This project aimed used dataset featuring epileptic seizure detection</w:t>
      </w:r>
    </w:p>
    <w:p w14:paraId="531705FF" w14:textId="00C9A21C" w:rsidR="00764377" w:rsidRDefault="00764377" w:rsidP="00764377">
      <w:pPr>
        <w:pStyle w:val="a3"/>
        <w:numPr>
          <w:ilvl w:val="0"/>
          <w:numId w:val="1"/>
        </w:numPr>
        <w:shd w:val="clear" w:color="auto" w:fill="F8F8F8"/>
        <w:spacing w:before="300" w:beforeAutospacing="0" w:after="300" w:afterAutospacing="0"/>
        <w:textAlignment w:val="baseline"/>
        <w:rPr>
          <w:rFonts w:asciiTheme="majorBidi" w:hAnsiTheme="majorBidi" w:cstheme="majorBidi"/>
          <w:b/>
          <w:bCs/>
          <w:color w:val="24292F"/>
        </w:rPr>
      </w:pPr>
      <w:r>
        <w:rPr>
          <w:rFonts w:asciiTheme="majorBidi" w:hAnsiTheme="majorBidi" w:cstheme="majorBidi"/>
          <w:b/>
          <w:bCs/>
          <w:color w:val="24292F"/>
        </w:rPr>
        <w:t>Goal</w:t>
      </w:r>
      <w:r>
        <w:rPr>
          <w:rFonts w:asciiTheme="majorBidi" w:hAnsiTheme="majorBidi" w:cstheme="majorBidi"/>
          <w:b/>
          <w:bCs/>
          <w:color w:val="24292F"/>
        </w:rPr>
        <w:t>:</w:t>
      </w:r>
      <w:r>
        <w:rPr>
          <w:rFonts w:asciiTheme="majorBidi" w:hAnsiTheme="majorBidi" w:cstheme="majorBidi"/>
          <w:b/>
          <w:bCs/>
          <w:color w:val="24292F"/>
        </w:rPr>
        <w:t xml:space="preserve">  </w:t>
      </w:r>
    </w:p>
    <w:p w14:paraId="6F744C48" w14:textId="77FDB363" w:rsidR="0018273E" w:rsidRDefault="00DF776A" w:rsidP="00764377">
      <w:pPr>
        <w:jc w:val="center"/>
        <w:rPr>
          <w:rFonts w:hint="cs"/>
          <w:rtl/>
        </w:rPr>
      </w:pPr>
      <w:r w:rsidRPr="00DF776A">
        <w:t>The model will help diagnose the accuracy of the case</w:t>
      </w:r>
      <w:r w:rsidR="00764377">
        <w:t xml:space="preserve">                           </w:t>
      </w:r>
    </w:p>
    <w:p w14:paraId="3F94CB1B" w14:textId="08CCAD8A" w:rsidR="00764377" w:rsidRPr="00764377" w:rsidRDefault="00764377" w:rsidP="00764377">
      <w:pPr>
        <w:pStyle w:val="a3"/>
        <w:numPr>
          <w:ilvl w:val="0"/>
          <w:numId w:val="1"/>
        </w:numPr>
        <w:shd w:val="clear" w:color="auto" w:fill="F8F8F8"/>
        <w:spacing w:before="300" w:beforeAutospacing="0" w:after="300" w:afterAutospacing="0"/>
        <w:textAlignment w:val="baseline"/>
        <w:rPr>
          <w:rFonts w:asciiTheme="majorBidi" w:hAnsiTheme="majorBidi" w:cstheme="majorBidi" w:hint="cs"/>
          <w:b/>
          <w:bCs/>
          <w:color w:val="24292F"/>
        </w:rPr>
      </w:pPr>
      <w:r>
        <w:rPr>
          <w:rFonts w:asciiTheme="majorBidi" w:hAnsiTheme="majorBidi" w:cstheme="majorBidi"/>
          <w:b/>
          <w:bCs/>
          <w:color w:val="24292F"/>
        </w:rPr>
        <w:t>Data Description</w:t>
      </w:r>
      <w:r>
        <w:rPr>
          <w:rFonts w:asciiTheme="majorBidi" w:hAnsiTheme="majorBidi" w:cstheme="majorBidi"/>
          <w:b/>
          <w:bCs/>
          <w:color w:val="24292F"/>
        </w:rPr>
        <w:t>:</w:t>
      </w:r>
    </w:p>
    <w:p w14:paraId="739E61DC" w14:textId="2E71CBDE" w:rsidR="00764377" w:rsidRDefault="00764377" w:rsidP="00764377">
      <w:pPr>
        <w:ind w:left="360"/>
        <w:jc w:val="right"/>
      </w:pPr>
      <w:r>
        <w:t xml:space="preserve">              </w:t>
      </w:r>
      <w:r w:rsidRPr="00835474">
        <w:t>This data set contains 11,500 rows, 180 columns</w:t>
      </w:r>
    </w:p>
    <w:p w14:paraId="408F0CF9" w14:textId="3AA2BB1E" w:rsidR="00764377" w:rsidRPr="00764377" w:rsidRDefault="00764377" w:rsidP="00764377">
      <w:pPr>
        <w:pStyle w:val="a3"/>
        <w:numPr>
          <w:ilvl w:val="0"/>
          <w:numId w:val="1"/>
        </w:numPr>
        <w:shd w:val="clear" w:color="auto" w:fill="F8F8F8"/>
        <w:spacing w:before="300" w:beforeAutospacing="0" w:after="300" w:afterAutospacing="0"/>
        <w:textAlignment w:val="baseline"/>
        <w:rPr>
          <w:rFonts w:asciiTheme="majorBidi" w:hAnsiTheme="majorBidi" w:cstheme="majorBidi" w:hint="cs"/>
          <w:b/>
          <w:bCs/>
          <w:color w:val="24292F"/>
        </w:rPr>
      </w:pPr>
      <w:r>
        <w:rPr>
          <w:rFonts w:asciiTheme="majorBidi" w:hAnsiTheme="majorBidi" w:cstheme="majorBidi"/>
          <w:b/>
          <w:bCs/>
          <w:color w:val="24292F"/>
        </w:rPr>
        <w:t>Libraries:</w:t>
      </w:r>
    </w:p>
    <w:p w14:paraId="594C9A10" w14:textId="7DCAD30B" w:rsidR="00835474" w:rsidRDefault="00764377" w:rsidP="00764377">
      <w:pPr>
        <w:jc w:val="right"/>
      </w:pPr>
      <w:r>
        <w:rPr>
          <w:rFonts w:asciiTheme="majorBidi" w:hAnsiTheme="majorBidi" w:cstheme="majorBidi"/>
          <w:b/>
          <w:bCs/>
          <w:color w:val="24292F"/>
        </w:rPr>
        <w:t xml:space="preserve">             </w:t>
      </w:r>
      <w:r w:rsidR="00835474">
        <w:rPr>
          <w:rFonts w:ascii="Segoe UI Symbol" w:hAnsi="Segoe UI Symbol" w:cs="Segoe UI Symbol"/>
        </w:rPr>
        <w:t>➢</w:t>
      </w:r>
      <w:r w:rsidR="00835474">
        <w:t xml:space="preserve"> Pandas</w:t>
      </w:r>
    </w:p>
    <w:p w14:paraId="44FD3889" w14:textId="2137259E" w:rsidR="00835474" w:rsidRPr="00764377" w:rsidRDefault="00764377" w:rsidP="00764377">
      <w:pPr>
        <w:jc w:val="right"/>
        <w:rPr>
          <w:rFonts w:ascii="Segoe UI Symbol" w:hAnsi="Segoe UI Symbol" w:hint="cs"/>
          <w:rtl/>
        </w:rPr>
      </w:pPr>
      <w:r>
        <w:rPr>
          <w:rFonts w:ascii="Segoe UI Symbol" w:hAnsi="Segoe UI Symbol" w:cs="Segoe UI Symbol"/>
        </w:rPr>
        <w:t xml:space="preserve">            </w:t>
      </w:r>
      <w:r w:rsidR="00835474">
        <w:rPr>
          <w:rFonts w:ascii="Segoe UI Symbol" w:hAnsi="Segoe UI Symbol" w:cs="Segoe UI Symbol"/>
        </w:rPr>
        <w:t>➢</w:t>
      </w:r>
      <w:r w:rsidR="00835474">
        <w:t xml:space="preserve"> NumPy</w:t>
      </w:r>
      <w:r>
        <w:rPr>
          <w:rFonts w:ascii="Segoe UI Symbol" w:hAnsi="Segoe UI Symbol" w:hint="cs"/>
          <w:rtl/>
        </w:rPr>
        <w:t xml:space="preserve">       </w:t>
      </w:r>
    </w:p>
    <w:p w14:paraId="38702E54" w14:textId="2152F25D" w:rsidR="00835474" w:rsidRDefault="00764377" w:rsidP="00764377">
      <w:pPr>
        <w:jc w:val="right"/>
        <w:rPr>
          <w:rFonts w:hint="cs"/>
          <w:rtl/>
        </w:rPr>
      </w:pPr>
      <w:r>
        <w:rPr>
          <w:rFonts w:ascii="Segoe UI Symbol" w:hAnsi="Segoe UI Symbol" w:cs="Segoe UI Symbol"/>
        </w:rPr>
        <w:t xml:space="preserve">            </w:t>
      </w:r>
      <w:r w:rsidR="00835474">
        <w:rPr>
          <w:rFonts w:ascii="Segoe UI Symbol" w:hAnsi="Segoe UI Symbol" w:cs="Segoe UI Symbol"/>
        </w:rPr>
        <w:t>➢</w:t>
      </w:r>
      <w:r w:rsidR="00835474">
        <w:t xml:space="preserve"> Seaborn</w:t>
      </w:r>
      <w:r>
        <w:rPr>
          <w:rFonts w:hint="cs"/>
          <w:rtl/>
        </w:rPr>
        <w:t xml:space="preserve"> </w:t>
      </w:r>
    </w:p>
    <w:p w14:paraId="68DD4484" w14:textId="77777777" w:rsidR="00835474" w:rsidRPr="00835474" w:rsidRDefault="00835474" w:rsidP="00F23D42">
      <w:pPr>
        <w:jc w:val="right"/>
        <w:rPr>
          <w:rtl/>
        </w:rPr>
      </w:pPr>
    </w:p>
    <w:p w14:paraId="28F34703" w14:textId="0A869A61" w:rsidR="0018273E" w:rsidRPr="0018273E" w:rsidRDefault="00F23D42" w:rsidP="00F23D42">
      <w:pPr>
        <w:jc w:val="right"/>
        <w:rPr>
          <w:rtl/>
        </w:rPr>
      </w:pPr>
      <w:r>
        <w:rPr>
          <w:rFonts w:hint="cs"/>
          <w:rtl/>
        </w:rPr>
        <w:t xml:space="preserve"> </w:t>
      </w:r>
    </w:p>
    <w:sectPr w:rsidR="0018273E" w:rsidRPr="0018273E" w:rsidSect="00B676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0654D"/>
    <w:multiLevelType w:val="hybridMultilevel"/>
    <w:tmpl w:val="51744938"/>
    <w:lvl w:ilvl="0" w:tplc="780E29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3E"/>
    <w:rsid w:val="0009619F"/>
    <w:rsid w:val="0018273E"/>
    <w:rsid w:val="004B04CA"/>
    <w:rsid w:val="00764377"/>
    <w:rsid w:val="00835474"/>
    <w:rsid w:val="00B47BA7"/>
    <w:rsid w:val="00B676BC"/>
    <w:rsid w:val="00DF776A"/>
    <w:rsid w:val="00F2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F03320"/>
  <w15:chartTrackingRefBased/>
  <w15:docId w15:val="{A6047CFD-E865-448F-BEA5-23FAEB04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437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64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شهد</dc:creator>
  <cp:keywords/>
  <dc:description/>
  <cp:lastModifiedBy> </cp:lastModifiedBy>
  <cp:revision>2</cp:revision>
  <dcterms:created xsi:type="dcterms:W3CDTF">2021-12-11T16:39:00Z</dcterms:created>
  <dcterms:modified xsi:type="dcterms:W3CDTF">2021-12-11T17:11:00Z</dcterms:modified>
</cp:coreProperties>
</file>