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Data Structure Lab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Object-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Oriented Design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that we change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Fragment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instance variable balance has private visibility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the following implementation of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PredatoryCreditCard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flawed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price); 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penalty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يتسبب هذا الكود بدواره غير منتهية ويمكن تعديله كالتالي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price); 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penalty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that we change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Fragment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instance variable balance has private visibility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the following implementation of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PredatoryCreditCard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flawed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price); 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penalty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choose an increment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calls to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from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ArithmeticProgression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of Section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make before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overflow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{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instance variable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current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nthValue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/**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Constructs a progression starting at zero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 */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/**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Constructs a progression with given start 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 */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current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/*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Returns the next value of the 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 */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nextValue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answer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current;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advance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this protected call is responsible for advancing the current 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answer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/*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Advances the current value to the next value of the 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 */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advance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current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++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/**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Prints the next n values of the 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separated by spaces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 */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printProgression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nextValue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print first value without leading space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j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j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&lt;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n;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j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++)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" "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+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nextValue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print leading space before others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println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end the line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}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ArithmeticProgression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{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increment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/*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Constructs 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0,1,2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... */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ArithmeticProgression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start at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with increment of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Constructs 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stepsize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stepsize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...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ArithmeticProgression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stepsize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stepsize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start at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Constructs arithmetic progression with arbitrary start and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increment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ArithmeticProgression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stepsize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increment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stepsize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/* *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Adds the arithmetic increment to the current 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. */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advance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current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+=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increment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We use this method to count the number of time we increment with before exceeding the specified 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longIntOverFlow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 the method to count to check how many times you have to divide with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before exceeding max 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nextValue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&lt;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Integer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_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increment each time it enter loop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++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we return the count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because in the final increment it exceeds the max 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count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-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args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[])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prog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ArithmeticProgression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number of time we increment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before exceeding the max integer is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increment with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each time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prog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=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ArithmeticProgression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print value returned by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longIntOverFlow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and hard check 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println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(((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ArithmeticProgression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prog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longIntOverFlow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() +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\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nhard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2147483647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+ (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Integer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_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; } }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Output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number of time we increment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before exceeding the max integer is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16777215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hard check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2147483647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/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128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onsolas" w:hAnsi="Consolas" w:cs="Consolas" w:eastAsia="Consolas"/>
          <w:color w:val="004DBB"/>
          <w:spacing w:val="0"/>
          <w:position w:val="0"/>
          <w:sz w:val="22"/>
          <w:shd w:fill="auto" w:val="clear"/>
        </w:rPr>
        <w:t xml:space="preserve">16777215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two interfaces mutually extend each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or why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لا لايمكن لأن الوراثة المزدوجة غير مدعومة في الجافا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some potential efficiency disadvantages of having very deep inheritance trees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large set of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that B extends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extends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extends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زيادة التعقيد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مع كل مستوى من الوراثة ، يزداد تعقيد قاعدة كود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يصبح من الصعب فهم العلاقات بين الكلاسات والحفاظ عليها ، مما يؤدي إلى حدوث الأخطاء المحتملة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الأداء النفقات العامة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كل مستوى من الميراث يقدم طبقة إضافية من البحث عن الطريقة وإرسالها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يمكن أن يؤدي ذلك إلى حدوث أهمية في الأداء ، خاصة عند التعامل مع أشجار الميراث الكبيرة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يمكن أن تكون النفقات العامة مهمة إذا كان هناك العديد من مستويات الميراث ويحتاج البحث عن الطريقة إلى اجتيازها من خلال طبقات متعددة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اقتران ضيق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يمكن أن تؤدي أشجار الميراث العميق إلى اقتران ضيق بين الطبقات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يمكن أن يكون للتغييرات التي تم إجراؤها على الكلاس السوبر تأثير متتالي على جميع الكلاسات الفرعية ، والتي تتطلب تعديلات في أماكن متعددة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هذا يمكن أن يجعل قاعدة الشفرة أكثر هشاشة ويصعب تعديلها أو تمديدها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عدم المرونة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يمكن لأشجار الميراث العميق أن تحد من مرونة قاعدة الشفرة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يصبح من الصعب إدخال كلاسات جديدة أو تعديل الكلاسات الموجودة دون التأثير على التسلسل الهرمي بأكمله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هذا يمكن أن يعيق إعادة استخدام الكود وجعل النظام أقل قابلية للتكيف مع المتطلبات المتغيرة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زيادة وقت التجميع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مع مجموعة كبيرة من الطبقات وأشجار الميراث العميق ، يمكن أن يزداد وقت التجميع بشكل كبير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يحتاج المترجم إلى معالجة وتحليل عدد أكبر من الكلاسات ، مما يؤدي إلى أوقات بناء أطول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لتخفيف هذه العيوب المحتملة للكفاءة ، من المهم تصميم وهمية الميراث بعناية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يُنصح بتفضيل التكوين على الميراث ، واستخدام الواجهات والطبقات المجردة بحكمة ، والحفاظ على التسلسل الهرمي للميراث ضحل قدر الإمكان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some potential efficiency disadvantages of having very shallow inheritance trees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large set of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that all of these classes extend a single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واحدة من العيوب الكفاءة المحتملة لوجود شجرة توريث ضحلة جدًا هي زيادة استخدام الذاكرة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عندما تمتد عدة فئات من فئة واحدة، يتم توريث جميع السمات والأساليب من تلك الفئة الأم إلى الفئات الفرعية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هذا يعني أن كل مثيل من الفئات الفرعية سيحتوي على جميع السمات والأساليب من الفئة الأم، حتى إن لم يكن هناك حاجة لها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يمكن أن يؤدي ذلك إلى استهلاك غير ضروري للذاكرة وتباطؤ الأداء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عيب آخر محتمل هو زيادة التعقيد وتكلفة الصيانة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مع مجموعة كبيرة من الفئات التي تمتد من فئة واحدة، يمكن أن يصعب إدارة وفهم العلاقات بينها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إجراء تغييرات على الفئة الأم أو أي وظيفة مشتركة يمكن أن يؤثر بشكل تتابعي على جميع الفئات الفرعية، مما يتطلب اعتبارًا واختبارًا دقيقًا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بالإضافة إلى ذلك، يمكن أن تحد من شجرة التوريث الضحلة المرونة وإعادة استخدام الشفرة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إذا تمتد جميع الفئات مباشرة من فئة واحدة، يصعب إدخال وظائف جديدة أو تغييرات دون تعديل الفئة الأم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يمكن أن يؤدي ذلك إلى تكرار الشفرة وتصميم أقل قابلية للتعديل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بشكل عام، على الرغم من أن شجرة التوريث الضحلة يمكن أن توفر هيكلًا بسيطًا ومباشرًا، إلا أنها يمكن أن تكون لها عيوب في الكفاءة من حيث استخدام الذاكرة والتعقيد والمرونة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code fragment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from some package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Maryland extends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} public 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 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State( );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Maryland( );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Place( );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Region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State extends Region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Region extends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}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Place extends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printMe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 it."); }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output from calling the 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of the Maryland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Ship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Buy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Box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inheritance of classes from Exercise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let d be an object variable of type Horse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 refers to an actual object of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Equestrian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it be cast to the class Racer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or why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Goat class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Goat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milk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milk method in goat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jump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Jump method in goat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Horse class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Horse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 color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run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running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jump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Jumping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 void 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args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[])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Pig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 food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ear in Pig 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wallow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wallow method in pig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Racer extends Horse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race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Race in Racer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extends Horse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isTrained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trot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trot 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isTrained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trained 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 void 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args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[])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below code throws compilation error saying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not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cast from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Racer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Horse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Racer) 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want to call the Racer methods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correct implement is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Racer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Racer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Beacause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Racer 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diffrent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can resolve the compilation error by Racer extends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Racer becomes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to the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you can cast from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Equestrain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Racer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an example of a Java code fragment that performs an array reference that is possibly out of bounds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it is out of bounds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catches that exception and prints the following error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try buffer overflow attacks in 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ReverseAnArray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initialize array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arrayOfIntegers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Driver method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 void 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args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[])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the method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arrayOfIntegers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 void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[]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 the array as it is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 before reverse operation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: 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the below line I change it from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'&lt;'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'&lt;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throw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IndexOutOfBoundsException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because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length gives the length of 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 last index in array is length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it will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throw an error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 put in try box and catch the exception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arrayOfIntegers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++)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arrayOfIntegers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 + " 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    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}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IndexOutOfBoundsException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will print our custom exception message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throw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IndexOutOfBoundsException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try buffer overflow attacks in 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!")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 the array reading from last index first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reverse operation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: 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arrayOfIntegers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arrayOfIntegers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 + " 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    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Array before reverse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Exception in thread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IndexOutOfBoundsException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try buffer overflow attacks in 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datastructures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ReverseAnArray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ReverseAnArray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  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datastructures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ReverseAnArray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ReverseAnArray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parameter to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makePayment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of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Fragment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were a 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would have the effect of raising the balance on the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Revise the implementation so that it throws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negative amount is sent as a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makePayment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88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880000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nsolas" w:hAnsi="Consolas" w:cs="Consolas" w:eastAsia="Consolas"/>
          <w:color w:val="880000"/>
          <w:spacing w:val="0"/>
          <w:position w:val="0"/>
          <w:sz w:val="22"/>
          <w:shd w:fill="auto" w:val="clear"/>
        </w:rPr>
        <w:t xml:space="preserve">make a payment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&lt; </w:t>
      </w:r>
      <w:r>
        <w:rPr>
          <w:rFonts w:ascii="Consolas" w:hAnsi="Consolas" w:cs="Consolas" w:eastAsia="Consolas"/>
          <w:color w:val="006666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0088"/>
          <w:spacing w:val="0"/>
          <w:position w:val="0"/>
          <w:sz w:val="22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IllegalArgumentException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008800"/>
          <w:spacing w:val="0"/>
          <w:position w:val="0"/>
          <w:sz w:val="22"/>
          <w:shd w:fill="auto" w:val="clear"/>
        </w:rPr>
        <w:t xml:space="preserve">Can not</w:t>
      </w:r>
      <w:r>
        <w:rPr>
          <w:rFonts w:ascii="Consolas" w:hAnsi="Consolas" w:cs="Consolas" w:eastAsia="Consolas"/>
          <w:color w:val="0088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2"/>
          <w:shd w:fill="auto" w:val="clear"/>
        </w:rPr>
        <w:t xml:space="preserve">pay negative amount</w:t>
      </w:r>
      <w:r>
        <w:rPr>
          <w:rFonts w:ascii="Consolas" w:hAnsi="Consolas" w:cs="Consolas" w:eastAsia="Consolas"/>
          <w:color w:val="008800"/>
          <w:spacing w:val="0"/>
          <w:position w:val="0"/>
          <w:sz w:val="22"/>
          <w:shd w:fill="auto" w:val="clear"/>
        </w:rPr>
        <w:t xml:space="preserve"> :( 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; } </w:t>
      </w:r>
      <w:r>
        <w:rPr>
          <w:rFonts w:ascii="Consolas" w:hAnsi="Consolas" w:cs="Consolas" w:eastAsia="Consolas"/>
          <w:color w:val="000088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balance -= amount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;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