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62" w:rsidRDefault="005C02C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CAMERA CONNECTION </w:t>
      </w:r>
    </w:p>
    <w:p w:rsidR="005C02C5" w:rsidRPr="005C02C5" w:rsidRDefault="005C02C5">
      <w:pPr>
        <w:rPr>
          <w:rFonts w:cs="Arial Unicode MS" w:hint="cs"/>
          <w:sz w:val="36"/>
          <w:szCs w:val="36"/>
          <w:cs/>
        </w:rPr>
      </w:pPr>
      <w:r>
        <w:rPr>
          <w:sz w:val="36"/>
          <w:szCs w:val="36"/>
        </w:rPr>
        <w:t>Power up the camera and FPV system and ensure both are at same channel. Use a USB TV card to transform analog signal to digital and play through a laptop monitor. Video player is given with this folder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5C02C5" w:rsidRPr="005C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8F"/>
    <w:rsid w:val="004D068F"/>
    <w:rsid w:val="00512462"/>
    <w:rsid w:val="005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0E5E-41B3-4870-A985-F8D4D537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2017-09-25T15:47:00Z</dcterms:created>
  <dcterms:modified xsi:type="dcterms:W3CDTF">2017-09-25T15:49:00Z</dcterms:modified>
</cp:coreProperties>
</file>