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0292D" w14:textId="75865B86" w:rsidR="002D7FC8" w:rsidRPr="00820C3E" w:rsidRDefault="00000000" w:rsidP="002D7FC8">
      <w:pPr>
        <w:spacing w:after="0" w:line="240" w:lineRule="auto"/>
        <w:rPr>
          <w:rFonts w:ascii="Times New Roman" w:eastAsia="Times New Roman" w:hAnsi="Times New Roman" w:cs="Times New Roman"/>
          <w:b/>
          <w:bCs/>
          <w:sz w:val="48"/>
          <w:szCs w:val="48"/>
          <w:u w:val="single"/>
          <w:lang w:eastAsia="en-CA"/>
        </w:rPr>
      </w:pPr>
      <w:hyperlink r:id="rId4" w:history="1">
        <w:r w:rsidR="002D7FC8" w:rsidRPr="00820C3E">
          <w:rPr>
            <w:rFonts w:ascii="Times New Roman" w:eastAsia="Times New Roman" w:hAnsi="Times New Roman" w:cs="Times New Roman"/>
            <w:b/>
            <w:bCs/>
            <w:sz w:val="48"/>
            <w:szCs w:val="48"/>
            <w:u w:val="single"/>
            <w:lang w:eastAsia="en-CA"/>
          </w:rPr>
          <w:t xml:space="preserve">Module </w:t>
        </w:r>
        <w:r w:rsidR="00820C3E" w:rsidRPr="00820C3E">
          <w:rPr>
            <w:rFonts w:ascii="Times New Roman" w:eastAsia="Times New Roman" w:hAnsi="Times New Roman" w:cs="Times New Roman"/>
            <w:b/>
            <w:bCs/>
            <w:sz w:val="48"/>
            <w:szCs w:val="48"/>
            <w:u w:val="single"/>
            <w:lang w:eastAsia="en-CA"/>
          </w:rPr>
          <w:t>7</w:t>
        </w:r>
      </w:hyperlink>
    </w:p>
    <w:p w14:paraId="6B29A720" w14:textId="77777777" w:rsidR="00820C3E" w:rsidRPr="00820C3E" w:rsidRDefault="00820C3E" w:rsidP="00820C3E">
      <w:pPr>
        <w:pStyle w:val="Heading2"/>
        <w:rPr>
          <w:sz w:val="48"/>
          <w:szCs w:val="48"/>
        </w:rPr>
      </w:pPr>
      <w:r w:rsidRPr="00820C3E">
        <w:rPr>
          <w:sz w:val="48"/>
          <w:szCs w:val="48"/>
        </w:rPr>
        <w:t>Navigations</w:t>
      </w:r>
    </w:p>
    <w:p w14:paraId="37FD5ACE" w14:textId="77777777" w:rsidR="00820C3E" w:rsidRPr="00820C3E" w:rsidRDefault="00820C3E" w:rsidP="00820C3E">
      <w:pPr>
        <w:pStyle w:val="NormalWeb"/>
        <w:rPr>
          <w:sz w:val="36"/>
          <w:szCs w:val="36"/>
        </w:rPr>
      </w:pPr>
      <w:r w:rsidRPr="00820C3E">
        <w:rPr>
          <w:sz w:val="36"/>
          <w:szCs w:val="36"/>
        </w:rPr>
        <w:t>Buttons and other navigations like tabs, links, accordions, etc, are essential elements of interface design. They have a primary role in the conversation and interaction between a user and the system. </w:t>
      </w:r>
    </w:p>
    <w:p w14:paraId="0D916522" w14:textId="77777777" w:rsidR="00820C3E" w:rsidRPr="00820C3E" w:rsidRDefault="00820C3E" w:rsidP="00820C3E">
      <w:pPr>
        <w:pStyle w:val="NormalWeb"/>
        <w:rPr>
          <w:sz w:val="36"/>
          <w:szCs w:val="36"/>
        </w:rPr>
      </w:pPr>
    </w:p>
    <w:p w14:paraId="77BC367F" w14:textId="124F21C6" w:rsidR="002D7FC8" w:rsidRPr="00820C3E" w:rsidRDefault="00820C3E" w:rsidP="00820C3E">
      <w:pPr>
        <w:pStyle w:val="NormalWeb"/>
        <w:rPr>
          <w:sz w:val="36"/>
          <w:szCs w:val="36"/>
        </w:rPr>
      </w:pPr>
      <w:r w:rsidRPr="00820C3E">
        <w:rPr>
          <w:sz w:val="36"/>
          <w:szCs w:val="36"/>
        </w:rPr>
        <w:t>In our last module, we’ll review some basic principles to create effective buttons and navigations. Watch the video lessons.</w:t>
      </w:r>
    </w:p>
    <w:p w14:paraId="250DD960" w14:textId="3A3699AD" w:rsidR="002D7FC8" w:rsidRPr="00820C3E" w:rsidRDefault="00820C3E" w:rsidP="00820C3E">
      <w:pPr>
        <w:spacing w:before="100" w:beforeAutospacing="1" w:after="100" w:afterAutospacing="1" w:line="240" w:lineRule="auto"/>
        <w:rPr>
          <w:rFonts w:ascii="Times New Roman" w:eastAsia="Times New Roman" w:hAnsi="Times New Roman" w:cs="Times New Roman"/>
          <w:sz w:val="36"/>
          <w:szCs w:val="36"/>
          <w:lang w:eastAsia="en-CA"/>
        </w:rPr>
      </w:pPr>
      <w:r w:rsidRPr="00820C3E">
        <w:rPr>
          <w:rFonts w:ascii="Times New Roman" w:hAnsi="Times New Roman" w:cs="Times New Roman"/>
          <w:noProof/>
        </w:rPr>
        <w:drawing>
          <wp:inline distT="0" distB="0" distL="0" distR="0" wp14:anchorId="4BFE2F5F" wp14:editId="56AE9995">
            <wp:extent cx="5943600" cy="3468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68370"/>
                    </a:xfrm>
                    <a:prstGeom prst="rect">
                      <a:avLst/>
                    </a:prstGeom>
                  </pic:spPr>
                </pic:pic>
              </a:graphicData>
            </a:graphic>
          </wp:inline>
        </w:drawing>
      </w:r>
    </w:p>
    <w:p w14:paraId="5BB258EA" w14:textId="7E9C7A8E" w:rsidR="00820C3E" w:rsidRPr="00820C3E" w:rsidRDefault="00820C3E" w:rsidP="00820C3E">
      <w:pPr>
        <w:spacing w:before="100" w:beforeAutospacing="1" w:after="100" w:afterAutospacing="1" w:line="240" w:lineRule="auto"/>
        <w:rPr>
          <w:rFonts w:ascii="Times New Roman" w:eastAsia="Times New Roman" w:hAnsi="Times New Roman" w:cs="Times New Roman"/>
          <w:b/>
          <w:bCs/>
          <w:sz w:val="36"/>
          <w:szCs w:val="36"/>
          <w:lang w:eastAsia="en-CA"/>
        </w:rPr>
      </w:pPr>
      <w:hyperlink r:id="rId6" w:history="1">
        <w:r w:rsidRPr="00820C3E">
          <w:rPr>
            <w:rStyle w:val="Hyperlink"/>
            <w:rFonts w:ascii="Times New Roman" w:eastAsia="Times New Roman" w:hAnsi="Times New Roman" w:cs="Times New Roman"/>
            <w:b/>
            <w:bCs/>
            <w:sz w:val="36"/>
            <w:szCs w:val="36"/>
            <w:lang w:eastAsia="en-CA"/>
          </w:rPr>
          <w:t>https://www.youtube.com/watch?v=gufaMI49aSk</w:t>
        </w:r>
      </w:hyperlink>
      <w:r w:rsidRPr="00820C3E">
        <w:rPr>
          <w:rFonts w:ascii="Times New Roman" w:eastAsia="Times New Roman" w:hAnsi="Times New Roman" w:cs="Times New Roman"/>
          <w:b/>
          <w:bCs/>
          <w:sz w:val="36"/>
          <w:szCs w:val="36"/>
          <w:lang w:eastAsia="en-CA"/>
        </w:rPr>
        <w:t xml:space="preserve"> </w:t>
      </w:r>
    </w:p>
    <w:p w14:paraId="2EA83DE5" w14:textId="77777777" w:rsidR="00820C3E" w:rsidRDefault="00820C3E" w:rsidP="00820C3E">
      <w:pPr>
        <w:pStyle w:val="Heading2"/>
      </w:pPr>
    </w:p>
    <w:p w14:paraId="520A72BD" w14:textId="77777777" w:rsidR="00820C3E" w:rsidRDefault="00820C3E" w:rsidP="00820C3E">
      <w:pPr>
        <w:pStyle w:val="Heading2"/>
      </w:pPr>
    </w:p>
    <w:p w14:paraId="1E6E4A01" w14:textId="075B3B9C" w:rsidR="00820C3E" w:rsidRPr="00820C3E" w:rsidRDefault="00820C3E" w:rsidP="00820C3E">
      <w:pPr>
        <w:pStyle w:val="Heading2"/>
      </w:pPr>
      <w:r w:rsidRPr="00820C3E">
        <w:lastRenderedPageBreak/>
        <w:t>Buttons</w:t>
      </w:r>
    </w:p>
    <w:p w14:paraId="0819D7A4" w14:textId="77777777" w:rsidR="00820C3E" w:rsidRPr="00820C3E" w:rsidRDefault="00820C3E" w:rsidP="00820C3E">
      <w:pPr>
        <w:pStyle w:val="NormalWeb"/>
        <w:rPr>
          <w:sz w:val="36"/>
          <w:szCs w:val="36"/>
        </w:rPr>
      </w:pPr>
      <w:r w:rsidRPr="00820C3E">
        <w:rPr>
          <w:sz w:val="36"/>
          <w:szCs w:val="36"/>
        </w:rPr>
        <w:t>Buttons are one of the most interactive visual elements, they communicate actions that users can take. They are typically placed on dialogues, Forms, Toolbars, etc throughout the UI. Watch the video lesson to learn some basics of creating good Buttons.</w:t>
      </w:r>
    </w:p>
    <w:p w14:paraId="29B3C015" w14:textId="08814E9B" w:rsidR="002D7FC8" w:rsidRPr="00820C3E" w:rsidRDefault="00820C3E" w:rsidP="002D7FC8">
      <w:pPr>
        <w:spacing w:before="100" w:beforeAutospacing="1" w:after="100" w:afterAutospacing="1" w:line="240" w:lineRule="auto"/>
        <w:rPr>
          <w:rFonts w:ascii="Times New Roman" w:eastAsia="Times New Roman" w:hAnsi="Times New Roman" w:cs="Times New Roman"/>
          <w:sz w:val="36"/>
          <w:szCs w:val="36"/>
          <w:lang w:eastAsia="en-CA"/>
        </w:rPr>
      </w:pPr>
      <w:r w:rsidRPr="00820C3E">
        <w:rPr>
          <w:rFonts w:ascii="Times New Roman" w:hAnsi="Times New Roman" w:cs="Times New Roman"/>
          <w:noProof/>
        </w:rPr>
        <w:drawing>
          <wp:inline distT="0" distB="0" distL="0" distR="0" wp14:anchorId="63B1546B" wp14:editId="25006AFC">
            <wp:extent cx="5667375" cy="3467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67375" cy="3467100"/>
                    </a:xfrm>
                    <a:prstGeom prst="rect">
                      <a:avLst/>
                    </a:prstGeom>
                  </pic:spPr>
                </pic:pic>
              </a:graphicData>
            </a:graphic>
          </wp:inline>
        </w:drawing>
      </w:r>
    </w:p>
    <w:p w14:paraId="5A3B8865" w14:textId="3CE714FF" w:rsidR="002D7FC8" w:rsidRPr="00820C3E" w:rsidRDefault="00820C3E">
      <w:pPr>
        <w:rPr>
          <w:b/>
          <w:bCs/>
          <w:sz w:val="36"/>
          <w:szCs w:val="36"/>
        </w:rPr>
      </w:pPr>
      <w:hyperlink r:id="rId8" w:history="1">
        <w:r w:rsidRPr="00820C3E">
          <w:rPr>
            <w:rStyle w:val="Hyperlink"/>
            <w:rFonts w:ascii="Times New Roman" w:hAnsi="Times New Roman" w:cs="Times New Roman"/>
            <w:b/>
            <w:bCs/>
            <w:sz w:val="36"/>
            <w:szCs w:val="36"/>
          </w:rPr>
          <w:t>https://www.youtube.com/watch?v=jm3UXPBWBC4</w:t>
        </w:r>
      </w:hyperlink>
      <w:r w:rsidRPr="00820C3E">
        <w:rPr>
          <w:b/>
          <w:bCs/>
          <w:sz w:val="36"/>
          <w:szCs w:val="36"/>
        </w:rPr>
        <w:t xml:space="preserve"> </w:t>
      </w:r>
    </w:p>
    <w:sectPr w:rsidR="002D7FC8" w:rsidRPr="00820C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FC8"/>
    <w:rsid w:val="001E63D2"/>
    <w:rsid w:val="002D7FC8"/>
    <w:rsid w:val="00820C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3E0E7"/>
  <w15:chartTrackingRefBased/>
  <w15:docId w15:val="{48B354BF-4E97-4F8A-A9C9-F7671E3B3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D7FC8"/>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7FC8"/>
    <w:rPr>
      <w:color w:val="0000FF"/>
      <w:u w:val="single"/>
    </w:rPr>
  </w:style>
  <w:style w:type="character" w:styleId="UnresolvedMention">
    <w:name w:val="Unresolved Mention"/>
    <w:basedOn w:val="DefaultParagraphFont"/>
    <w:uiPriority w:val="99"/>
    <w:semiHidden/>
    <w:unhideWhenUsed/>
    <w:rsid w:val="002D7FC8"/>
    <w:rPr>
      <w:color w:val="605E5C"/>
      <w:shd w:val="clear" w:color="auto" w:fill="E1DFDD"/>
    </w:rPr>
  </w:style>
  <w:style w:type="character" w:customStyle="1" w:styleId="Heading2Char">
    <w:name w:val="Heading 2 Char"/>
    <w:basedOn w:val="DefaultParagraphFont"/>
    <w:link w:val="Heading2"/>
    <w:uiPriority w:val="9"/>
    <w:rsid w:val="002D7FC8"/>
    <w:rPr>
      <w:rFonts w:ascii="Times New Roman" w:eastAsia="Times New Roman" w:hAnsi="Times New Roman" w:cs="Times New Roman"/>
      <w:b/>
      <w:bCs/>
      <w:sz w:val="36"/>
      <w:szCs w:val="36"/>
      <w:lang w:eastAsia="en-CA"/>
    </w:rPr>
  </w:style>
  <w:style w:type="paragraph" w:styleId="NormalWeb">
    <w:name w:val="Normal (Web)"/>
    <w:basedOn w:val="Normal"/>
    <w:uiPriority w:val="99"/>
    <w:unhideWhenUsed/>
    <w:rsid w:val="002D7FC8"/>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561936">
      <w:bodyDiv w:val="1"/>
      <w:marLeft w:val="0"/>
      <w:marRight w:val="0"/>
      <w:marTop w:val="0"/>
      <w:marBottom w:val="0"/>
      <w:divBdr>
        <w:top w:val="none" w:sz="0" w:space="0" w:color="auto"/>
        <w:left w:val="none" w:sz="0" w:space="0" w:color="auto"/>
        <w:bottom w:val="none" w:sz="0" w:space="0" w:color="auto"/>
        <w:right w:val="none" w:sz="0" w:space="0" w:color="auto"/>
      </w:divBdr>
    </w:div>
    <w:div w:id="296762552">
      <w:bodyDiv w:val="1"/>
      <w:marLeft w:val="0"/>
      <w:marRight w:val="0"/>
      <w:marTop w:val="0"/>
      <w:marBottom w:val="0"/>
      <w:divBdr>
        <w:top w:val="none" w:sz="0" w:space="0" w:color="auto"/>
        <w:left w:val="none" w:sz="0" w:space="0" w:color="auto"/>
        <w:bottom w:val="none" w:sz="0" w:space="0" w:color="auto"/>
        <w:right w:val="none" w:sz="0" w:space="0" w:color="auto"/>
      </w:divBdr>
      <w:divsChild>
        <w:div w:id="777406046">
          <w:marLeft w:val="0"/>
          <w:marRight w:val="0"/>
          <w:marTop w:val="0"/>
          <w:marBottom w:val="0"/>
          <w:divBdr>
            <w:top w:val="none" w:sz="0" w:space="0" w:color="auto"/>
            <w:left w:val="none" w:sz="0" w:space="0" w:color="auto"/>
            <w:bottom w:val="none" w:sz="0" w:space="0" w:color="auto"/>
            <w:right w:val="none" w:sz="0" w:space="0" w:color="auto"/>
          </w:divBdr>
        </w:div>
      </w:divsChild>
    </w:div>
    <w:div w:id="1058823200">
      <w:bodyDiv w:val="1"/>
      <w:marLeft w:val="0"/>
      <w:marRight w:val="0"/>
      <w:marTop w:val="0"/>
      <w:marBottom w:val="0"/>
      <w:divBdr>
        <w:top w:val="none" w:sz="0" w:space="0" w:color="auto"/>
        <w:left w:val="none" w:sz="0" w:space="0" w:color="auto"/>
        <w:bottom w:val="none" w:sz="0" w:space="0" w:color="auto"/>
        <w:right w:val="none" w:sz="0" w:space="0" w:color="auto"/>
      </w:divBdr>
      <w:divsChild>
        <w:div w:id="1657294868">
          <w:marLeft w:val="0"/>
          <w:marRight w:val="0"/>
          <w:marTop w:val="0"/>
          <w:marBottom w:val="0"/>
          <w:divBdr>
            <w:top w:val="none" w:sz="0" w:space="0" w:color="auto"/>
            <w:left w:val="none" w:sz="0" w:space="0" w:color="auto"/>
            <w:bottom w:val="none" w:sz="0" w:space="0" w:color="auto"/>
            <w:right w:val="none" w:sz="0" w:space="0" w:color="auto"/>
          </w:divBdr>
        </w:div>
      </w:divsChild>
    </w:div>
    <w:div w:id="1644846709">
      <w:bodyDiv w:val="1"/>
      <w:marLeft w:val="0"/>
      <w:marRight w:val="0"/>
      <w:marTop w:val="0"/>
      <w:marBottom w:val="0"/>
      <w:divBdr>
        <w:top w:val="none" w:sz="0" w:space="0" w:color="auto"/>
        <w:left w:val="none" w:sz="0" w:space="0" w:color="auto"/>
        <w:bottom w:val="none" w:sz="0" w:space="0" w:color="auto"/>
        <w:right w:val="none" w:sz="0" w:space="0" w:color="auto"/>
      </w:divBdr>
      <w:divsChild>
        <w:div w:id="1549881512">
          <w:marLeft w:val="0"/>
          <w:marRight w:val="0"/>
          <w:marTop w:val="0"/>
          <w:marBottom w:val="0"/>
          <w:divBdr>
            <w:top w:val="none" w:sz="0" w:space="0" w:color="auto"/>
            <w:left w:val="none" w:sz="0" w:space="0" w:color="auto"/>
            <w:bottom w:val="none" w:sz="0" w:space="0" w:color="auto"/>
            <w:right w:val="none" w:sz="0" w:space="0" w:color="auto"/>
          </w:divBdr>
        </w:div>
      </w:divsChild>
    </w:div>
    <w:div w:id="1916474753">
      <w:bodyDiv w:val="1"/>
      <w:marLeft w:val="0"/>
      <w:marRight w:val="0"/>
      <w:marTop w:val="0"/>
      <w:marBottom w:val="0"/>
      <w:divBdr>
        <w:top w:val="none" w:sz="0" w:space="0" w:color="auto"/>
        <w:left w:val="none" w:sz="0" w:space="0" w:color="auto"/>
        <w:bottom w:val="none" w:sz="0" w:space="0" w:color="auto"/>
        <w:right w:val="none" w:sz="0" w:space="0" w:color="auto"/>
      </w:divBdr>
      <w:divsChild>
        <w:div w:id="844437448">
          <w:marLeft w:val="0"/>
          <w:marRight w:val="0"/>
          <w:marTop w:val="0"/>
          <w:marBottom w:val="0"/>
          <w:divBdr>
            <w:top w:val="none" w:sz="0" w:space="0" w:color="auto"/>
            <w:left w:val="none" w:sz="0" w:space="0" w:color="auto"/>
            <w:bottom w:val="none" w:sz="0" w:space="0" w:color="auto"/>
            <w:right w:val="none" w:sz="0" w:space="0" w:color="auto"/>
          </w:divBdr>
          <w:divsChild>
            <w:div w:id="45582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jm3UXPBWBC4"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gufaMI49aSk"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eclass.srv.ualberta.ca/course/view.php?id=78354&amp;section=8"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135</Words>
  <Characters>773</Characters>
  <Application>Microsoft Office Word</Application>
  <DocSecurity>0</DocSecurity>
  <Lines>6</Lines>
  <Paragraphs>1</Paragraphs>
  <ScaleCrop>false</ScaleCrop>
  <Company/>
  <LinksUpToDate>false</LinksUpToDate>
  <CharactersWithSpaces>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Tamjid Hossain</dc:creator>
  <cp:keywords/>
  <dc:description/>
  <cp:lastModifiedBy>Md Tamjid Hossain</cp:lastModifiedBy>
  <cp:revision>4</cp:revision>
  <dcterms:created xsi:type="dcterms:W3CDTF">2022-08-04T18:55:00Z</dcterms:created>
  <dcterms:modified xsi:type="dcterms:W3CDTF">2022-08-05T15:10:00Z</dcterms:modified>
</cp:coreProperties>
</file>