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REDACTED DOCUMENT</w:t>
      </w:r>
    </w:p>
    <w:p>
      <w:r>
        <w:t>[NAME_REDACTED] Memo</w:t>
      </w:r>
    </w:p>
    <w:p>
      <w:r>
        <w:t>Project: [NAME_REDACTED]</w:t>
      </w:r>
    </w:p>
    <w:p>
      <w:r>
        <w:t>Date: 14 August 2025</w:t>
      </w:r>
    </w:p>
    <w:p>
      <w:r>
        <w:t>From: [NAME_REDACTED] – [NAME_REDACTED] Analyst</w:t>
      </w:r>
    </w:p>
    <w:p>
      <w:r>
        <w:t>To: Operations &amp; [NAME_REDACTED]</w:t>
      </w:r>
    </w:p>
    <w:p>
      <w:r>
        <w:t>Subject: [NAME_REDACTED] Report – URGENT</w:t>
      </w:r>
    </w:p>
    <w:p>
      <w:r>
        <w:t>Following the penetration test completed on 13 August 2025, the following high-risk issues were identified in our production systems:</w:t>
      </w:r>
    </w:p>
    <w:p>
      <w:r>
        <w:t>1. [NAME_REDACTED] [NAME_REDACTED]:</w:t>
      </w:r>
    </w:p>
    <w:p>
      <w:r>
        <w:t>- Database server db-prod-03 contains an unsecured table with names, addresses, and credit card numbers for ~24,500 customers.</w:t>
      </w:r>
    </w:p>
    <w:p>
      <w:r>
        <w:t>- Vulnerability located in PaymentGatewayController.php line 221, related to unescaped SQL queries.</w:t>
      </w:r>
    </w:p>
    <w:p>
      <w:r>
        <w:t>- Impacted accounts include high-profile clients:</w:t>
      </w:r>
    </w:p>
    <w:p>
      <w:r>
        <w:t xml:space="preserve">  - [NAME_REDACTED] (TITLE_REDACTED)</w:t>
      </w:r>
    </w:p>
    <w:p>
      <w:r>
        <w:t xml:space="preserve">  - [NAME_REDACTED] (TITLE_REDACTED)</w:t>
      </w:r>
    </w:p>
    <w:p>
      <w:r>
        <w:t xml:space="preserve">  - [NAME_REDACTED] (TITLE_REDACTED)</w:t>
      </w:r>
    </w:p>
    <w:p>
      <w:r>
        <w:t>2. [NAME_REDACTED]:</w:t>
      </w:r>
    </w:p>
    <w:p>
      <w:r>
        <w:t>- API key for Stripe payments: sk_live_51HvX34fL2mN7zQb6T...</w:t>
      </w:r>
    </w:p>
    <w:p>
      <w:r>
        <w:t>- Root admin password for staging server: Adm1n#2025! shared among three developers.</w:t>
      </w:r>
    </w:p>
    <w:p>
      <w:r>
        <w:t>3. [NAME_REDACTED]:</w:t>
      </w:r>
    </w:p>
    <w:p>
      <w:r>
        <w:t>- Firewall misconfiguration on vpn-hq-secure allowing inbound SSH from any IP.</w:t>
      </w:r>
    </w:p>
    <w:p>
      <w:r>
        <w:t>- Last successful suspicious login: 2025-08-12 02:14:55 UTC from IP [IP_ADDRESS_REDACTED] (Ukraine).</w:t>
      </w:r>
    </w:p>
    <w:p>
      <w:r>
        <w:t>[NAME_REDACTED]:</w:t>
      </w:r>
    </w:p>
    <w:p>
      <w:r>
        <w:t>- Immediately rotate all credentials listed above.</w:t>
      </w:r>
    </w:p>
    <w:p>
      <w:r>
        <w:t>- Patch SQL injection vulnerability by end of day 15 August 2025.</w:t>
      </w:r>
    </w:p>
    <w:p>
      <w:r>
        <w:t>- Restrict VPN to internal IP ranges only.</w:t>
      </w:r>
    </w:p>
    <w:p>
      <w:r>
        <w:t>Note: This memo and all attachments are classified INTERNAL – EYES ONLY. Any external sharing is prohibited and subject to disciplinary action.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