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3FABD0" w14:textId="77777777" w:rsidR="0006232C" w:rsidRPr="00E05228" w:rsidRDefault="00000000">
      <w:pPr>
        <w:spacing w:before="240" w:after="240"/>
        <w:jc w:val="center"/>
        <w:rPr>
          <w:b/>
          <w:sz w:val="24"/>
          <w:szCs w:val="24"/>
        </w:rPr>
      </w:pPr>
      <w:r w:rsidRPr="00E05228">
        <w:rPr>
          <w:b/>
          <w:noProof/>
          <w:sz w:val="24"/>
          <w:szCs w:val="24"/>
        </w:rPr>
        <w:drawing>
          <wp:inline distT="114300" distB="114300" distL="114300" distR="114300" wp14:anchorId="5FA1CD9C" wp14:editId="5D59C890">
            <wp:extent cx="2571750" cy="1095375"/>
            <wp:effectExtent l="0" t="0" r="0" b="0"/>
            <wp:docPr id="1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6"/>
                    <a:srcRect/>
                    <a:stretch>
                      <a:fillRect/>
                    </a:stretch>
                  </pic:blipFill>
                  <pic:spPr>
                    <a:xfrm>
                      <a:off x="0" y="0"/>
                      <a:ext cx="2571750" cy="1095375"/>
                    </a:xfrm>
                    <a:prstGeom prst="rect">
                      <a:avLst/>
                    </a:prstGeom>
                    <a:ln/>
                  </pic:spPr>
                </pic:pic>
              </a:graphicData>
            </a:graphic>
          </wp:inline>
        </w:drawing>
      </w:r>
    </w:p>
    <w:p w14:paraId="7A378193" w14:textId="59224A32" w:rsidR="0006232C" w:rsidRPr="00E05228" w:rsidRDefault="00000000">
      <w:pPr>
        <w:spacing w:before="240" w:after="240"/>
        <w:rPr>
          <w:sz w:val="24"/>
          <w:szCs w:val="24"/>
        </w:rPr>
      </w:pPr>
      <w:r w:rsidRPr="00E05228">
        <w:rPr>
          <w:sz w:val="24"/>
          <w:szCs w:val="24"/>
        </w:rPr>
        <w:t>Using an LLM-based simulator to train students and researchers in science communication</w:t>
      </w:r>
    </w:p>
    <w:p w14:paraId="3E72E282" w14:textId="77777777" w:rsidR="0006232C" w:rsidRPr="00E05228" w:rsidRDefault="00000000">
      <w:pPr>
        <w:spacing w:before="240" w:after="240"/>
        <w:rPr>
          <w:sz w:val="24"/>
          <w:szCs w:val="24"/>
        </w:rPr>
      </w:pPr>
      <w:r w:rsidRPr="00E05228">
        <w:rPr>
          <w:sz w:val="24"/>
          <w:szCs w:val="24"/>
        </w:rPr>
        <w:t>Prof. Ayelet Baram-Tsabari</w:t>
      </w:r>
      <w:r w:rsidRPr="00E05228">
        <w:rPr>
          <w:sz w:val="24"/>
          <w:szCs w:val="24"/>
          <w:vertAlign w:val="superscript"/>
        </w:rPr>
        <w:t>1</w:t>
      </w:r>
      <w:r w:rsidRPr="00E05228">
        <w:rPr>
          <w:sz w:val="24"/>
          <w:szCs w:val="24"/>
        </w:rPr>
        <w:t>, Prof. Ofra Amir</w:t>
      </w:r>
      <w:r w:rsidRPr="00E05228">
        <w:rPr>
          <w:sz w:val="24"/>
          <w:szCs w:val="24"/>
          <w:vertAlign w:val="superscript"/>
        </w:rPr>
        <w:t>2</w:t>
      </w:r>
      <w:r w:rsidRPr="00E05228">
        <w:rPr>
          <w:sz w:val="24"/>
          <w:szCs w:val="24"/>
        </w:rPr>
        <w:t>, Dr. Tzipora Rakedzon</w:t>
      </w:r>
      <w:r w:rsidRPr="00E05228">
        <w:rPr>
          <w:sz w:val="24"/>
          <w:szCs w:val="24"/>
          <w:vertAlign w:val="superscript"/>
        </w:rPr>
        <w:t>3</w:t>
      </w:r>
      <w:r w:rsidRPr="00E05228">
        <w:rPr>
          <w:sz w:val="24"/>
          <w:szCs w:val="24"/>
        </w:rPr>
        <w:t>, Dr. Elad Yacobson</w:t>
      </w:r>
      <w:r w:rsidRPr="00E05228">
        <w:rPr>
          <w:sz w:val="24"/>
          <w:szCs w:val="24"/>
          <w:vertAlign w:val="superscript"/>
        </w:rPr>
        <w:t>1,2</w:t>
      </w:r>
    </w:p>
    <w:p w14:paraId="586863AD" w14:textId="77777777" w:rsidR="0006232C" w:rsidRPr="00E05228" w:rsidRDefault="00000000">
      <w:pPr>
        <w:spacing w:line="240" w:lineRule="auto"/>
        <w:rPr>
          <w:sz w:val="24"/>
          <w:szCs w:val="24"/>
        </w:rPr>
      </w:pPr>
      <w:r w:rsidRPr="00E05228">
        <w:rPr>
          <w:sz w:val="24"/>
          <w:szCs w:val="24"/>
        </w:rPr>
        <w:t>1 - Faculty of Education in Science and Technology</w:t>
      </w:r>
    </w:p>
    <w:p w14:paraId="37C4C482" w14:textId="77777777" w:rsidR="0006232C" w:rsidRPr="00E05228" w:rsidRDefault="00000000">
      <w:pPr>
        <w:spacing w:line="240" w:lineRule="auto"/>
        <w:rPr>
          <w:sz w:val="24"/>
          <w:szCs w:val="24"/>
        </w:rPr>
      </w:pPr>
      <w:r w:rsidRPr="00E05228">
        <w:rPr>
          <w:sz w:val="24"/>
          <w:szCs w:val="24"/>
        </w:rPr>
        <w:t>2 - Faculty of Data and Decision Science</w:t>
      </w:r>
    </w:p>
    <w:p w14:paraId="12B36ED8" w14:textId="77777777" w:rsidR="0006232C" w:rsidRPr="00E05228" w:rsidRDefault="00000000">
      <w:pPr>
        <w:spacing w:line="240" w:lineRule="auto"/>
        <w:rPr>
          <w:sz w:val="24"/>
          <w:szCs w:val="24"/>
        </w:rPr>
      </w:pPr>
      <w:r w:rsidRPr="00E05228">
        <w:rPr>
          <w:sz w:val="24"/>
          <w:szCs w:val="24"/>
        </w:rPr>
        <w:t xml:space="preserve">3 - Department of Humanities and Arts </w:t>
      </w:r>
    </w:p>
    <w:p w14:paraId="40587C26" w14:textId="0FD77EA5" w:rsidR="0006232C" w:rsidRPr="00E05228" w:rsidRDefault="0006232C">
      <w:pPr>
        <w:spacing w:after="200"/>
        <w:ind w:right="140"/>
        <w:rPr>
          <w:b/>
          <w:sz w:val="24"/>
          <w:szCs w:val="24"/>
        </w:rPr>
      </w:pPr>
    </w:p>
    <w:p w14:paraId="0B9E1F3F" w14:textId="77777777" w:rsidR="0006232C" w:rsidRPr="00E05228" w:rsidRDefault="00000000">
      <w:pPr>
        <w:rPr>
          <w:sz w:val="24"/>
          <w:szCs w:val="24"/>
          <w:highlight w:val="white"/>
        </w:rPr>
      </w:pPr>
      <w:r w:rsidRPr="00E05228">
        <w:rPr>
          <w:sz w:val="24"/>
          <w:szCs w:val="24"/>
          <w:highlight w:val="white"/>
        </w:rPr>
        <w:t>Dear Participant,</w:t>
      </w:r>
    </w:p>
    <w:p w14:paraId="4C215B26" w14:textId="77777777" w:rsidR="0006232C" w:rsidRPr="00E05228" w:rsidRDefault="0006232C">
      <w:pPr>
        <w:rPr>
          <w:sz w:val="24"/>
          <w:szCs w:val="24"/>
        </w:rPr>
      </w:pPr>
    </w:p>
    <w:p w14:paraId="36B2A18A" w14:textId="77777777" w:rsidR="0006232C" w:rsidRPr="005E0B33" w:rsidRDefault="00000000">
      <w:pPr>
        <w:rPr>
          <w:color w:val="000000" w:themeColor="text1"/>
          <w:sz w:val="24"/>
          <w:szCs w:val="24"/>
        </w:rPr>
      </w:pPr>
      <w:r w:rsidRPr="005E0B33">
        <w:rPr>
          <w:color w:val="000000" w:themeColor="text1"/>
          <w:sz w:val="24"/>
          <w:szCs w:val="24"/>
          <w:highlight w:val="white"/>
        </w:rPr>
        <w:t>The purpose of this study is to investigate whether large language models (LLMs), such as GPT, can assist students, scientists, and researchers in enhancing their science communication skills. To that end</w:t>
      </w:r>
      <w:r w:rsidRPr="005E0B33">
        <w:rPr>
          <w:color w:val="000000" w:themeColor="text1"/>
          <w:sz w:val="24"/>
          <w:szCs w:val="24"/>
        </w:rPr>
        <w:t>,</w:t>
      </w:r>
      <w:r w:rsidRPr="005E0B33">
        <w:rPr>
          <w:color w:val="000000" w:themeColor="text1"/>
          <w:sz w:val="24"/>
          <w:szCs w:val="24"/>
          <w:highlight w:val="white"/>
        </w:rPr>
        <w:t xml:space="preserve"> we developed an LLM-based training app that enables students to practice voice conversations and receive fe</w:t>
      </w:r>
      <w:r w:rsidRPr="005E0B33">
        <w:rPr>
          <w:color w:val="000000" w:themeColor="text1"/>
          <w:sz w:val="24"/>
          <w:szCs w:val="24"/>
        </w:rPr>
        <w:t>edback.</w:t>
      </w:r>
    </w:p>
    <w:p w14:paraId="2477D775" w14:textId="4DF06D0C" w:rsidR="00E05228" w:rsidRPr="005E0B33" w:rsidRDefault="00000000" w:rsidP="0079617B">
      <w:pPr>
        <w:rPr>
          <w:color w:val="000000" w:themeColor="text1"/>
          <w:sz w:val="24"/>
          <w:szCs w:val="24"/>
        </w:rPr>
      </w:pPr>
      <w:r w:rsidRPr="005E0B33">
        <w:rPr>
          <w:color w:val="000000" w:themeColor="text1"/>
          <w:sz w:val="24"/>
          <w:szCs w:val="24"/>
        </w:rPr>
        <w:t xml:space="preserve">As part of the study, </w:t>
      </w:r>
      <w:r w:rsidR="0079617B" w:rsidRPr="005E0B33">
        <w:rPr>
          <w:color w:val="000000" w:themeColor="text1"/>
          <w:sz w:val="24"/>
          <w:szCs w:val="24"/>
        </w:rPr>
        <w:t>you will engage in two short voice-based conversations</w:t>
      </w:r>
      <w:r w:rsidRPr="005E0B33">
        <w:rPr>
          <w:color w:val="000000" w:themeColor="text1"/>
          <w:sz w:val="24"/>
          <w:szCs w:val="24"/>
        </w:rPr>
        <w:t xml:space="preserve"> with a GPT-based application and complete a short survey about your learning experience. The entire task will take approximately 15–20 minutes. </w:t>
      </w:r>
    </w:p>
    <w:p w14:paraId="7DEBF1B6" w14:textId="32231DBF" w:rsidR="0006232C" w:rsidRPr="005E0B33" w:rsidRDefault="00000000">
      <w:pPr>
        <w:rPr>
          <w:color w:val="000000" w:themeColor="text1"/>
          <w:sz w:val="24"/>
          <w:szCs w:val="24"/>
          <w:highlight w:val="white"/>
        </w:rPr>
      </w:pPr>
      <w:r w:rsidRPr="005E0B33">
        <w:rPr>
          <w:color w:val="000000" w:themeColor="text1"/>
          <w:sz w:val="24"/>
          <w:szCs w:val="24"/>
        </w:rPr>
        <w:t xml:space="preserve">Completing the task is a required </w:t>
      </w:r>
      <w:r w:rsidR="0079617B" w:rsidRPr="005E0B33">
        <w:rPr>
          <w:color w:val="000000" w:themeColor="text1"/>
          <w:sz w:val="24"/>
          <w:szCs w:val="24"/>
        </w:rPr>
        <w:t>component</w:t>
      </w:r>
      <w:r w:rsidRPr="005E0B33">
        <w:rPr>
          <w:color w:val="000000" w:themeColor="text1"/>
          <w:sz w:val="24"/>
          <w:szCs w:val="24"/>
        </w:rPr>
        <w:t xml:space="preserve"> of the course as part of your science communication training. However, it is entirely your choice whether to allow the use of your conversation transcripts </w:t>
      </w:r>
      <w:r w:rsidR="00D8297C" w:rsidRPr="005E0B33">
        <w:rPr>
          <w:color w:val="000000" w:themeColor="text1"/>
          <w:sz w:val="24"/>
          <w:szCs w:val="24"/>
        </w:rPr>
        <w:t xml:space="preserve">and audio recordings </w:t>
      </w:r>
      <w:r w:rsidRPr="005E0B33">
        <w:rPr>
          <w:color w:val="000000" w:themeColor="text1"/>
          <w:sz w:val="24"/>
          <w:szCs w:val="24"/>
        </w:rPr>
        <w:t>for research purposes. By giving your consent, you agree that the transcripts of your dialogues</w:t>
      </w:r>
      <w:r w:rsidR="00D8297C" w:rsidRPr="005E0B33">
        <w:rPr>
          <w:color w:val="000000" w:themeColor="text1"/>
          <w:sz w:val="24"/>
          <w:szCs w:val="24"/>
        </w:rPr>
        <w:t>, the audio recordings</w:t>
      </w:r>
      <w:r w:rsidR="009916A1" w:rsidRPr="005E0B33">
        <w:rPr>
          <w:color w:val="000000" w:themeColor="text1"/>
          <w:sz w:val="24"/>
          <w:szCs w:val="24"/>
        </w:rPr>
        <w:t xml:space="preserve"> of your conversations with the simulator</w:t>
      </w:r>
      <w:r w:rsidRPr="005E0B33">
        <w:rPr>
          <w:color w:val="000000" w:themeColor="text1"/>
          <w:sz w:val="24"/>
          <w:szCs w:val="24"/>
        </w:rPr>
        <w:t xml:space="preserve"> and your survey responses may be used for research. You may decline this use without any impact on your course evaluation. The course instructor will not know which students agreed to participate and which did not.</w:t>
      </w:r>
    </w:p>
    <w:p w14:paraId="4D32F0C7" w14:textId="77777777" w:rsidR="00E05228" w:rsidRPr="005E0B33" w:rsidRDefault="00E05228">
      <w:pPr>
        <w:rPr>
          <w:b/>
          <w:color w:val="000000" w:themeColor="text1"/>
          <w:sz w:val="24"/>
          <w:szCs w:val="24"/>
          <w:highlight w:val="white"/>
        </w:rPr>
      </w:pPr>
    </w:p>
    <w:p w14:paraId="5FA4D75D" w14:textId="282379FC" w:rsidR="0006232C" w:rsidRPr="00E05228" w:rsidRDefault="00000000">
      <w:pPr>
        <w:rPr>
          <w:sz w:val="24"/>
          <w:szCs w:val="24"/>
        </w:rPr>
      </w:pPr>
      <w:r w:rsidRPr="00E05228">
        <w:rPr>
          <w:b/>
          <w:sz w:val="24"/>
          <w:szCs w:val="24"/>
          <w:highlight w:val="white"/>
        </w:rPr>
        <w:t xml:space="preserve">Risks: </w:t>
      </w:r>
      <w:r w:rsidRPr="00E05228">
        <w:rPr>
          <w:sz w:val="24"/>
          <w:szCs w:val="24"/>
        </w:rPr>
        <w:t>There are no known risks associated with participation in this study. However, since the simulator is based on OpenAI’s GPT</w:t>
      </w:r>
      <w:r w:rsidR="00D8297C">
        <w:rPr>
          <w:sz w:val="24"/>
          <w:szCs w:val="24"/>
        </w:rPr>
        <w:t xml:space="preserve"> </w:t>
      </w:r>
      <w:r w:rsidRPr="00E05228">
        <w:rPr>
          <w:sz w:val="24"/>
          <w:szCs w:val="24"/>
        </w:rPr>
        <w:t xml:space="preserve">model, your conversation data may be used by OpenAI </w:t>
      </w:r>
      <w:r w:rsidR="00E05228">
        <w:rPr>
          <w:sz w:val="24"/>
          <w:szCs w:val="24"/>
        </w:rPr>
        <w:t>to train further</w:t>
      </w:r>
      <w:r w:rsidRPr="00E05228">
        <w:rPr>
          <w:sz w:val="24"/>
          <w:szCs w:val="24"/>
        </w:rPr>
        <w:t xml:space="preserve"> or improve its systems. We therefore encourage you to think carefully about what you choose to share </w:t>
      </w:r>
      <w:r w:rsidR="00E05228">
        <w:rPr>
          <w:sz w:val="24"/>
          <w:szCs w:val="24"/>
        </w:rPr>
        <w:t>to</w:t>
      </w:r>
      <w:r w:rsidRPr="00E05228">
        <w:rPr>
          <w:sz w:val="24"/>
          <w:szCs w:val="24"/>
        </w:rPr>
        <w:t xml:space="preserve"> avoid disclosing any sensitive information.</w:t>
      </w:r>
      <w:r w:rsidR="00E05228">
        <w:rPr>
          <w:sz w:val="24"/>
          <w:szCs w:val="24"/>
        </w:rPr>
        <w:t xml:space="preserve"> </w:t>
      </w:r>
    </w:p>
    <w:p w14:paraId="173D568B" w14:textId="77777777" w:rsidR="00E05228" w:rsidRDefault="00E05228">
      <w:pPr>
        <w:rPr>
          <w:b/>
          <w:sz w:val="24"/>
          <w:szCs w:val="24"/>
        </w:rPr>
      </w:pPr>
    </w:p>
    <w:p w14:paraId="51E6FB8D" w14:textId="364BDBD5" w:rsidR="0006232C" w:rsidRPr="00E05228" w:rsidRDefault="00000000">
      <w:pPr>
        <w:rPr>
          <w:sz w:val="24"/>
          <w:szCs w:val="24"/>
        </w:rPr>
      </w:pPr>
      <w:r w:rsidRPr="00E05228">
        <w:rPr>
          <w:b/>
          <w:sz w:val="24"/>
          <w:szCs w:val="24"/>
        </w:rPr>
        <w:lastRenderedPageBreak/>
        <w:t>Benefits:</w:t>
      </w:r>
      <w:r w:rsidRPr="00E05228">
        <w:rPr>
          <w:sz w:val="24"/>
          <w:szCs w:val="24"/>
        </w:rPr>
        <w:t xml:space="preserve"> This study offers you an opportunity to practice and enhance your science communication skills while also helping us improve and refine the LLM-based simulator for future learners.</w:t>
      </w:r>
    </w:p>
    <w:p w14:paraId="3916F866" w14:textId="77777777" w:rsidR="00E05228" w:rsidRDefault="00E05228">
      <w:pPr>
        <w:rPr>
          <w:b/>
          <w:sz w:val="24"/>
          <w:szCs w:val="24"/>
          <w:highlight w:val="white"/>
        </w:rPr>
      </w:pPr>
    </w:p>
    <w:p w14:paraId="254D383A" w14:textId="3BB56601" w:rsidR="0006232C" w:rsidRPr="00E05228" w:rsidRDefault="00000000">
      <w:pPr>
        <w:rPr>
          <w:sz w:val="24"/>
          <w:szCs w:val="24"/>
        </w:rPr>
      </w:pPr>
      <w:r w:rsidRPr="00E05228">
        <w:rPr>
          <w:b/>
          <w:sz w:val="24"/>
          <w:szCs w:val="24"/>
          <w:highlight w:val="white"/>
        </w:rPr>
        <w:t>Compensation:</w:t>
      </w:r>
      <w:r w:rsidRPr="00E05228">
        <w:rPr>
          <w:sz w:val="24"/>
          <w:szCs w:val="24"/>
          <w:highlight w:val="white"/>
        </w:rPr>
        <w:t xml:space="preserve"> Participation does not include financial compensation. The task itself is part of the course, but participation in the research is voluntary. You may withdraw from the research component at any time without affecting your course evaluati</w:t>
      </w:r>
      <w:r w:rsidRPr="00E05228">
        <w:rPr>
          <w:sz w:val="24"/>
          <w:szCs w:val="24"/>
        </w:rPr>
        <w:t>on.</w:t>
      </w:r>
    </w:p>
    <w:p w14:paraId="712CB984" w14:textId="77777777" w:rsidR="00E05228" w:rsidRDefault="00E05228">
      <w:pPr>
        <w:rPr>
          <w:b/>
          <w:sz w:val="24"/>
          <w:szCs w:val="24"/>
        </w:rPr>
      </w:pPr>
    </w:p>
    <w:p w14:paraId="1E72C10B" w14:textId="1E9476B1" w:rsidR="0006232C" w:rsidRPr="005E0B33" w:rsidRDefault="00000000">
      <w:pPr>
        <w:rPr>
          <w:color w:val="000000" w:themeColor="text1"/>
          <w:sz w:val="24"/>
          <w:szCs w:val="24"/>
          <w:highlight w:val="yellow"/>
        </w:rPr>
      </w:pPr>
      <w:r w:rsidRPr="005E0B33">
        <w:rPr>
          <w:b/>
          <w:color w:val="000000" w:themeColor="text1"/>
          <w:sz w:val="24"/>
          <w:szCs w:val="24"/>
        </w:rPr>
        <w:t>Privacy:</w:t>
      </w:r>
      <w:r w:rsidRPr="005E0B33">
        <w:rPr>
          <w:color w:val="000000" w:themeColor="text1"/>
          <w:sz w:val="24"/>
          <w:szCs w:val="24"/>
        </w:rPr>
        <w:t xml:space="preserve"> All information you provide will be kept confidential. </w:t>
      </w:r>
      <w:r w:rsidR="00D8297C" w:rsidRPr="005E0B33">
        <w:rPr>
          <w:color w:val="000000" w:themeColor="text1"/>
          <w:sz w:val="24"/>
          <w:szCs w:val="24"/>
        </w:rPr>
        <w:t>T</w:t>
      </w:r>
      <w:r w:rsidRPr="005E0B33">
        <w:rPr>
          <w:color w:val="000000" w:themeColor="text1"/>
          <w:sz w:val="24"/>
          <w:szCs w:val="24"/>
        </w:rPr>
        <w:t xml:space="preserve">o </w:t>
      </w:r>
      <w:r w:rsidR="00E05228" w:rsidRPr="005E0B33">
        <w:rPr>
          <w:color w:val="000000" w:themeColor="text1"/>
          <w:sz w:val="24"/>
          <w:szCs w:val="24"/>
        </w:rPr>
        <w:t>ensure your privacy is protected</w:t>
      </w:r>
      <w:r w:rsidR="00D8297C" w:rsidRPr="005E0B33">
        <w:rPr>
          <w:color w:val="000000" w:themeColor="text1"/>
          <w:sz w:val="24"/>
          <w:szCs w:val="24"/>
        </w:rPr>
        <w:t>, all your data – email address (provided for identification),</w:t>
      </w:r>
      <w:r w:rsidRPr="005E0B33">
        <w:rPr>
          <w:color w:val="000000" w:themeColor="text1"/>
          <w:sz w:val="24"/>
          <w:szCs w:val="24"/>
        </w:rPr>
        <w:t xml:space="preserve"> dialogue transcripts</w:t>
      </w:r>
      <w:r w:rsidR="00D8297C" w:rsidRPr="005E0B33">
        <w:rPr>
          <w:color w:val="000000" w:themeColor="text1"/>
          <w:sz w:val="24"/>
          <w:szCs w:val="24"/>
        </w:rPr>
        <w:t>, audio recordings and survey responses –</w:t>
      </w:r>
      <w:r w:rsidRPr="005E0B33">
        <w:rPr>
          <w:color w:val="000000" w:themeColor="text1"/>
          <w:sz w:val="24"/>
          <w:szCs w:val="24"/>
        </w:rPr>
        <w:t xml:space="preserve"> will be stored in a secure, password-protected database accessible only to authorized members of the research team. Any publications resulting from this study will not include identifying details without your explicit consent.</w:t>
      </w:r>
    </w:p>
    <w:p w14:paraId="7917A9A5" w14:textId="77777777" w:rsidR="00E05228" w:rsidRPr="005E0B33" w:rsidRDefault="00E05228">
      <w:pPr>
        <w:rPr>
          <w:b/>
          <w:color w:val="000000" w:themeColor="text1"/>
          <w:sz w:val="24"/>
          <w:szCs w:val="24"/>
          <w:highlight w:val="white"/>
        </w:rPr>
      </w:pPr>
    </w:p>
    <w:p w14:paraId="336490C6" w14:textId="13853A3B" w:rsidR="0006232C" w:rsidRPr="00E05228" w:rsidRDefault="00000000">
      <w:pPr>
        <w:rPr>
          <w:b/>
          <w:sz w:val="24"/>
          <w:szCs w:val="24"/>
          <w:highlight w:val="white"/>
        </w:rPr>
      </w:pPr>
      <w:r w:rsidRPr="00E05228">
        <w:rPr>
          <w:b/>
          <w:sz w:val="24"/>
          <w:szCs w:val="24"/>
          <w:highlight w:val="white"/>
        </w:rPr>
        <w:t>Principal Investigators:</w:t>
      </w:r>
    </w:p>
    <w:p w14:paraId="31D0163B" w14:textId="77777777" w:rsidR="00E05228" w:rsidRPr="00E05228" w:rsidRDefault="00E05228">
      <w:pPr>
        <w:rPr>
          <w:sz w:val="24"/>
          <w:szCs w:val="24"/>
          <w:highlight w:val="white"/>
        </w:rPr>
      </w:pPr>
    </w:p>
    <w:p w14:paraId="3412C43D" w14:textId="1BD41255" w:rsidR="0006232C" w:rsidRPr="00E05228" w:rsidRDefault="00000000">
      <w:pPr>
        <w:rPr>
          <w:sz w:val="24"/>
          <w:szCs w:val="24"/>
          <w:highlight w:val="white"/>
        </w:rPr>
      </w:pPr>
      <w:r w:rsidRPr="00E05228">
        <w:rPr>
          <w:sz w:val="24"/>
          <w:szCs w:val="24"/>
          <w:highlight w:val="white"/>
        </w:rPr>
        <w:t>Dr. Elad Yacobson, Faculty of Data and Decision Sciences &amp; Faculty of Education in Science and Technology</w:t>
      </w:r>
    </w:p>
    <w:p w14:paraId="4EFF1680" w14:textId="77777777" w:rsidR="0006232C" w:rsidRPr="00E05228" w:rsidRDefault="00000000">
      <w:pPr>
        <w:rPr>
          <w:sz w:val="24"/>
          <w:szCs w:val="24"/>
        </w:rPr>
      </w:pPr>
      <w:r w:rsidRPr="00E05228">
        <w:rPr>
          <w:sz w:val="24"/>
          <w:szCs w:val="24"/>
        </w:rPr>
        <w:t>Dr. Tzipora Rakedzon, Department of Humanities and Arts</w:t>
      </w:r>
    </w:p>
    <w:p w14:paraId="2B0F0B23" w14:textId="77777777" w:rsidR="0006232C" w:rsidRPr="00E05228" w:rsidRDefault="00000000">
      <w:pPr>
        <w:rPr>
          <w:sz w:val="24"/>
          <w:szCs w:val="24"/>
          <w:highlight w:val="white"/>
        </w:rPr>
      </w:pPr>
      <w:r w:rsidRPr="00E05228">
        <w:rPr>
          <w:sz w:val="24"/>
          <w:szCs w:val="24"/>
          <w:highlight w:val="white"/>
        </w:rPr>
        <w:t>Prof. Ayelet Baram-Tsabari, Faculty of Education in Science and Technology</w:t>
      </w:r>
    </w:p>
    <w:p w14:paraId="7B2B00FF" w14:textId="77777777" w:rsidR="0006232C" w:rsidRPr="00E05228" w:rsidRDefault="00000000">
      <w:pPr>
        <w:rPr>
          <w:sz w:val="24"/>
          <w:szCs w:val="24"/>
          <w:highlight w:val="white"/>
        </w:rPr>
      </w:pPr>
      <w:r w:rsidRPr="00E05228">
        <w:rPr>
          <w:sz w:val="24"/>
          <w:szCs w:val="24"/>
          <w:highlight w:val="white"/>
        </w:rPr>
        <w:t>Prof. Ofra Amir, Faculty of Data and Decision Sciences</w:t>
      </w:r>
    </w:p>
    <w:p w14:paraId="3BD23B2F" w14:textId="77777777" w:rsidR="0006232C" w:rsidRPr="00E05228" w:rsidRDefault="0006232C">
      <w:pPr>
        <w:rPr>
          <w:sz w:val="24"/>
          <w:szCs w:val="24"/>
        </w:rPr>
      </w:pPr>
    </w:p>
    <w:p w14:paraId="0B35605B" w14:textId="77777777" w:rsidR="0006232C" w:rsidRPr="00E05228" w:rsidRDefault="00000000">
      <w:pPr>
        <w:rPr>
          <w:sz w:val="24"/>
          <w:szCs w:val="24"/>
          <w:highlight w:val="white"/>
        </w:rPr>
      </w:pPr>
      <w:r w:rsidRPr="00E05228">
        <w:rPr>
          <w:sz w:val="24"/>
          <w:szCs w:val="24"/>
          <w:highlight w:val="white"/>
        </w:rPr>
        <w:t xml:space="preserve">If you have any questions, you may contact Dr. Elad Yacobson at: </w:t>
      </w:r>
      <w:hyperlink r:id="rId7">
        <w:r w:rsidR="0006232C" w:rsidRPr="00E05228">
          <w:rPr>
            <w:sz w:val="24"/>
            <w:szCs w:val="24"/>
            <w:highlight w:val="white"/>
            <w:u w:val="single"/>
          </w:rPr>
          <w:t>eladyacobson@campus.technion.ac.il</w:t>
        </w:r>
      </w:hyperlink>
      <w:r w:rsidRPr="00E05228">
        <w:rPr>
          <w:sz w:val="24"/>
          <w:szCs w:val="24"/>
          <w:highlight w:val="white"/>
        </w:rPr>
        <w:t>.</w:t>
      </w:r>
    </w:p>
    <w:p w14:paraId="19BE3437" w14:textId="77777777" w:rsidR="0006232C" w:rsidRPr="00E05228" w:rsidRDefault="0006232C">
      <w:pPr>
        <w:rPr>
          <w:sz w:val="24"/>
          <w:szCs w:val="24"/>
          <w:highlight w:val="white"/>
        </w:rPr>
      </w:pPr>
    </w:p>
    <w:p w14:paraId="30E5DB74" w14:textId="77777777" w:rsidR="0006232C" w:rsidRPr="00E05228" w:rsidRDefault="00000000">
      <w:pPr>
        <w:pBdr>
          <w:bottom w:val="single" w:sz="6" w:space="1" w:color="auto"/>
        </w:pBdr>
        <w:rPr>
          <w:sz w:val="24"/>
          <w:szCs w:val="24"/>
          <w:highlight w:val="white"/>
        </w:rPr>
      </w:pPr>
      <w:r w:rsidRPr="00E05228">
        <w:rPr>
          <w:noProof/>
          <w:sz w:val="24"/>
          <w:szCs w:val="24"/>
          <w:highlight w:val="white"/>
        </w:rPr>
        <w:drawing>
          <wp:inline distT="114300" distB="114300" distL="114300" distR="114300" wp14:anchorId="74E91E22" wp14:editId="2E35F856">
            <wp:extent cx="3295650" cy="629628"/>
            <wp:effectExtent l="0" t="0" r="0" b="0"/>
            <wp:docPr id="8"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8"/>
                    <a:srcRect b="13022"/>
                    <a:stretch>
                      <a:fillRect/>
                    </a:stretch>
                  </pic:blipFill>
                  <pic:spPr>
                    <a:xfrm>
                      <a:off x="0" y="0"/>
                      <a:ext cx="3295650" cy="629628"/>
                    </a:xfrm>
                    <a:prstGeom prst="rect">
                      <a:avLst/>
                    </a:prstGeom>
                    <a:ln/>
                  </pic:spPr>
                </pic:pic>
              </a:graphicData>
            </a:graphic>
          </wp:inline>
        </w:drawing>
      </w:r>
    </w:p>
    <w:p w14:paraId="302A0D88" w14:textId="77777777" w:rsidR="00E05228" w:rsidRDefault="00E05228">
      <w:pPr>
        <w:rPr>
          <w:sz w:val="24"/>
          <w:szCs w:val="24"/>
          <w:highlight w:val="white"/>
        </w:rPr>
      </w:pPr>
    </w:p>
    <w:p w14:paraId="75767BD2" w14:textId="77777777" w:rsidR="00E05228" w:rsidRDefault="00E05228">
      <w:pPr>
        <w:rPr>
          <w:sz w:val="24"/>
          <w:szCs w:val="24"/>
          <w:highlight w:val="white"/>
        </w:rPr>
      </w:pPr>
    </w:p>
    <w:sectPr w:rsidR="00E05228">
      <w:headerReference w:type="first" r:id="rId9"/>
      <w:footerReference w:type="first" r:id="rId10"/>
      <w:pgSz w:w="12240" w:h="15840"/>
      <w:pgMar w:top="1350" w:right="1440" w:bottom="126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E8E4E6" w14:textId="77777777" w:rsidR="009D0B58" w:rsidRDefault="009D0B58">
      <w:pPr>
        <w:spacing w:line="240" w:lineRule="auto"/>
      </w:pPr>
      <w:r>
        <w:separator/>
      </w:r>
    </w:p>
  </w:endnote>
  <w:endnote w:type="continuationSeparator" w:id="0">
    <w:p w14:paraId="64849C41" w14:textId="77777777" w:rsidR="009D0B58" w:rsidRDefault="009D0B5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8D9E0B" w14:textId="77777777" w:rsidR="0006232C" w:rsidRDefault="0006232C"/>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A5CF25" w14:textId="77777777" w:rsidR="009D0B58" w:rsidRDefault="009D0B58">
      <w:pPr>
        <w:spacing w:line="240" w:lineRule="auto"/>
      </w:pPr>
      <w:r>
        <w:separator/>
      </w:r>
    </w:p>
  </w:footnote>
  <w:footnote w:type="continuationSeparator" w:id="0">
    <w:p w14:paraId="7EA709BD" w14:textId="77777777" w:rsidR="009D0B58" w:rsidRDefault="009D0B5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7F281B" w14:textId="77777777" w:rsidR="0006232C" w:rsidRDefault="0006232C"/>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232C"/>
    <w:rsid w:val="0006232C"/>
    <w:rsid w:val="001878B3"/>
    <w:rsid w:val="00205870"/>
    <w:rsid w:val="00297BE0"/>
    <w:rsid w:val="002C7A89"/>
    <w:rsid w:val="00303946"/>
    <w:rsid w:val="003E25CF"/>
    <w:rsid w:val="00555FAA"/>
    <w:rsid w:val="005E0B33"/>
    <w:rsid w:val="0079617B"/>
    <w:rsid w:val="009916A1"/>
    <w:rsid w:val="009D0B58"/>
    <w:rsid w:val="00AF7585"/>
    <w:rsid w:val="00BF5B0D"/>
    <w:rsid w:val="00D8297C"/>
    <w:rsid w:val="00E05228"/>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5557AB3"/>
  <w15:docId w15:val="{E9ECF42D-BFA2-4E08-97EC-6DE982F2F1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he-IL"/>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webSettings" Target="webSettings.xml"/><Relationship Id="rId7" Type="http://schemas.openxmlformats.org/officeDocument/2006/relationships/hyperlink" Target="mailto:eladyacobson@campus.technion.ac.il" TargetMode="Externa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TotalTime>
  <Pages>2</Pages>
  <Words>478</Words>
  <Characters>2728</Characters>
  <Application>Microsoft Office Word</Application>
  <DocSecurity>0</DocSecurity>
  <Lines>22</Lines>
  <Paragraphs>6</Paragraphs>
  <ScaleCrop>false</ScaleCrop>
  <Company/>
  <LinksUpToDate>false</LinksUpToDate>
  <CharactersWithSpaces>3200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Ayelet Baram-Tsabari</dc:creator>
  <cp:lastModifiedBy>Elad Yacobson</cp:lastModifiedBy>
  <cp:revision>6</cp:revision>
  <cp:lastPrinted>2025-10-07T13:52:00Z</cp:lastPrinted>
  <dcterms:created xsi:type="dcterms:W3CDTF">2026-04-16T05:45:00Z</dcterms:created>
  <dcterms:modified xsi:type="dcterms:W3CDTF">2026-05-10T06:41:00Z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f9114d85-02c7-40ca-9ea6-7849ca07e22d</vt:lpwstr>
  </property>
</Properties>
</file>