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Ignatia Amara</w:t>
      </w:r>
      <w:r w:rsidDel="00000000" w:rsidR="00000000" w:rsidRPr="00000000">
        <w:rPr>
          <w:color w:val="1b1c1d"/>
          <w:rtl w:val="0"/>
        </w:rPr>
        <w:t xml:space="preserve">, a homeopathic remedy derived from the bean of St. Ignatius, is one of the most important and frequently used remedies for conditions related to </w:t>
      </w:r>
      <w:r w:rsidDel="00000000" w:rsidR="00000000" w:rsidRPr="00000000">
        <w:rPr>
          <w:b w:val="1"/>
          <w:color w:val="1b1c1d"/>
          <w:rtl w:val="0"/>
        </w:rPr>
        <w:t xml:space="preserve">emotional states</w:t>
      </w:r>
      <w:r w:rsidDel="00000000" w:rsidR="00000000" w:rsidRPr="00000000">
        <w:rPr>
          <w:color w:val="1b1c1d"/>
          <w:rtl w:val="0"/>
        </w:rPr>
        <w:t xml:space="preserve">, particularly </w:t>
      </w:r>
      <w:r w:rsidDel="00000000" w:rsidR="00000000" w:rsidRPr="00000000">
        <w:rPr>
          <w:b w:val="1"/>
          <w:color w:val="1b1c1d"/>
          <w:rtl w:val="0"/>
        </w:rPr>
        <w:t xml:space="preserve">grief, disappointment, and mood swings</w:t>
      </w:r>
      <w:r w:rsidDel="00000000" w:rsidR="00000000" w:rsidRPr="00000000">
        <w:rPr>
          <w:color w:val="1b1c1d"/>
          <w:rtl w:val="0"/>
        </w:rPr>
        <w:t xml:space="preserve">. Its properties are defined by a paradoxical and often contradictory symptom picture, which is the hallmark of the Ignatia patient.</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sbar8h1bbff" w:id="0"/>
      <w:bookmarkEnd w:id="0"/>
      <w:r w:rsidDel="00000000" w:rsidR="00000000" w:rsidRPr="00000000">
        <w:rPr>
          <w:b w:val="1"/>
          <w:color w:val="1b1c1d"/>
          <w:sz w:val="26"/>
          <w:szCs w:val="26"/>
          <w:rtl w:val="0"/>
        </w:rPr>
        <w:t xml:space="preserve">Key Homeopathic Properties of Ignatia: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Mental and Emotional Symptoms (The Ignatia "Type"):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Grief and Disappointment:</w:t>
      </w:r>
      <w:r w:rsidDel="00000000" w:rsidR="00000000" w:rsidRPr="00000000">
        <w:rPr>
          <w:color w:val="1b1c1d"/>
          <w:rtl w:val="0"/>
        </w:rPr>
        <w:t xml:space="preserve"> This is the central theme of Ignatia. It is the primary remedy for the emotional and physical effects of acute grief, sadness, disappointment in love, or a sudden shock.</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Hysteria and Mood Swings:</w:t>
      </w:r>
      <w:r w:rsidDel="00000000" w:rsidR="00000000" w:rsidRPr="00000000">
        <w:rPr>
          <w:color w:val="1b1c1d"/>
          <w:rtl w:val="0"/>
        </w:rPr>
        <w:t xml:space="preserve"> The person needing Ignatia is prone to hysterical or dramatic emotional outbursts. They may laugh and cry almost simultaneously, or be cheerful one moment and deeply sad the next. Their emotions are volatile and unpredictable.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Paradoxical Symptoms:</w:t>
      </w:r>
      <w:r w:rsidDel="00000000" w:rsidR="00000000" w:rsidRPr="00000000">
        <w:rPr>
          <w:color w:val="1b1c1d"/>
          <w:rtl w:val="0"/>
        </w:rPr>
        <w:t xml:space="preserve"> A very strong keynote is the presence of paradoxical or contradictory symptoms. For example, a sore throat feels better from swallowing, a headache is relieved by pressure, or a stomachache is relieved by eating.</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Sighing and Yawning:</w:t>
      </w:r>
      <w:r w:rsidDel="00000000" w:rsidR="00000000" w:rsidRPr="00000000">
        <w:rPr>
          <w:color w:val="1b1c1d"/>
          <w:rtl w:val="0"/>
        </w:rPr>
        <w:t xml:space="preserve"> The patient sighs and yawns frequently, which is an unconscious expression of their sadness.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Sensitivity:</w:t>
      </w:r>
      <w:r w:rsidDel="00000000" w:rsidR="00000000" w:rsidRPr="00000000">
        <w:rPr>
          <w:color w:val="1b1c1d"/>
          <w:rtl w:val="0"/>
        </w:rPr>
        <w:t xml:space="preserve"> They are extremely sensitive to emotions, both their own and those of others. They may feel deeply hurt by things that others would easily brush off.</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Aversion to Consolation:</w:t>
      </w:r>
      <w:r w:rsidDel="00000000" w:rsidR="00000000" w:rsidRPr="00000000">
        <w:rPr>
          <w:color w:val="1b1c1d"/>
          <w:rtl w:val="0"/>
        </w:rPr>
        <w:t xml:space="preserve"> While they may desire sympathy, they often feel worse from it. They prefer to be left alone with their grief.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Physical Symptoms: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Globus Hystericus:</w:t>
      </w:r>
      <w:r w:rsidDel="00000000" w:rsidR="00000000" w:rsidRPr="00000000">
        <w:rPr>
          <w:color w:val="1b1c1d"/>
          <w:rtl w:val="0"/>
        </w:rPr>
        <w:t xml:space="preserve"> This is a classic symptom of Ignatia, a sensation of a "lump in the throat" that cannot be swallowed. It is a physical manifestation of suppressed grief or emotion.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Spasmodic Symptoms:</w:t>
      </w:r>
      <w:r w:rsidDel="00000000" w:rsidR="00000000" w:rsidRPr="00000000">
        <w:rPr>
          <w:color w:val="1b1c1d"/>
          <w:rtl w:val="0"/>
        </w:rPr>
        <w:t xml:space="preserve"> There is a tendency for symptoms to be spasmodic or twitching. This can include nervous twitches, muscle spasms, or a spasmodic cough.</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Headaches:</w:t>
      </w:r>
      <w:r w:rsidDel="00000000" w:rsidR="00000000" w:rsidRPr="00000000">
        <w:rPr>
          <w:color w:val="1b1c1d"/>
          <w:rtl w:val="0"/>
        </w:rPr>
        <w:t xml:space="preserve"> Headaches are common and are often described as if a nail were being driven into the head. The pains are often relieved by pressure.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Throat Pain:</w:t>
      </w:r>
      <w:r w:rsidDel="00000000" w:rsidR="00000000" w:rsidRPr="00000000">
        <w:rPr>
          <w:color w:val="1b1c1d"/>
          <w:rtl w:val="0"/>
        </w:rPr>
        <w:t xml:space="preserve"> The throat may feel sore, as if there is a lump or an obstruction. The pain is paradoxically better from swallowing solid food but worse from swallowing liquids.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Heart Palpitations:</w:t>
      </w:r>
      <w:r w:rsidDel="00000000" w:rsidR="00000000" w:rsidRPr="00000000">
        <w:rPr>
          <w:color w:val="1b1c1d"/>
          <w:rtl w:val="0"/>
        </w:rPr>
        <w:t xml:space="preserve"> The patient may experience heart palpitations that feel like a fluttering or a pounding sensation in the chest.</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bqay9zf063f"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generally worse from emotional distress, grief, strong odors (especially tobacco smoke), and consolation.</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from changing position, from diversion or from a change of scene, and from eating.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Ignatia is chosen when the totality of the patient's symptoms matches its unique and often contradictory symptom picture. It is a powerful remedy for acute emotional upsets and is often used to help a person process and move through grief.</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