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DH1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insulin sensitivity Activates AMPK (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metabolism regulator as cellular energy sensor)</w:t>
      </w:r>
      <w:r w:rsidDel="00000000" w:rsidR="00000000" w:rsidRPr="00000000">
        <w:rPr>
          <w:sz w:val="24"/>
          <w:szCs w:val="24"/>
          <w:rtl w:val="0"/>
        </w:rPr>
        <w:t xml:space="preserve"> to lower blood glucose.</w:t>
        <w:br w:type="textWrapping"/>
        <w:t xml:space="preserve">Regulates gut microbiome for better glucose control.</w:t>
        <w:br w:type="textWrapping"/>
        <w:t xml:space="preserve">Mimics insulin.</w:t>
        <w:br w:type="textWrapping"/>
        <w:t xml:space="preserve">Reduces oxidative stress and insulin resistance.</w:t>
        <w:br w:type="textWrapping"/>
        <w:t xml:space="preserve">Promotes glycogen storage in the liver.</w:t>
        <w:br w:type="textWrapping"/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DH2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Blocks sugar absorption in the gut.</w:t>
        <w:br w:type="textWrapping"/>
        <w:t xml:space="preserve">Reduces sugar cravings.</w:t>
        <w:br w:type="textWrapping"/>
        <w:t xml:space="preserve">Lowers blood glucose &amp; HbA1c.</w:t>
        <w:br w:type="textWrapping"/>
        <w:t xml:space="preserve">Supports insulin secretion &amp; sensitivity.</w:t>
        <w:br w:type="textWrapping"/>
        <w:t xml:space="preserve">Helps regenerate pancreatic β-cells.</w:t>
        <w:br w:type="textWrapping"/>
        <w:t xml:space="preserve">Lowers cholesterol &amp; triglycerides.</w:t>
        <w:br w:type="textWrapping"/>
        <w:t xml:space="preserve">Antioxidants support weight control.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DH3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Speeds s</w:t>
      </w:r>
      <w:r w:rsidDel="00000000" w:rsidR="00000000" w:rsidRPr="00000000">
        <w:rPr>
          <w:sz w:val="24"/>
          <w:szCs w:val="24"/>
          <w:rtl w:val="0"/>
        </w:rPr>
        <w:t xml:space="preserve">low metabolism, obesity, fatigue</w:t>
        <w:br w:type="textWrapping"/>
        <w:t xml:space="preserve">Sugar/salt cravings, weight gain (esp. abdomen)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Tendency to coldness, perspiration.</w:t>
        <w:br w:type="textWrapping"/>
        <w:t xml:space="preserve">Helps regulate appetite &amp; metabolism.</w:t>
        <w:br w:type="textWrapping"/>
        <w:t xml:space="preserve">Craving and stimulant control.</w:t>
        <w:br w:type="textWrapping"/>
        <w:t xml:space="preserve">Supports digestion &amp; circulation.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DH4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Regulates fluid balance, water retention, dryness.</w:t>
        <w:br w:type="textWrapping"/>
        <w:t xml:space="preserve">Headaches, migraines, digestive disturbances.</w:t>
        <w:br w:type="textWrapping"/>
        <w:t xml:space="preserve">Emotional sensitivity, grief, </w:t>
        <w:br w:type="textWrapping"/>
        <w:t xml:space="preserve">Cravings for salt.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Stimulates metabolism, thyroid support,hypothyroidism.</w:t>
        <w:br w:type="textWrapping"/>
        <w:t xml:space="preserve">Aids digestion, reduces bloating</w:t>
        <w:br w:type="textWrapping"/>
        <w:t xml:space="preserve">Supports fat burning, gas, bloating, craving sweets.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32"/>
          <w:szCs w:val="32"/>
          <w:shd w:fill="f4cccc" w:val="clear"/>
        </w:rPr>
      </w:pP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DH</w:t>
      </w: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5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Digestive issues, bloating, liver problems, low confidence.</w:t>
        <w:br w:type="textWrapping"/>
        <w:t xml:space="preserve">Sluggish digestion, constipation, coated tongue, skin eruptions.</w:t>
        <w:br w:type="textWrapping"/>
        <w:t xml:space="preserve">Skin problems, slow metabolism, obesity, poor healing, sore throat, pain, glandular swellings.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32"/>
          <w:szCs w:val="32"/>
          <w:shd w:fill="f4cccc" w:val="clear"/>
        </w:rPr>
      </w:pPr>
      <w:r w:rsidDel="00000000" w:rsidR="00000000" w:rsidRPr="00000000">
        <w:rPr>
          <w:b w:val="1"/>
          <w:sz w:val="32"/>
          <w:szCs w:val="32"/>
          <w:highlight w:val="magenta"/>
          <w:rtl w:val="0"/>
        </w:rPr>
        <w:t xml:space="preserve">DH</w:t>
      </w: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6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Digestive issues, overindulgence, irritability, insomnia, sensitivity to stimuli.</w:t>
        <w:br w:type="textWrapping"/>
        <w:t xml:space="preserve">Sluggish digestion, constipation, coated tongue, skin eruptions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32"/>
          <w:szCs w:val="32"/>
          <w:shd w:fill="f4cccc" w:val="clear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DH</w:t>
      </w: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7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Digestive issues, bloating, liver/gallbladder problems, low confidence.</w:t>
        <w:br w:type="textWrapping"/>
        <w:t xml:space="preserve">Overindulgence, digestive upset, irritability, insomnia, sensitivity to stimuli.</w:t>
        <w:br w:type="textWrapping"/>
        <w:t xml:space="preserve"> Fatigue, anemia, low energy, weakness, pallor.</w:t>
        <w:br w:type="textWrapping"/>
        <w:t xml:space="preserve">Chronic weakness, skin issues, recurring infections, lack of vitality.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DH8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etabolic sluggishness, high cholesterol or fat deposition, especially when accompanied by fatigue and systemic weakness.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Chronic fatigue, low energy, and slow recovery.</w:t>
        <w:br w:type="textWrapping"/>
        <w:t xml:space="preserve">Improve general metabolic function and support organ systems, kidneys, pancreas.</w:t>
        <w:br w:type="textWrapping"/>
        <w:t xml:space="preserve">supportive in overall wellbeing.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DH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9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igh cholesterol, atherosclerosis, fatty deposits, and cardiovascular support.</w:t>
        <w:br w:type="textWrapping"/>
        <w:t xml:space="preserve">Supports liver, kidneys, and bile flow; helps with cholesterol metabolism and urinary issues.</w:t>
        <w:br w:type="textWrapping"/>
        <w:t xml:space="preserve">Balances fluid retention, sodium metabolism, and circulation and lipid/ fat metabolism and metabolic imbalance.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DH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12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Stimulates bone and muscle growth, especially in children and teens.</w:t>
        <w:br w:type="textWrapping"/>
        <w:t xml:space="preserve"> Increases protein synthesis, supports fat breakdown, and regulates blood sugar.</w:t>
        <w:br w:type="textWrapping"/>
        <w:t xml:space="preserve">Helps tissue repair, muscle recovery, and overall cell regeneration. Antiaging.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32"/>
          <w:szCs w:val="32"/>
          <w:shd w:fill="ff9900" w:val="clear"/>
        </w:rPr>
      </w:pP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DH13- 17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324.0000000000000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Copper top nasal swab for clear airways.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33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Copper Tape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Copper has been known to have anti microbial- anti</w:t>
        <w:br w:type="textWrapping"/>
        <w:t xml:space="preserve">viral properties. It has the ability to eliminate viruses,</w:t>
        <w:br w:type="textWrapping"/>
        <w:t xml:space="preserve">pathogens, bacteria and the like by a simple touch.The tape covers simple handles and surface coverings, utensils and more.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full protection for you and your loved ones by adding this simple item in heavy handled areas. When oxygen is added the power of copper increases.</w:t>
        <w:br w:type="textWrapping"/>
        <w:t xml:space="preserve">So, turn on your Air-con and let the action begin.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Enjoy clean air space, clean environment.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sz w:val="32"/>
          <w:szCs w:val="32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DH18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ental fatigue, memory loss, concentration problems, and declining cognitive function, especially when accompanied by anxiety or low confidence.</w:t>
        <w:br w:type="textWrapping"/>
        <w:t xml:space="preserve"> Forgetfulness, and slowed mental faculties, particularly in early-stage senility or Alzheimer-type conditions.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32"/>
          <w:szCs w:val="32"/>
          <w:shd w:fill="6aa84f" w:val="clear"/>
        </w:rPr>
      </w:pPr>
      <w:r w:rsidDel="00000000" w:rsidR="00000000" w:rsidRPr="00000000">
        <w:rPr>
          <w:b w:val="1"/>
          <w:sz w:val="32"/>
          <w:szCs w:val="32"/>
          <w:shd w:fill="6aa84f" w:val="clear"/>
          <w:rtl w:val="0"/>
        </w:rPr>
        <w:t xml:space="preserve">DH19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oints stiffness common in acute inflammatory flares.</w:t>
        <w:br w:type="textWrapping"/>
        <w:t xml:space="preserve">Severe joint pain and swelling, often gouty-type, better with rest and warmth, worse with motion. Joints feel cold and swollen, pain often better with cold applications, starts in small joints, prevents spread of inflammation.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32"/>
          <w:szCs w:val="32"/>
          <w:shd w:fill="6aa84f" w:val="clear"/>
        </w:rPr>
      </w:pPr>
      <w:r w:rsidDel="00000000" w:rsidR="00000000" w:rsidRPr="00000000">
        <w:rPr>
          <w:b w:val="1"/>
          <w:sz w:val="32"/>
          <w:szCs w:val="32"/>
          <w:shd w:fill="6aa84f" w:val="clear"/>
          <w:rtl w:val="0"/>
        </w:rPr>
        <w:t xml:space="preserve">DH20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Swollen, red, tender joints, burning/stinging pain; often better with cold applications.</w:t>
        <w:br w:type="textWrapping"/>
        <w:t xml:space="preserve">Pain from trauma, overuse, or inflammation, joints/tissues tender to touch.</w:t>
        <w:br w:type="textWrapping"/>
        <w:t xml:space="preserve">Migrating joint pain, stiffness, and weakness; often used to prevent progression of Rheumatoid Arthritis.</w:t>
        <w:br w:type="textWrapping"/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  <w:sz w:val="32"/>
          <w:szCs w:val="32"/>
          <w:highlight w:val="magenta"/>
        </w:rPr>
      </w:pPr>
      <w:r w:rsidDel="00000000" w:rsidR="00000000" w:rsidRPr="00000000">
        <w:rPr>
          <w:b w:val="1"/>
          <w:sz w:val="32"/>
          <w:szCs w:val="32"/>
          <w:highlight w:val="magenta"/>
          <w:rtl w:val="0"/>
        </w:rPr>
        <w:t xml:space="preserve">DH21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burning abdominal pain, diarrhea, vomiting, restlessness, and anxiety.</w:t>
        <w:br w:type="textWrapping"/>
        <w:t xml:space="preserve">For extreme bloating, gas, weakness.</w:t>
        <w:br w:type="textWrapping"/>
        <w:t xml:space="preserve">For bloating, food intolerances, IBS with alternating constipation/diarrhea.</w:t>
        <w:br w:type="textWrapping"/>
        <w:t xml:space="preserve">For spasms, indigestion, cramping, irritability, especially after overindulgence or stimulants.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 Cider Vinegar (ACV): Supports digestion and gut microbiome.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Licorice: Soothes mucous membranes, reduces inflammation, and protects stomach lining.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sz w:val="32"/>
          <w:szCs w:val="32"/>
          <w:highlight w:val="cyan"/>
        </w:rPr>
      </w:pP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DH22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Antioxidant, detoxifier; supports cellular health and slows oxidative stress, helpful in neurodegeneration.</w:t>
        <w:br w:type="textWrapping"/>
        <w:t xml:space="preserve"> Protects liver and kidneys, strong antioxidant; supports detox and mitochondrial function.</w:t>
        <w:br w:type="textWrapping"/>
        <w:t xml:space="preserve">Antioxidant, anti-inflammatory; supports vascular and renal health, protects tissues from oxidative stress, and is antimicrobial.</w:t>
        <w:br w:type="textWrapping"/>
        <w:t xml:space="preserve">For restlessness, nervous system overactivity, sleep disturbance, helps calm neurological excitability.</w:t>
        <w:br w:type="textWrapping"/>
        <w:t xml:space="preserve">Improves circulation to brain and nerves, supports cognitive function, balance, and coordination.</w:t>
        <w:br w:type="textWrapping"/>
        <w:t xml:space="preserve">Supports cardiovascular and kidney health, aids in systemic inflammation.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  <w:sz w:val="32"/>
          <w:szCs w:val="32"/>
          <w:highlight w:val="cyan"/>
        </w:rPr>
      </w:pP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DH23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nerve injuries, anxiety, depression, especially with shooting or sharp nerve pain; supports nerve regeneration.</w:t>
        <w:br w:type="textWrapping"/>
        <w:t xml:space="preserve">For emotional stress, grief, mood swings, nervous tension; helps calm the psychological component of vagus nerve overstimulation.</w:t>
        <w:br w:type="textWrapping"/>
        <w:t xml:space="preserve">For stress-induced irritability, insomnia, digestive upset, often from overwork or overstimulation.</w:t>
        <w:br w:type="textWrapping"/>
        <w:t xml:space="preserve">For depression, despair, low motivation, and feelings of mental heaviness; supports emotional grounding.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  <w:sz w:val="32"/>
          <w:szCs w:val="32"/>
          <w:shd w:fill="ead1dc" w:val="clear"/>
        </w:rPr>
      </w:pPr>
      <w:r w:rsidDel="00000000" w:rsidR="00000000" w:rsidRPr="00000000">
        <w:rPr>
          <w:b w:val="1"/>
          <w:sz w:val="32"/>
          <w:szCs w:val="32"/>
          <w:shd w:fill="ead1dc" w:val="clear"/>
          <w:rtl w:val="0"/>
        </w:rPr>
        <w:t xml:space="preserve">DH24</w:t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bfb" w:val="clear"/>
        <w:spacing w:after="180" w:lin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Anti-itch, skin irritation, inflammation, worsens with heat, dry skin, itching worse at night.</w:t>
      </w:r>
      <w:r w:rsidDel="00000000" w:rsidR="00000000" w:rsidRPr="00000000">
        <w:rPr>
          <w:b w:val="1"/>
          <w:sz w:val="23"/>
          <w:szCs w:val="23"/>
          <w:rtl w:val="0"/>
        </w:rPr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Cracked, rough, dry skin, deep fissures, itching improves with warmth, skin appears dirty or dull.</w:t>
      </w:r>
      <w:r w:rsidDel="00000000" w:rsidR="00000000" w:rsidRPr="00000000">
        <w:rPr>
          <w:b w:val="1"/>
          <w:sz w:val="23"/>
          <w:szCs w:val="23"/>
          <w:rtl w:val="0"/>
        </w:rPr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Healing, soothing, skin inflammation, cuts and wounds, promotes tissue repair, reduces redness.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shd w:fill="ead1dc" w:val="clear"/>
          <w:rtl w:val="0"/>
        </w:rPr>
        <w:t xml:space="preserve">DH25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Supports emotional well-being, alleviates low self-esteem, helpful in emotional skin conditions.</w:t>
        <w:br w:type="textWrapping"/>
        <w:t xml:space="preserve">Relieves night itching, skin eruptions worsening at night, refreshing sensation, improves discomfort during sleep.</w:t>
        <w:br w:type="textWrapping"/>
        <w:t xml:space="preserve">Healing and soothing, reduces redness, promotes tissue repair, effective for skin inflammation and wounds.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DH26</w:t>
      </w:r>
    </w:p>
    <w:p w:rsidR="00000000" w:rsidDel="00000000" w:rsidP="00000000" w:rsidRDefault="00000000" w:rsidRPr="00000000" w14:paraId="0000004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bfb" w:val="clear"/>
        <w:spacing w:after="180" w:lin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Liver, kidney, and pancreas cleanser:</w:t>
        <w:br w:type="textWrapping"/>
        <w:t xml:space="preserve">Supports detoxification, promotes liver and kidney health, helps eliminate excess salts and toxins, aids in fluid balance, reduces inflammation, beneficial for metabolic and digestive health.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55.0" w:type="dxa"/>
        <w:jc w:val="left"/>
        <w:tblInd w:w="4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4500"/>
        <w:tblGridChange w:id="0">
          <w:tblGrid>
            <w:gridCol w:w="255"/>
            <w:gridCol w:w="4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Circulation, glucose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metabolic,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Hepatic, insulin resistance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digestive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Copper, antibacterial, metallic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sz w:val="24"/>
                <w:szCs w:val="24"/>
                <w:shd w:fill="6aa84f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sz w:val="24"/>
                <w:szCs w:val="24"/>
                <w:shd w:fill="6aa84f" w:val="clear"/>
                <w:rtl w:val="0"/>
              </w:rPr>
              <w:t xml:space="preserve">Arthritic- joint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Nerve, cerebral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skin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