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7A6A" w14:textId="1F0E6406" w:rsidR="00235052" w:rsidRDefault="00A00771">
      <w:p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מבוא לווקטורי</w:t>
      </w:r>
      <w:r>
        <w:rPr>
          <w:rFonts w:hint="eastAsia"/>
          <w:sz w:val="44"/>
          <w:szCs w:val="44"/>
          <w:rtl/>
        </w:rPr>
        <w:t>ם</w:t>
      </w:r>
      <w:r>
        <w:rPr>
          <w:rFonts w:hint="cs"/>
          <w:sz w:val="44"/>
          <w:szCs w:val="44"/>
          <w:rtl/>
        </w:rPr>
        <w:t xml:space="preserve"> (</w:t>
      </w:r>
      <w:r>
        <w:rPr>
          <w:sz w:val="44"/>
          <w:szCs w:val="44"/>
        </w:rPr>
        <w:t>Vector</w:t>
      </w:r>
      <w:r>
        <w:rPr>
          <w:rFonts w:hint="cs"/>
          <w:sz w:val="44"/>
          <w:szCs w:val="44"/>
          <w:rtl/>
        </w:rPr>
        <w:t>)</w:t>
      </w:r>
    </w:p>
    <w:p w14:paraId="5C0A58AE" w14:textId="3979C677" w:rsidR="00A00771" w:rsidRDefault="00A00771">
      <w:pPr>
        <w:rPr>
          <w:sz w:val="24"/>
          <w:szCs w:val="24"/>
          <w:rtl/>
        </w:rPr>
      </w:pPr>
    </w:p>
    <w:p w14:paraId="42BED2CD" w14:textId="54A04787" w:rsidR="00A00771" w:rsidRDefault="00A00771" w:rsidP="00A00771">
      <w:pPr>
        <w:ind w:left="2160" w:hanging="21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הגדרה מספר 1:</w:t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 וקטור הוא חץ בעל שני מאפיינים: אורך, וכיוון. שני וקטורים יקראו שווים רק אם הם שווים גם באורך וגם בכיוון.</w:t>
      </w:r>
    </w:p>
    <w:p w14:paraId="39C11B3B" w14:textId="7F5A0F61" w:rsidR="00F40315" w:rsidRDefault="00F40315" w:rsidP="00A00771">
      <w:pPr>
        <w:ind w:left="2160" w:hanging="21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דוגמה לווקטור: מהירות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יש לי גם גודל, וגם כיוון </w:t>
      </w:r>
      <w:r w:rsidRPr="00F403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77DC112" w14:textId="6AD8ADFF" w:rsidR="00A00771" w:rsidRDefault="00A00771" w:rsidP="00A00771">
      <w:pPr>
        <w:ind w:left="2160" w:hanging="2160"/>
        <w:rPr>
          <w:sz w:val="24"/>
          <w:szCs w:val="24"/>
        </w:rPr>
      </w:pPr>
    </w:p>
    <w:p w14:paraId="6E8D7E72" w14:textId="622A8A39" w:rsidR="00A00771" w:rsidRDefault="00A00771" w:rsidP="00A00771">
      <w:pPr>
        <w:ind w:left="2160" w:hanging="21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כיוונו של וקטור נמדד כזווית שנוצרת בינו לבין ישר יחוס כלשהו. ישר זה יכול להיבחר באופן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שרירותי, ובלבד, שמרגע שנבחר, כל הווקטורי</w:t>
      </w:r>
      <w:r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הרלוונטיים ימדדו ביחס לאותו ישר, או, למקביל לישר הזה.</w:t>
      </w:r>
    </w:p>
    <w:p w14:paraId="7502F9C4" w14:textId="3C467642" w:rsidR="00A00771" w:rsidRDefault="00A00771" w:rsidP="00F40315">
      <w:pPr>
        <w:ind w:left="-64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נשים לב, שהמקום על המישור שבו מסרטטים את הווקטור, הוא לא עקרוני לצורך המדידה</w:t>
      </w:r>
      <w:r w:rsidR="00F40315">
        <w:rPr>
          <w:rFonts w:hint="cs"/>
          <w:sz w:val="24"/>
          <w:szCs w:val="24"/>
          <w:rtl/>
        </w:rPr>
        <w:t xml:space="preserve"> </w:t>
      </w:r>
      <w:proofErr w:type="spellStart"/>
      <w:r w:rsidR="00F40315">
        <w:rPr>
          <w:rFonts w:hint="cs"/>
          <w:sz w:val="24"/>
          <w:szCs w:val="24"/>
          <w:rtl/>
        </w:rPr>
        <w:t>וההשואה</w:t>
      </w:r>
      <w:proofErr w:type="spellEnd"/>
      <w:r w:rsidR="00F40315">
        <w:rPr>
          <w:rFonts w:hint="cs"/>
          <w:sz w:val="24"/>
          <w:szCs w:val="24"/>
          <w:rtl/>
        </w:rPr>
        <w:t xml:space="preserve"> של ווקטורים.</w:t>
      </w:r>
    </w:p>
    <w:p w14:paraId="60A7625C" w14:textId="365F182E" w:rsidR="00F40315" w:rsidRDefault="00F40315" w:rsidP="00F40315">
      <w:pPr>
        <w:ind w:left="-64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מקובל לכנות ווקטורים בשם, על פי אותיות: </w:t>
      </w:r>
      <w:r>
        <w:rPr>
          <w:rFonts w:hint="cs"/>
          <w:sz w:val="24"/>
          <w:szCs w:val="24"/>
        </w:rPr>
        <w:t>A</w:t>
      </w:r>
    </w:p>
    <w:p w14:paraId="4084CCC9" w14:textId="662B4E2C" w:rsidR="00F40315" w:rsidRDefault="00F40315" w:rsidP="00F40315">
      <w:pPr>
        <w:ind w:left="-64"/>
        <w:rPr>
          <w:i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רוצים להתייחס רק לאורך הווקטור, מסמנים זאת ע"י שימן ערך מוחלט: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|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|</w:t>
      </w:r>
    </w:p>
    <w:p w14:paraId="2228730D" w14:textId="1F263060" w:rsidR="00F40315" w:rsidRDefault="00F40315" w:rsidP="00F40315">
      <w:pPr>
        <w:ind w:left="-64"/>
        <w:rPr>
          <w:i/>
          <w:sz w:val="24"/>
          <w:szCs w:val="24"/>
          <w:rtl/>
        </w:rPr>
      </w:pPr>
    </w:p>
    <w:p w14:paraId="1CCD147D" w14:textId="5787FF96" w:rsidR="00F40315" w:rsidRDefault="00F40315" w:rsidP="00F40315">
      <w:pPr>
        <w:ind w:left="-64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מושג נוסף: </w:t>
      </w:r>
      <w:r w:rsidRPr="00F40315">
        <w:rPr>
          <w:rFonts w:hint="cs"/>
          <w:b/>
          <w:bCs/>
          <w:i/>
          <w:sz w:val="24"/>
          <w:szCs w:val="24"/>
          <w:rtl/>
        </w:rPr>
        <w:t>סקלר</w:t>
      </w:r>
      <w:r>
        <w:rPr>
          <w:rFonts w:hint="cs"/>
          <w:b/>
          <w:bCs/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</w:rPr>
        <w:t>–</w:t>
      </w:r>
      <w:r>
        <w:rPr>
          <w:rFonts w:hint="cs"/>
          <w:i/>
          <w:sz w:val="24"/>
          <w:szCs w:val="24"/>
          <w:rtl/>
        </w:rPr>
        <w:t xml:space="preserve"> גודל בעל מאפיין אחד בודד.</w:t>
      </w:r>
    </w:p>
    <w:p w14:paraId="6D911314" w14:textId="608FC8C1" w:rsidR="00F40315" w:rsidRDefault="00F40315" w:rsidP="00F40315">
      <w:pPr>
        <w:ind w:left="-64"/>
        <w:rPr>
          <w:i/>
          <w:sz w:val="24"/>
          <w:szCs w:val="24"/>
          <w:rtl/>
        </w:rPr>
      </w:pPr>
    </w:p>
    <w:p w14:paraId="264836F5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001086CB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178654CF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4A6784DF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2D736572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216B0B62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7F4F5A61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3C92E005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12DD4F70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7BD3B292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73811572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12DCCACD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75F62B2D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4C754AD7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00B85DA0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78AE8DB4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37D93902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1E7E65E6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1A46BABA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1C8699E6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674703CD" w14:textId="77777777" w:rsidR="008A6EE2" w:rsidRDefault="008A6EE2" w:rsidP="00F40315">
      <w:pPr>
        <w:ind w:left="-64"/>
        <w:rPr>
          <w:i/>
          <w:sz w:val="24"/>
          <w:szCs w:val="24"/>
          <w:rtl/>
        </w:rPr>
      </w:pPr>
    </w:p>
    <w:p w14:paraId="1C5C1B2A" w14:textId="2A69B680" w:rsidR="00F40315" w:rsidRDefault="00F40315" w:rsidP="00F40315">
      <w:pPr>
        <w:ind w:left="-64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lastRenderedPageBreak/>
        <w:t>פעולות בין ווקטורים</w:t>
      </w:r>
    </w:p>
    <w:p w14:paraId="1E91FD19" w14:textId="4BCDE4F5" w:rsidR="00F40315" w:rsidRDefault="00F40315" w:rsidP="00F40315">
      <w:pPr>
        <w:ind w:left="-64"/>
        <w:rPr>
          <w:i/>
          <w:sz w:val="24"/>
          <w:szCs w:val="24"/>
          <w:rtl/>
        </w:rPr>
      </w:pPr>
    </w:p>
    <w:p w14:paraId="70C01CF5" w14:textId="10706D15" w:rsidR="00F40315" w:rsidRDefault="00F40315" w:rsidP="00F40315">
      <w:pPr>
        <w:ind w:left="-64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1 </w:t>
      </w:r>
      <w:r>
        <w:rPr>
          <w:i/>
          <w:sz w:val="24"/>
          <w:szCs w:val="24"/>
          <w:rtl/>
        </w:rPr>
        <w:t>–</w:t>
      </w:r>
      <w:r>
        <w:rPr>
          <w:rFonts w:hint="cs"/>
          <w:i/>
          <w:sz w:val="24"/>
          <w:szCs w:val="24"/>
          <w:rtl/>
        </w:rPr>
        <w:t xml:space="preserve"> כפל ווקטור וסקלר</w:t>
      </w:r>
    </w:p>
    <w:p w14:paraId="0A089B2E" w14:textId="1DF50655" w:rsidR="00F40315" w:rsidRDefault="00F40315" w:rsidP="00F40315">
      <w:pPr>
        <w:ind w:left="-64"/>
        <w:rPr>
          <w:rFonts w:hint="cs"/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נתון וקטור </w:t>
      </w:r>
      <w:r>
        <w:rPr>
          <w:rFonts w:hint="cs"/>
          <w:i/>
          <w:sz w:val="24"/>
          <w:szCs w:val="24"/>
        </w:rPr>
        <w:t>A</w:t>
      </w:r>
      <w:r>
        <w:rPr>
          <w:rFonts w:hint="cs"/>
          <w:i/>
          <w:sz w:val="24"/>
          <w:szCs w:val="24"/>
          <w:rtl/>
        </w:rPr>
        <w:t xml:space="preserve"> וסקלר </w:t>
      </w:r>
      <w:r>
        <w:rPr>
          <w:i/>
          <w:sz w:val="24"/>
          <w:szCs w:val="24"/>
        </w:rPr>
        <w:t>k</w:t>
      </w:r>
      <w:r>
        <w:rPr>
          <w:rFonts w:hint="cs"/>
          <w:i/>
          <w:sz w:val="24"/>
          <w:szCs w:val="24"/>
          <w:rtl/>
        </w:rPr>
        <w:t xml:space="preserve">. איך אנו מבצעים את הכפל </w:t>
      </w:r>
    </w:p>
    <w:p w14:paraId="41CA9F2D" w14:textId="43841F1E" w:rsidR="00F40315" w:rsidRDefault="00F40315" w:rsidP="00F40315">
      <w:pPr>
        <w:ind w:left="-64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המכפלה </w:t>
      </w:r>
      <w:r>
        <w:rPr>
          <w:rFonts w:hint="cs"/>
          <w:i/>
          <w:sz w:val="24"/>
          <w:szCs w:val="24"/>
        </w:rPr>
        <w:t>K</w:t>
      </w:r>
      <w:r>
        <w:rPr>
          <w:rFonts w:hint="cs"/>
          <w:i/>
          <w:sz w:val="24"/>
          <w:szCs w:val="24"/>
          <w:rtl/>
        </w:rPr>
        <w:t xml:space="preserve"> כפול </w:t>
      </w:r>
      <w:r>
        <w:rPr>
          <w:rFonts w:hint="cs"/>
          <w:i/>
          <w:sz w:val="24"/>
          <w:szCs w:val="24"/>
        </w:rPr>
        <w:t>A</w:t>
      </w:r>
      <w:r>
        <w:rPr>
          <w:rFonts w:hint="cs"/>
          <w:i/>
          <w:sz w:val="24"/>
          <w:szCs w:val="24"/>
          <w:rtl/>
        </w:rPr>
        <w:t xml:space="preserve"> היא עצמה ווקטור, שכיוונו מקביל לווקטור </w:t>
      </w:r>
      <w:r>
        <w:rPr>
          <w:rFonts w:hint="cs"/>
          <w:i/>
          <w:sz w:val="24"/>
          <w:szCs w:val="24"/>
        </w:rPr>
        <w:t>A</w:t>
      </w:r>
      <w:r>
        <w:rPr>
          <w:rFonts w:hint="cs"/>
          <w:i/>
          <w:sz w:val="24"/>
          <w:szCs w:val="24"/>
          <w:rtl/>
        </w:rPr>
        <w:t xml:space="preserve">,  ואורכו שווה למכפלה </w:t>
      </w:r>
      <w:r>
        <w:rPr>
          <w:rFonts w:hint="cs"/>
          <w:i/>
          <w:sz w:val="24"/>
          <w:szCs w:val="24"/>
        </w:rPr>
        <w:t>K</w:t>
      </w:r>
      <w:r>
        <w:rPr>
          <w:rFonts w:hint="cs"/>
          <w:i/>
          <w:sz w:val="24"/>
          <w:szCs w:val="24"/>
          <w:rtl/>
        </w:rPr>
        <w:t>*|</w:t>
      </w:r>
      <w:r>
        <w:rPr>
          <w:rFonts w:hint="cs"/>
          <w:i/>
          <w:sz w:val="24"/>
          <w:szCs w:val="24"/>
        </w:rPr>
        <w:t>A</w:t>
      </w:r>
      <w:r>
        <w:rPr>
          <w:rFonts w:hint="cs"/>
          <w:i/>
          <w:sz w:val="24"/>
          <w:szCs w:val="24"/>
          <w:rtl/>
        </w:rPr>
        <w:t>|</w:t>
      </w:r>
    </w:p>
    <w:p w14:paraId="7194F152" w14:textId="6D1ABE42" w:rsidR="006E31BF" w:rsidRDefault="006E31BF" w:rsidP="006E31BF">
      <w:pPr>
        <w:ind w:left="-64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>הכפלת ווקטור ב 1</w:t>
      </w:r>
      <w:r>
        <w:rPr>
          <w:rFonts w:hint="cs"/>
          <w:i/>
          <w:sz w:val="24"/>
          <w:szCs w:val="24"/>
          <w:rtl/>
        </w:rPr>
        <w:t>-</w:t>
      </w:r>
      <w:r>
        <w:rPr>
          <w:rFonts w:hint="cs"/>
          <w:i/>
          <w:sz w:val="24"/>
          <w:szCs w:val="24"/>
          <w:rtl/>
        </w:rPr>
        <w:t xml:space="preserve"> נותנת וקטור בעל אורך זהה ובכיוון מנוגד </w:t>
      </w:r>
      <w:proofErr w:type="spellStart"/>
      <w:r>
        <w:rPr>
          <w:rFonts w:hint="cs"/>
          <w:i/>
          <w:sz w:val="24"/>
          <w:szCs w:val="24"/>
          <w:rtl/>
        </w:rPr>
        <w:t>לוקטור</w:t>
      </w:r>
      <w:proofErr w:type="spellEnd"/>
      <w:r>
        <w:rPr>
          <w:rFonts w:hint="cs"/>
          <w:i/>
          <w:sz w:val="24"/>
          <w:szCs w:val="24"/>
          <w:rtl/>
        </w:rPr>
        <w:t xml:space="preserve"> המקורי </w:t>
      </w:r>
      <w:r>
        <w:rPr>
          <w:i/>
          <w:sz w:val="24"/>
          <w:szCs w:val="24"/>
          <w:rtl/>
        </w:rPr>
        <w:t>–</w:t>
      </w:r>
      <w:r>
        <w:rPr>
          <w:rFonts w:hint="cs"/>
          <w:i/>
          <w:sz w:val="24"/>
          <w:szCs w:val="24"/>
          <w:rtl/>
        </w:rPr>
        <w:t xml:space="preserve"> 180*. מכאן, שאם מכפילים בסקלר </w:t>
      </w:r>
      <w:r>
        <w:rPr>
          <w:i/>
          <w:sz w:val="24"/>
          <w:szCs w:val="24"/>
        </w:rPr>
        <w:t>k</w:t>
      </w:r>
      <w:r>
        <w:rPr>
          <w:rFonts w:hint="cs"/>
          <w:i/>
          <w:sz w:val="24"/>
          <w:szCs w:val="24"/>
          <w:rtl/>
        </w:rPr>
        <w:t xml:space="preserve"> שלילי כלשהו, מבחינת האורך, הווקטור החדש יהיה שווה ל</w:t>
      </w:r>
      <w:r>
        <w:rPr>
          <w:i/>
          <w:sz w:val="24"/>
          <w:szCs w:val="24"/>
        </w:rPr>
        <w:t>k * |A|</w:t>
      </w:r>
      <w:r>
        <w:rPr>
          <w:rFonts w:hint="cs"/>
          <w:i/>
          <w:sz w:val="24"/>
          <w:szCs w:val="24"/>
          <w:rtl/>
        </w:rPr>
        <w:t>, ומבחינת הכיוון, יתקבל ווקטור מנוגד לווקטור המקורי.</w:t>
      </w:r>
    </w:p>
    <w:p w14:paraId="41B893D9" w14:textId="045513C1" w:rsidR="006E31BF" w:rsidRDefault="006E31BF" w:rsidP="006E31BF">
      <w:pPr>
        <w:ind w:left="-64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2 </w:t>
      </w:r>
      <w:r>
        <w:rPr>
          <w:i/>
          <w:sz w:val="24"/>
          <w:szCs w:val="24"/>
          <w:rtl/>
        </w:rPr>
        <w:t>–</w:t>
      </w:r>
      <w:r>
        <w:rPr>
          <w:rFonts w:hint="cs"/>
          <w:i/>
          <w:sz w:val="24"/>
          <w:szCs w:val="24"/>
          <w:rtl/>
        </w:rPr>
        <w:t xml:space="preserve"> חיבור ווקטורים</w:t>
      </w:r>
    </w:p>
    <w:p w14:paraId="21B9DB45" w14:textId="26DCCE43" w:rsidR="006E31BF" w:rsidRDefault="006E31BF" w:rsidP="006E31BF">
      <w:pPr>
        <w:ind w:left="-64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נתונים שני וקטורים, </w:t>
      </w:r>
      <w:r>
        <w:rPr>
          <w:rFonts w:hint="cs"/>
          <w:i/>
          <w:sz w:val="24"/>
          <w:szCs w:val="24"/>
        </w:rPr>
        <w:t>A</w:t>
      </w:r>
      <w:r>
        <w:rPr>
          <w:rFonts w:hint="cs"/>
          <w:i/>
          <w:sz w:val="24"/>
          <w:szCs w:val="24"/>
          <w:rtl/>
        </w:rPr>
        <w:t xml:space="preserve"> ו</w:t>
      </w:r>
      <w:r>
        <w:rPr>
          <w:rFonts w:hint="cs"/>
          <w:i/>
          <w:sz w:val="24"/>
          <w:szCs w:val="24"/>
        </w:rPr>
        <w:t>B</w:t>
      </w:r>
      <w:r>
        <w:rPr>
          <w:rFonts w:hint="cs"/>
          <w:i/>
          <w:sz w:val="24"/>
          <w:szCs w:val="24"/>
          <w:rtl/>
        </w:rPr>
        <w:t xml:space="preserve">. כדי לחבר </w:t>
      </w:r>
      <w:r>
        <w:rPr>
          <w:rFonts w:hint="cs"/>
          <w:i/>
          <w:sz w:val="24"/>
          <w:szCs w:val="24"/>
        </w:rPr>
        <w:t>A</w:t>
      </w:r>
      <w:r>
        <w:rPr>
          <w:rFonts w:hint="cs"/>
          <w:i/>
          <w:sz w:val="24"/>
          <w:szCs w:val="24"/>
          <w:rtl/>
        </w:rPr>
        <w:t xml:space="preserve"> +</w:t>
      </w:r>
      <w:r>
        <w:rPr>
          <w:rFonts w:hint="cs"/>
          <w:i/>
          <w:sz w:val="24"/>
          <w:szCs w:val="24"/>
        </w:rPr>
        <w:t xml:space="preserve"> B</w:t>
      </w:r>
      <w:r>
        <w:rPr>
          <w:i/>
          <w:sz w:val="24"/>
          <w:szCs w:val="24"/>
        </w:rPr>
        <w:t xml:space="preserve"> </w:t>
      </w:r>
      <w:r>
        <w:rPr>
          <w:rFonts w:hint="cs"/>
          <w:i/>
          <w:sz w:val="24"/>
          <w:szCs w:val="24"/>
          <w:rtl/>
        </w:rPr>
        <w:t>, יש לבצע את הפעולות הבאות:</w:t>
      </w:r>
    </w:p>
    <w:p w14:paraId="70613EDD" w14:textId="6919E295" w:rsidR="006E31BF" w:rsidRDefault="006E31BF" w:rsidP="006E31BF">
      <w:pPr>
        <w:pStyle w:val="a4"/>
        <w:numPr>
          <w:ilvl w:val="0"/>
          <w:numId w:val="1"/>
        </w:numPr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>מחליטים על אחד הווקטורים כווקטור מקובע</w:t>
      </w:r>
    </w:p>
    <w:p w14:paraId="41A4E885" w14:textId="0AD48208" w:rsidR="006E31BF" w:rsidRDefault="006E31BF" w:rsidP="006E31BF">
      <w:pPr>
        <w:pStyle w:val="a4"/>
        <w:numPr>
          <w:ilvl w:val="0"/>
          <w:numId w:val="1"/>
        </w:numPr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>מעתיקים את הווקטור השני כך שזנבו יהיה צמוד לראש הווקטור המקובע</w:t>
      </w:r>
      <w:r w:rsidRPr="006E31BF">
        <w:rPr>
          <w:rFonts w:hint="cs"/>
          <w:i/>
          <w:sz w:val="24"/>
          <w:szCs w:val="24"/>
          <w:rtl/>
        </w:rPr>
        <w:t xml:space="preserve"> </w:t>
      </w:r>
    </w:p>
    <w:p w14:paraId="6521DC47" w14:textId="60A04F2A" w:rsidR="006E31BF" w:rsidRDefault="008A6EE2" w:rsidP="006E31BF">
      <w:pPr>
        <w:pStyle w:val="a4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1E658543" wp14:editId="0AEDA335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2571750" cy="2537612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3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1BF">
        <w:rPr>
          <w:rFonts w:hint="cs"/>
          <w:i/>
          <w:sz w:val="24"/>
          <w:szCs w:val="24"/>
          <w:rtl/>
        </w:rPr>
        <w:t>מחברים בקו ישר את זנב הווקטור המקובע, לראשו של הווקטור המועתק, ומסמנים ראש חץ סמוך לראשו של הווקטור המועתק.</w:t>
      </w:r>
    </w:p>
    <w:p w14:paraId="0ACF3E80" w14:textId="57E35971" w:rsidR="006E31BF" w:rsidRDefault="006E31BF" w:rsidP="006E31BF">
      <w:pPr>
        <w:pStyle w:val="a4"/>
        <w:numPr>
          <w:ilvl w:val="0"/>
          <w:numId w:val="1"/>
        </w:numPr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>הווקטור שהתקבל הוא הסכום</w:t>
      </w:r>
    </w:p>
    <w:p w14:paraId="47EB2DD9" w14:textId="1F98F41C" w:rsidR="008A6EE2" w:rsidRDefault="008A6EE2" w:rsidP="006E31BF">
      <w:pPr>
        <w:pStyle w:val="a4"/>
        <w:numPr>
          <w:ilvl w:val="0"/>
          <w:numId w:val="1"/>
        </w:numPr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>שימו לב, האורך של הווקטור החדש (</w:t>
      </w:r>
      <w:r>
        <w:rPr>
          <w:rFonts w:hint="cs"/>
          <w:i/>
          <w:sz w:val="24"/>
          <w:szCs w:val="24"/>
        </w:rPr>
        <w:t>R</w:t>
      </w:r>
      <w:r>
        <w:rPr>
          <w:rFonts w:hint="cs"/>
          <w:i/>
          <w:sz w:val="24"/>
          <w:szCs w:val="24"/>
          <w:rtl/>
        </w:rPr>
        <w:t>)</w:t>
      </w:r>
    </w:p>
    <w:p w14:paraId="49D9A273" w14:textId="65FD1702" w:rsidR="008A6EE2" w:rsidRDefault="008A6EE2" w:rsidP="008A6EE2">
      <w:pPr>
        <w:pStyle w:val="a4"/>
        <w:ind w:left="296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מעולם לא יהיה גדול יותר מהאורך של </w:t>
      </w:r>
    </w:p>
    <w:p w14:paraId="3968A322" w14:textId="0153C473" w:rsidR="008A6EE2" w:rsidRDefault="008A6EE2" w:rsidP="008A6EE2">
      <w:pPr>
        <w:pStyle w:val="a4"/>
        <w:ind w:left="296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</w:rPr>
        <w:t>A</w:t>
      </w:r>
      <w:r>
        <w:rPr>
          <w:rFonts w:hint="cs"/>
          <w:i/>
          <w:sz w:val="24"/>
          <w:szCs w:val="24"/>
          <w:rtl/>
        </w:rPr>
        <w:t xml:space="preserve"> ו</w:t>
      </w:r>
      <w:r>
        <w:rPr>
          <w:rFonts w:hint="cs"/>
          <w:i/>
          <w:sz w:val="24"/>
          <w:szCs w:val="24"/>
        </w:rPr>
        <w:t>B</w:t>
      </w:r>
      <w:r>
        <w:rPr>
          <w:rFonts w:hint="cs"/>
          <w:i/>
          <w:sz w:val="24"/>
          <w:szCs w:val="24"/>
          <w:rtl/>
        </w:rPr>
        <w:t xml:space="preserve"> ביחד.</w:t>
      </w:r>
    </w:p>
    <w:p w14:paraId="18ABD546" w14:textId="31247297" w:rsidR="008A6EE2" w:rsidRDefault="008A6EE2" w:rsidP="008A6EE2">
      <w:pPr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>שאלה: האם יכול להיות שווקטור הסכום יהיה</w:t>
      </w:r>
      <w:r>
        <w:rPr>
          <w:i/>
          <w:sz w:val="24"/>
          <w:szCs w:val="24"/>
          <w:rtl/>
        </w:rPr>
        <w:br/>
      </w:r>
      <w:r>
        <w:rPr>
          <w:rFonts w:hint="cs"/>
          <w:i/>
          <w:sz w:val="24"/>
          <w:szCs w:val="24"/>
          <w:rtl/>
        </w:rPr>
        <w:t>שווה לאורך כל אחד מהמקוריים בפני עצמו?</w:t>
      </w:r>
      <w:r>
        <w:rPr>
          <w:i/>
          <w:sz w:val="24"/>
          <w:szCs w:val="24"/>
          <w:rtl/>
        </w:rPr>
        <w:br/>
      </w:r>
      <w:r>
        <w:rPr>
          <w:rFonts w:hint="cs"/>
          <w:i/>
          <w:sz w:val="24"/>
          <w:szCs w:val="24"/>
          <w:rtl/>
        </w:rPr>
        <w:t>תשובה: כן, ונקבל משולש שווה צלעות</w:t>
      </w:r>
    </w:p>
    <w:p w14:paraId="5E4CD316" w14:textId="444AD0BA" w:rsidR="008A6EE2" w:rsidRDefault="008A6EE2" w:rsidP="008A6EE2">
      <w:pPr>
        <w:rPr>
          <w:i/>
          <w:sz w:val="24"/>
          <w:szCs w:val="24"/>
        </w:rPr>
      </w:pPr>
    </w:p>
    <w:p w14:paraId="05365254" w14:textId="1001236E" w:rsidR="008A6EE2" w:rsidRDefault="008A6EE2" w:rsidP="008A6EE2">
      <w:pPr>
        <w:rPr>
          <w:i/>
          <w:sz w:val="24"/>
          <w:szCs w:val="24"/>
        </w:rPr>
      </w:pPr>
    </w:p>
    <w:p w14:paraId="16B8EE4F" w14:textId="4F9AFAC8" w:rsidR="008A6EE2" w:rsidRDefault="008A6EE2" w:rsidP="008A6EE2">
      <w:pPr>
        <w:rPr>
          <w:i/>
          <w:sz w:val="24"/>
          <w:szCs w:val="24"/>
        </w:rPr>
      </w:pPr>
    </w:p>
    <w:p w14:paraId="07939956" w14:textId="446E2114" w:rsidR="008A6EE2" w:rsidRDefault="008A6EE2" w:rsidP="008A6EE2">
      <w:pPr>
        <w:rPr>
          <w:i/>
          <w:sz w:val="24"/>
          <w:szCs w:val="24"/>
        </w:rPr>
      </w:pPr>
    </w:p>
    <w:p w14:paraId="4FF7D5E1" w14:textId="19FDDE44" w:rsidR="008A6EE2" w:rsidRDefault="008A6EE2" w:rsidP="008A6EE2">
      <w:pPr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3 </w:t>
      </w:r>
      <w:r>
        <w:rPr>
          <w:i/>
          <w:sz w:val="24"/>
          <w:szCs w:val="24"/>
          <w:rtl/>
        </w:rPr>
        <w:t>–</w:t>
      </w:r>
      <w:r>
        <w:rPr>
          <w:rFonts w:hint="cs"/>
          <w:i/>
          <w:sz w:val="24"/>
          <w:szCs w:val="24"/>
          <w:rtl/>
        </w:rPr>
        <w:t xml:space="preserve"> חיסור ווקטורים</w:t>
      </w:r>
    </w:p>
    <w:p w14:paraId="309C9E6A" w14:textId="77777777" w:rsidR="006D06AF" w:rsidRDefault="006D06AF" w:rsidP="008A6EE2">
      <w:pPr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שיטה ראשונה: אם רוצים לעשות </w:t>
      </w:r>
      <w:r>
        <w:rPr>
          <w:rFonts w:hint="cs"/>
          <w:i/>
          <w:sz w:val="24"/>
          <w:szCs w:val="24"/>
        </w:rPr>
        <w:t>A</w:t>
      </w:r>
      <w:r>
        <w:rPr>
          <w:i/>
          <w:sz w:val="24"/>
          <w:szCs w:val="24"/>
        </w:rPr>
        <w:t xml:space="preserve"> – B</w:t>
      </w:r>
      <w:r>
        <w:rPr>
          <w:rFonts w:hint="cs"/>
          <w:i/>
          <w:sz w:val="24"/>
          <w:szCs w:val="24"/>
          <w:rtl/>
        </w:rPr>
        <w:t xml:space="preserve">, עושים </w:t>
      </w:r>
      <w:r>
        <w:rPr>
          <w:rFonts w:hint="cs"/>
          <w:i/>
          <w:sz w:val="24"/>
          <w:szCs w:val="24"/>
        </w:rPr>
        <w:t>A</w:t>
      </w:r>
      <w:r>
        <w:rPr>
          <w:i/>
          <w:sz w:val="24"/>
          <w:szCs w:val="24"/>
        </w:rPr>
        <w:t xml:space="preserve"> + (-B)</w:t>
      </w:r>
      <w:r>
        <w:rPr>
          <w:rFonts w:hint="cs"/>
          <w:i/>
          <w:sz w:val="24"/>
          <w:szCs w:val="24"/>
          <w:rtl/>
        </w:rPr>
        <w:t xml:space="preserve"> במקום</w:t>
      </w:r>
    </w:p>
    <w:p w14:paraId="3B44A1B5" w14:textId="5BEF2421" w:rsidR="008A6EE2" w:rsidRDefault="006D06AF" w:rsidP="008A6EE2">
      <w:pPr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שיטה שנייה: מצמידים את הזנבות של </w:t>
      </w:r>
      <w:r>
        <w:rPr>
          <w:i/>
          <w:sz w:val="24"/>
          <w:szCs w:val="24"/>
        </w:rPr>
        <w:t xml:space="preserve"> </w:t>
      </w:r>
      <w:r>
        <w:rPr>
          <w:rFonts w:hint="cs"/>
          <w:i/>
          <w:sz w:val="24"/>
          <w:szCs w:val="24"/>
        </w:rPr>
        <w:t>A</w:t>
      </w:r>
      <w:r>
        <w:rPr>
          <w:rFonts w:hint="cs"/>
          <w:i/>
          <w:sz w:val="24"/>
          <w:szCs w:val="24"/>
          <w:rtl/>
        </w:rPr>
        <w:t xml:space="preserve"> ו</w:t>
      </w:r>
      <w:r>
        <w:rPr>
          <w:rFonts w:hint="cs"/>
          <w:i/>
          <w:sz w:val="24"/>
          <w:szCs w:val="24"/>
        </w:rPr>
        <w:t>B</w:t>
      </w:r>
      <w:r>
        <w:rPr>
          <w:rFonts w:hint="cs"/>
          <w:i/>
          <w:sz w:val="24"/>
          <w:szCs w:val="24"/>
          <w:rtl/>
        </w:rPr>
        <w:t xml:space="preserve">, ומקבלים את </w:t>
      </w:r>
      <w:r>
        <w:rPr>
          <w:rFonts w:hint="cs"/>
          <w:i/>
          <w:sz w:val="24"/>
          <w:szCs w:val="24"/>
        </w:rPr>
        <w:t>C</w:t>
      </w:r>
    </w:p>
    <w:p w14:paraId="0049F6E9" w14:textId="309208DC" w:rsidR="006D06AF" w:rsidRDefault="006D06AF" w:rsidP="008A6EE2">
      <w:pPr>
        <w:rPr>
          <w:i/>
          <w:sz w:val="24"/>
          <w:szCs w:val="24"/>
          <w:rtl/>
        </w:rPr>
      </w:pPr>
    </w:p>
    <w:p w14:paraId="6D6AACF2" w14:textId="798E7715" w:rsidR="006D06AF" w:rsidRPr="008A6EE2" w:rsidRDefault="006D06AF" w:rsidP="006D06AF">
      <w:pPr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הערה: המונח ווקטור שקול הוא סכום של הווקטורים הנתונים, למשל, אם נתונים ווקטור </w:t>
      </w:r>
      <w:r>
        <w:rPr>
          <w:rFonts w:hint="cs"/>
          <w:i/>
          <w:sz w:val="24"/>
          <w:szCs w:val="24"/>
        </w:rPr>
        <w:t>A</w:t>
      </w:r>
      <w:r>
        <w:rPr>
          <w:rFonts w:hint="cs"/>
          <w:i/>
          <w:sz w:val="24"/>
          <w:szCs w:val="24"/>
          <w:rtl/>
        </w:rPr>
        <w:t xml:space="preserve"> ו</w:t>
      </w:r>
      <w:r>
        <w:rPr>
          <w:rFonts w:hint="cs"/>
          <w:i/>
          <w:sz w:val="24"/>
          <w:szCs w:val="24"/>
        </w:rPr>
        <w:t>B</w:t>
      </w:r>
      <w:r>
        <w:rPr>
          <w:rFonts w:hint="cs"/>
          <w:i/>
          <w:sz w:val="24"/>
          <w:szCs w:val="24"/>
          <w:rtl/>
        </w:rPr>
        <w:t xml:space="preserve">, אם </w:t>
      </w:r>
      <w:r>
        <w:rPr>
          <w:rFonts w:hint="cs"/>
          <w:i/>
          <w:sz w:val="24"/>
          <w:szCs w:val="24"/>
        </w:rPr>
        <w:t>C</w:t>
      </w:r>
      <w:r>
        <w:rPr>
          <w:rFonts w:hint="cs"/>
          <w:i/>
          <w:sz w:val="24"/>
          <w:szCs w:val="24"/>
          <w:rtl/>
        </w:rPr>
        <w:t xml:space="preserve"> הוא הווקטור השקול, הוא הסכום של </w:t>
      </w:r>
      <w:r>
        <w:rPr>
          <w:rFonts w:hint="cs"/>
          <w:i/>
          <w:sz w:val="24"/>
          <w:szCs w:val="24"/>
        </w:rPr>
        <w:t>A</w:t>
      </w:r>
      <w:r>
        <w:rPr>
          <w:rFonts w:hint="cs"/>
          <w:i/>
          <w:sz w:val="24"/>
          <w:szCs w:val="24"/>
          <w:rtl/>
        </w:rPr>
        <w:t xml:space="preserve"> ן</w:t>
      </w:r>
      <w:r>
        <w:rPr>
          <w:rFonts w:hint="cs"/>
          <w:i/>
          <w:sz w:val="24"/>
          <w:szCs w:val="24"/>
        </w:rPr>
        <w:t>B</w:t>
      </w:r>
    </w:p>
    <w:p w14:paraId="62D4F3E0" w14:textId="7F49015D" w:rsidR="006E31BF" w:rsidRPr="006E31BF" w:rsidRDefault="006E31BF" w:rsidP="006E31BF">
      <w:pPr>
        <w:ind w:left="-64" w:right="-540"/>
        <w:rPr>
          <w:rFonts w:hint="cs"/>
          <w:i/>
          <w:sz w:val="24"/>
          <w:szCs w:val="24"/>
          <w:rtl/>
        </w:rPr>
      </w:pPr>
      <w:r w:rsidRPr="006E31BF">
        <w:rPr>
          <w:i/>
          <w:sz w:val="24"/>
          <w:szCs w:val="24"/>
        </w:rPr>
        <w:br/>
      </w:r>
      <w:r w:rsidRPr="006E31BF">
        <w:rPr>
          <w:rFonts w:hint="cs"/>
          <w:i/>
          <w:sz w:val="24"/>
          <w:szCs w:val="24"/>
          <w:rtl/>
        </w:rPr>
        <w:t xml:space="preserve"> </w:t>
      </w:r>
    </w:p>
    <w:sectPr w:rsidR="006E31BF" w:rsidRPr="006E31BF" w:rsidSect="008A6EE2">
      <w:pgSz w:w="11906" w:h="16838"/>
      <w:pgMar w:top="0" w:right="1800" w:bottom="8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E5847"/>
    <w:multiLevelType w:val="hybridMultilevel"/>
    <w:tmpl w:val="A964D5FE"/>
    <w:lvl w:ilvl="0" w:tplc="56A45072">
      <w:start w:val="1"/>
      <w:numFmt w:val="hebrew1"/>
      <w:lvlText w:val="%1."/>
      <w:lvlJc w:val="left"/>
      <w:pPr>
        <w:ind w:left="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6" w:hanging="360"/>
      </w:pPr>
    </w:lvl>
    <w:lvl w:ilvl="2" w:tplc="0409001B" w:tentative="1">
      <w:start w:val="1"/>
      <w:numFmt w:val="lowerRoman"/>
      <w:lvlText w:val="%3."/>
      <w:lvlJc w:val="right"/>
      <w:pPr>
        <w:ind w:left="1736" w:hanging="180"/>
      </w:pPr>
    </w:lvl>
    <w:lvl w:ilvl="3" w:tplc="0409000F" w:tentative="1">
      <w:start w:val="1"/>
      <w:numFmt w:val="decimal"/>
      <w:lvlText w:val="%4."/>
      <w:lvlJc w:val="left"/>
      <w:pPr>
        <w:ind w:left="2456" w:hanging="360"/>
      </w:pPr>
    </w:lvl>
    <w:lvl w:ilvl="4" w:tplc="04090019" w:tentative="1">
      <w:start w:val="1"/>
      <w:numFmt w:val="lowerLetter"/>
      <w:lvlText w:val="%5."/>
      <w:lvlJc w:val="left"/>
      <w:pPr>
        <w:ind w:left="3176" w:hanging="360"/>
      </w:pPr>
    </w:lvl>
    <w:lvl w:ilvl="5" w:tplc="0409001B" w:tentative="1">
      <w:start w:val="1"/>
      <w:numFmt w:val="lowerRoman"/>
      <w:lvlText w:val="%6."/>
      <w:lvlJc w:val="right"/>
      <w:pPr>
        <w:ind w:left="3896" w:hanging="180"/>
      </w:pPr>
    </w:lvl>
    <w:lvl w:ilvl="6" w:tplc="0409000F" w:tentative="1">
      <w:start w:val="1"/>
      <w:numFmt w:val="decimal"/>
      <w:lvlText w:val="%7."/>
      <w:lvlJc w:val="left"/>
      <w:pPr>
        <w:ind w:left="4616" w:hanging="360"/>
      </w:pPr>
    </w:lvl>
    <w:lvl w:ilvl="7" w:tplc="04090019" w:tentative="1">
      <w:start w:val="1"/>
      <w:numFmt w:val="lowerLetter"/>
      <w:lvlText w:val="%8."/>
      <w:lvlJc w:val="left"/>
      <w:pPr>
        <w:ind w:left="5336" w:hanging="360"/>
      </w:pPr>
    </w:lvl>
    <w:lvl w:ilvl="8" w:tplc="0409001B" w:tentative="1">
      <w:start w:val="1"/>
      <w:numFmt w:val="lowerRoman"/>
      <w:lvlText w:val="%9."/>
      <w:lvlJc w:val="right"/>
      <w:pPr>
        <w:ind w:left="6056" w:hanging="180"/>
      </w:pPr>
    </w:lvl>
  </w:abstractNum>
  <w:num w:numId="1" w16cid:durableId="52895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F9"/>
    <w:rsid w:val="006D06AF"/>
    <w:rsid w:val="006E31BF"/>
    <w:rsid w:val="008A6EE2"/>
    <w:rsid w:val="009542D7"/>
    <w:rsid w:val="00A00771"/>
    <w:rsid w:val="00A60CF9"/>
    <w:rsid w:val="00B00A8D"/>
    <w:rsid w:val="00EE136B"/>
    <w:rsid w:val="00F4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7D77"/>
  <w15:chartTrackingRefBased/>
  <w15:docId w15:val="{CEB26D32-269E-4A4F-84A0-07E58C3A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315"/>
    <w:rPr>
      <w:color w:val="808080"/>
    </w:rPr>
  </w:style>
  <w:style w:type="paragraph" w:styleId="a4">
    <w:name w:val="List Paragraph"/>
    <w:basedOn w:val="a"/>
    <w:uiPriority w:val="34"/>
    <w:qFormat/>
    <w:rsid w:val="006E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305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2</cp:revision>
  <dcterms:created xsi:type="dcterms:W3CDTF">2022-10-25T10:39:00Z</dcterms:created>
  <dcterms:modified xsi:type="dcterms:W3CDTF">2022-10-25T11:36:00Z</dcterms:modified>
</cp:coreProperties>
</file>