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5710D3" w14:textId="24EDE242" w:rsidR="00E53CBE" w:rsidRDefault="00E53CBE"/>
    <w:p w14:paraId="5464955F" w14:textId="091CE693" w:rsidR="006741A9" w:rsidRDefault="006741A9" w:rsidP="00DF65DA">
      <w:pPr>
        <w:pStyle w:val="NormalWeb"/>
        <w:shd w:val="clear" w:color="auto" w:fill="FFFFFF"/>
        <w:spacing w:before="120" w:beforeAutospacing="0" w:after="120" w:afterAutospacing="0"/>
      </w:pPr>
      <w:r>
        <w:t>CDR – clock and data recovery.</w:t>
      </w:r>
    </w:p>
    <w:p w14:paraId="2431C713" w14:textId="44C178D6" w:rsidR="006741A9" w:rsidRDefault="006741A9" w:rsidP="00DF65DA">
      <w:pPr>
        <w:pStyle w:val="NormalWeb"/>
        <w:shd w:val="clear" w:color="auto" w:fill="FFFFFF"/>
        <w:spacing w:before="120" w:beforeAutospacing="0" w:after="120" w:afterAutospacing="0"/>
        <w:rPr>
          <w:color w:val="202122"/>
        </w:rPr>
      </w:pPr>
      <w:r w:rsidRPr="006741A9">
        <w:rPr>
          <w:color w:val="202122"/>
        </w:rPr>
        <w:t>clock recovery is the process of extracting timing information from a serial data stream itself, allowing the timing of the data in the stream to be accurately determined without separate clock information</w:t>
      </w:r>
      <w:r>
        <w:rPr>
          <w:color w:val="202122"/>
        </w:rPr>
        <w:t>.</w:t>
      </w:r>
    </w:p>
    <w:p w14:paraId="4D457ABD" w14:textId="606431A8" w:rsidR="006741A9" w:rsidRDefault="006741A9" w:rsidP="00DF65DA">
      <w:pPr>
        <w:pStyle w:val="NormalWeb"/>
        <w:shd w:val="clear" w:color="auto" w:fill="FFFFFF"/>
        <w:spacing w:before="120" w:beforeAutospacing="0" w:after="120" w:afterAutospacing="0"/>
        <w:rPr>
          <w:color w:val="202122"/>
        </w:rPr>
      </w:pPr>
      <w:r>
        <w:rPr>
          <w:color w:val="202122"/>
        </w:rPr>
        <w:t>How do CDR works?</w:t>
      </w:r>
    </w:p>
    <w:p w14:paraId="0D70DF22" w14:textId="77777777" w:rsidR="006741A9" w:rsidRPr="006741A9" w:rsidRDefault="006741A9" w:rsidP="00DF65DA">
      <w:pPr>
        <w:pStyle w:val="NormalWeb"/>
        <w:shd w:val="clear" w:color="auto" w:fill="FFFFFF"/>
        <w:spacing w:before="120" w:beforeAutospacing="0" w:after="120" w:afterAutospacing="0"/>
        <w:rPr>
          <w:color w:val="202122"/>
        </w:rPr>
      </w:pPr>
    </w:p>
    <w:p w14:paraId="26C124F5" w14:textId="6C174951" w:rsidR="00DF65DA" w:rsidRDefault="002D3800" w:rsidP="00DF65DA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</w:rPr>
      </w:pPr>
      <w:r>
        <w:t xml:space="preserve">Phase error detection </w:t>
      </w:r>
      <w:r w:rsidR="00132D19">
        <w:t>–</w:t>
      </w:r>
      <w:r w:rsidR="00DF65DA">
        <w:rPr>
          <w:rFonts w:ascii="Arial" w:hAnsi="Arial" w:cs="Arial"/>
          <w:color w:val="202122"/>
          <w:sz w:val="21"/>
          <w:szCs w:val="21"/>
        </w:rPr>
        <w:t>A </w:t>
      </w:r>
      <w:r w:rsidR="00DF65DA" w:rsidRPr="00DF65DA">
        <w:rPr>
          <w:rFonts w:ascii="Arial" w:hAnsi="Arial" w:cs="Arial"/>
          <w:color w:val="202122"/>
          <w:sz w:val="21"/>
          <w:szCs w:val="21"/>
        </w:rPr>
        <w:t>phase detector</w:t>
      </w:r>
      <w:r w:rsidR="00DF65DA">
        <w:rPr>
          <w:rFonts w:ascii="Arial" w:hAnsi="Arial" w:cs="Arial"/>
          <w:color w:val="202122"/>
          <w:sz w:val="21"/>
          <w:szCs w:val="21"/>
        </w:rPr>
        <w:t> or </w:t>
      </w:r>
      <w:r w:rsidR="00DF65DA" w:rsidRPr="00DF65DA">
        <w:rPr>
          <w:rFonts w:ascii="Arial" w:hAnsi="Arial" w:cs="Arial"/>
          <w:color w:val="202122"/>
          <w:sz w:val="21"/>
          <w:szCs w:val="21"/>
        </w:rPr>
        <w:t>phase comparator</w:t>
      </w:r>
      <w:r w:rsidR="00DF65DA">
        <w:rPr>
          <w:rFonts w:ascii="Arial" w:hAnsi="Arial" w:cs="Arial"/>
          <w:color w:val="202122"/>
          <w:sz w:val="21"/>
          <w:szCs w:val="21"/>
        </w:rPr>
        <w:t> is a </w:t>
      </w:r>
      <w:hyperlink r:id="rId4" w:tooltip="Frequency mixer" w:history="1">
        <w:r w:rsidR="00DF65DA" w:rsidRPr="00DF65DA">
          <w:rPr>
            <w:color w:val="202122"/>
          </w:rPr>
          <w:t>frequency mixer</w:t>
        </w:r>
      </w:hyperlink>
      <w:r w:rsidR="00DF65DA">
        <w:rPr>
          <w:rFonts w:ascii="Arial" w:hAnsi="Arial" w:cs="Arial"/>
          <w:color w:val="202122"/>
          <w:sz w:val="21"/>
          <w:szCs w:val="21"/>
        </w:rPr>
        <w:t>, </w:t>
      </w:r>
      <w:hyperlink r:id="rId5" w:tooltip="Analog multiplier" w:history="1">
        <w:r w:rsidR="00DF65DA" w:rsidRPr="00DF65DA">
          <w:rPr>
            <w:color w:val="202122"/>
          </w:rPr>
          <w:t>analog multiplier</w:t>
        </w:r>
      </w:hyperlink>
      <w:r w:rsidR="00DF65DA">
        <w:rPr>
          <w:rFonts w:ascii="Arial" w:hAnsi="Arial" w:cs="Arial"/>
          <w:color w:val="202122"/>
          <w:sz w:val="21"/>
          <w:szCs w:val="21"/>
        </w:rPr>
        <w:t>, or </w:t>
      </w:r>
      <w:hyperlink r:id="rId6" w:tooltip="Digital logic" w:history="1">
        <w:r w:rsidR="00DF65DA" w:rsidRPr="00DF65DA">
          <w:rPr>
            <w:color w:val="202122"/>
          </w:rPr>
          <w:t>logic</w:t>
        </w:r>
      </w:hyperlink>
      <w:r w:rsidR="00DF65DA">
        <w:rPr>
          <w:rFonts w:ascii="Arial" w:hAnsi="Arial" w:cs="Arial"/>
          <w:color w:val="202122"/>
          <w:sz w:val="21"/>
          <w:szCs w:val="21"/>
        </w:rPr>
        <w:t> circuit that generates a signal which represents the difference in phase between two signal inputs.</w:t>
      </w:r>
    </w:p>
    <w:p w14:paraId="5AB3A118" w14:textId="500527A4" w:rsidR="00DF65DA" w:rsidRDefault="00DF65DA" w:rsidP="00DF65DA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</w:rPr>
      </w:pPr>
      <w:r>
        <w:rPr>
          <w:rFonts w:ascii="Arial" w:hAnsi="Arial" w:cs="Arial"/>
          <w:color w:val="202122"/>
          <w:sz w:val="21"/>
          <w:szCs w:val="21"/>
        </w:rPr>
        <w:t>The phase detector is an essential element of the </w:t>
      </w:r>
      <w:hyperlink r:id="rId7" w:tooltip="Phase-locked loop" w:history="1">
        <w:r w:rsidRPr="00DF65DA">
          <w:rPr>
            <w:color w:val="202122"/>
          </w:rPr>
          <w:t>phase-locked loop</w:t>
        </w:r>
      </w:hyperlink>
      <w:r>
        <w:rPr>
          <w:rFonts w:ascii="Arial" w:hAnsi="Arial" w:cs="Arial"/>
          <w:color w:val="202122"/>
          <w:sz w:val="21"/>
          <w:szCs w:val="21"/>
        </w:rPr>
        <w:t> (PLL). The detecting phase difference is important in other applications, such as </w:t>
      </w:r>
      <w:hyperlink r:id="rId8" w:tooltip="Electric motor" w:history="1">
        <w:r w:rsidRPr="00DF65DA">
          <w:rPr>
            <w:color w:val="202122"/>
          </w:rPr>
          <w:t>motor</w:t>
        </w:r>
      </w:hyperlink>
      <w:r>
        <w:rPr>
          <w:rFonts w:ascii="Arial" w:hAnsi="Arial" w:cs="Arial"/>
          <w:color w:val="202122"/>
          <w:sz w:val="21"/>
          <w:szCs w:val="21"/>
        </w:rPr>
        <w:t> control, </w:t>
      </w:r>
      <w:hyperlink r:id="rId9" w:tooltip="Radar" w:history="1">
        <w:r w:rsidRPr="00DF65DA">
          <w:rPr>
            <w:color w:val="202122"/>
          </w:rPr>
          <w:t>radar</w:t>
        </w:r>
      </w:hyperlink>
      <w:r>
        <w:rPr>
          <w:rFonts w:ascii="Arial" w:hAnsi="Arial" w:cs="Arial"/>
          <w:color w:val="202122"/>
          <w:sz w:val="21"/>
          <w:szCs w:val="21"/>
        </w:rPr>
        <w:t>, and </w:t>
      </w:r>
      <w:hyperlink r:id="rId10" w:tooltip="Telecommunication" w:history="1">
        <w:r w:rsidRPr="00DF65DA">
          <w:rPr>
            <w:color w:val="202122"/>
          </w:rPr>
          <w:t>telecommunication</w:t>
        </w:r>
      </w:hyperlink>
      <w:r>
        <w:rPr>
          <w:rFonts w:ascii="Arial" w:hAnsi="Arial" w:cs="Arial"/>
          <w:color w:val="202122"/>
          <w:sz w:val="21"/>
          <w:szCs w:val="21"/>
        </w:rPr>
        <w:t> systems, servo-mechanisms, and </w:t>
      </w:r>
      <w:hyperlink r:id="rId11" w:tooltip="Demodulator" w:history="1">
        <w:r w:rsidRPr="00DF65DA">
          <w:rPr>
            <w:color w:val="202122"/>
          </w:rPr>
          <w:t>demodulators</w:t>
        </w:r>
      </w:hyperlink>
      <w:r>
        <w:rPr>
          <w:rFonts w:ascii="Arial" w:hAnsi="Arial" w:cs="Arial"/>
          <w:color w:val="202122"/>
          <w:sz w:val="21"/>
          <w:szCs w:val="21"/>
        </w:rPr>
        <w:t>.</w:t>
      </w:r>
    </w:p>
    <w:p w14:paraId="43E76DAA" w14:textId="77777777" w:rsidR="00A97456" w:rsidRDefault="00A97456" w:rsidP="00DF65DA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</w:rPr>
      </w:pPr>
      <w:r w:rsidRPr="00A97456">
        <w:rPr>
          <w:rFonts w:ascii="Arial" w:hAnsi="Arial" w:cs="Arial"/>
          <w:color w:val="202122"/>
          <w:sz w:val="21"/>
          <w:szCs w:val="21"/>
        </w:rPr>
        <w:t>Phase detectors for </w:t>
      </w:r>
      <w:hyperlink r:id="rId12" w:tooltip="Phase-locked loop" w:history="1">
        <w:r w:rsidRPr="00A97456">
          <w:rPr>
            <w:color w:val="202122"/>
          </w:rPr>
          <w:t>phase-locked loop</w:t>
        </w:r>
      </w:hyperlink>
      <w:r w:rsidRPr="00A97456">
        <w:rPr>
          <w:rFonts w:ascii="Arial" w:hAnsi="Arial" w:cs="Arial"/>
          <w:color w:val="202122"/>
          <w:sz w:val="21"/>
          <w:szCs w:val="21"/>
        </w:rPr>
        <w:t> circuits may be classified in two types</w:t>
      </w:r>
      <w:r>
        <w:rPr>
          <w:rFonts w:ascii="Arial" w:hAnsi="Arial" w:cs="Arial"/>
          <w:color w:val="202122"/>
          <w:sz w:val="21"/>
          <w:szCs w:val="21"/>
        </w:rPr>
        <w:t>.</w:t>
      </w:r>
    </w:p>
    <w:p w14:paraId="62CA20C6" w14:textId="77777777" w:rsidR="00A97456" w:rsidRDefault="00A97456" w:rsidP="00DF65DA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</w:rPr>
      </w:pPr>
      <w:r w:rsidRPr="00A97456">
        <w:rPr>
          <w:rFonts w:ascii="Arial" w:hAnsi="Arial" w:cs="Arial"/>
          <w:color w:val="202122"/>
          <w:sz w:val="21"/>
          <w:szCs w:val="21"/>
        </w:rPr>
        <w:t xml:space="preserve"> A Type I detector is designed to be driven by analog signals or square-wave digital signals and produces an output pulse at </w:t>
      </w:r>
      <w:r>
        <w:rPr>
          <w:rFonts w:ascii="Arial" w:hAnsi="Arial" w:cs="Arial"/>
          <w:color w:val="202122"/>
          <w:sz w:val="21"/>
          <w:szCs w:val="21"/>
        </w:rPr>
        <w:t>different</w:t>
      </w:r>
      <w:r w:rsidRPr="00A97456">
        <w:rPr>
          <w:rFonts w:ascii="Arial" w:hAnsi="Arial" w:cs="Arial"/>
          <w:color w:val="202122"/>
          <w:sz w:val="21"/>
          <w:szCs w:val="21"/>
        </w:rPr>
        <w:t xml:space="preserve"> frequency. The Type I detector always produces an output waveform, which must be filtered to control the phase-locked loop </w:t>
      </w:r>
      <w:hyperlink r:id="rId13" w:tooltip="Voltage-controlled oscillator" w:history="1">
        <w:r w:rsidRPr="00A97456">
          <w:rPr>
            <w:color w:val="202122"/>
          </w:rPr>
          <w:t>voltage-controlled oscillator</w:t>
        </w:r>
      </w:hyperlink>
      <w:r w:rsidRPr="00A97456">
        <w:rPr>
          <w:rFonts w:ascii="Arial" w:hAnsi="Arial" w:cs="Arial"/>
          <w:color w:val="202122"/>
          <w:sz w:val="21"/>
          <w:szCs w:val="21"/>
        </w:rPr>
        <w:t xml:space="preserve"> (VCO). </w:t>
      </w:r>
    </w:p>
    <w:p w14:paraId="70CE9844" w14:textId="74E43A45" w:rsidR="00A97456" w:rsidRDefault="00A97456" w:rsidP="00DF65DA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</w:rPr>
      </w:pPr>
      <w:r w:rsidRPr="00A97456">
        <w:rPr>
          <w:rFonts w:ascii="Arial" w:hAnsi="Arial" w:cs="Arial"/>
          <w:color w:val="202122"/>
          <w:sz w:val="21"/>
          <w:szCs w:val="21"/>
        </w:rPr>
        <w:t>A type II detector is sensitive only to the relative timing of the edges of the input and reference pulses and produces a constant output proportional to phase difference when both signals are at the same frequency. This output will tend not to produce </w:t>
      </w:r>
      <w:r>
        <w:rPr>
          <w:rFonts w:ascii="Arial" w:hAnsi="Arial" w:cs="Arial"/>
          <w:color w:val="202122"/>
          <w:sz w:val="21"/>
          <w:szCs w:val="21"/>
        </w:rPr>
        <w:t xml:space="preserve">a </w:t>
      </w:r>
      <w:hyperlink r:id="rId14" w:tooltip="Ripple (electrical)" w:history="1">
        <w:r w:rsidRPr="00A97456">
          <w:rPr>
            <w:color w:val="202122"/>
          </w:rPr>
          <w:t>ripple</w:t>
        </w:r>
      </w:hyperlink>
      <w:r w:rsidRPr="00A97456">
        <w:rPr>
          <w:rFonts w:ascii="Arial" w:hAnsi="Arial" w:cs="Arial"/>
          <w:color w:val="202122"/>
          <w:sz w:val="21"/>
          <w:szCs w:val="21"/>
        </w:rPr>
        <w:t> in the control voltage of the VCO.</w:t>
      </w:r>
    </w:p>
    <w:p w14:paraId="550DD33E" w14:textId="38380A9C" w:rsidR="002D3800" w:rsidRDefault="002D3800" w:rsidP="002D3800">
      <w:pPr>
        <w:bidi w:val="0"/>
      </w:pPr>
    </w:p>
    <w:p w14:paraId="55C5EC59" w14:textId="605DEF87" w:rsidR="00EB2B38" w:rsidRDefault="00EB2B38" w:rsidP="00EB2B38">
      <w:pPr>
        <w:bidi w:val="0"/>
      </w:pPr>
      <w:r>
        <w:t xml:space="preserve">Type </w:t>
      </w:r>
      <w:proofErr w:type="gramStart"/>
      <w:r>
        <w:t>1  use</w:t>
      </w:r>
      <w:proofErr w:type="gramEnd"/>
      <w:r>
        <w:t xml:space="preserve"> only </w:t>
      </w:r>
      <w:proofErr w:type="spellStart"/>
      <w:r>
        <w:t>xor</w:t>
      </w:r>
      <w:proofErr w:type="spellEnd"/>
    </w:p>
    <w:p w14:paraId="028BDDCF" w14:textId="70A6A8C0" w:rsidR="008F3700" w:rsidRDefault="00EB2B38" w:rsidP="008F3700">
      <w:pPr>
        <w:bidi w:val="0"/>
      </w:pPr>
      <w:r w:rsidRPr="00EB2B38">
        <w:rPr>
          <w:noProof/>
        </w:rPr>
        <w:drawing>
          <wp:inline distT="0" distB="0" distL="0" distR="0" wp14:anchorId="3BAE8989" wp14:editId="5437ADA4">
            <wp:extent cx="5274310" cy="3128645"/>
            <wp:effectExtent l="0" t="0" r="2540" b="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4BAD8" w14:textId="4E5D85D0" w:rsidR="00EB2B38" w:rsidRDefault="00EB2B38" w:rsidP="00EB2B38">
      <w:pPr>
        <w:bidi w:val="0"/>
      </w:pPr>
      <w:r w:rsidRPr="00EB2B38">
        <w:rPr>
          <w:noProof/>
        </w:rPr>
        <w:lastRenderedPageBreak/>
        <w:drawing>
          <wp:inline distT="0" distB="0" distL="0" distR="0" wp14:anchorId="3AEA8016" wp14:editId="3224F1D0">
            <wp:extent cx="5274310" cy="1603375"/>
            <wp:effectExtent l="0" t="0" r="2540" b="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360D0" w14:textId="72815FF9" w:rsidR="00EB2B38" w:rsidRDefault="00EB2B38" w:rsidP="00EB2B38">
      <w:pPr>
        <w:bidi w:val="0"/>
      </w:pPr>
      <w:r w:rsidRPr="00EB2B38">
        <w:rPr>
          <w:noProof/>
        </w:rPr>
        <w:drawing>
          <wp:inline distT="0" distB="0" distL="0" distR="0" wp14:anchorId="684BB9E2" wp14:editId="053003F1">
            <wp:extent cx="5274310" cy="1373505"/>
            <wp:effectExtent l="0" t="0" r="2540" b="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A10A" w14:textId="4CAD920F" w:rsidR="00EB2B38" w:rsidRDefault="00EB2B38" w:rsidP="00EB2B38">
      <w:pPr>
        <w:bidi w:val="0"/>
      </w:pPr>
      <w:r>
        <w:t xml:space="preserve">Type 2 – </w:t>
      </w:r>
    </w:p>
    <w:p w14:paraId="39C923D0" w14:textId="12DDFA2D" w:rsidR="00FD1B4D" w:rsidRDefault="00FD1B4D" w:rsidP="00FD1B4D">
      <w:pPr>
        <w:bidi w:val="0"/>
        <w:rPr>
          <w:rtl/>
        </w:rPr>
      </w:pPr>
      <w:r>
        <w:rPr>
          <w:rFonts w:hint="cs"/>
          <w:rtl/>
        </w:rPr>
        <w:t xml:space="preserve">יש הבדל בין </w:t>
      </w:r>
      <w:proofErr w:type="spellStart"/>
      <w:r>
        <w:rPr>
          <w:rFonts w:hint="cs"/>
          <w:rtl/>
        </w:rPr>
        <w:t>בין</w:t>
      </w:r>
      <w:proofErr w:type="spellEnd"/>
      <w:r>
        <w:rPr>
          <w:rFonts w:hint="cs"/>
          <w:rtl/>
        </w:rPr>
        <w:t xml:space="preserve"> מינוס 270 לפלוס 90 </w:t>
      </w:r>
    </w:p>
    <w:p w14:paraId="68D3532E" w14:textId="350E472A" w:rsidR="00FD1B4D" w:rsidRDefault="00FD1B4D" w:rsidP="00FD1B4D">
      <w:pPr>
        <w:bidi w:val="0"/>
      </w:pPr>
    </w:p>
    <w:p w14:paraId="7FCCF783" w14:textId="0DFCC45A" w:rsidR="004E2FC4" w:rsidRDefault="004E2FC4" w:rsidP="004E2FC4">
      <w:pPr>
        <w:bidi w:val="0"/>
      </w:pPr>
      <w:r>
        <w:rPr>
          <w:rFonts w:hint="cs"/>
          <w:rtl/>
        </w:rPr>
        <w:t xml:space="preserve">נותן לנו מידע מה מקדים את מה </w:t>
      </w:r>
    </w:p>
    <w:p w14:paraId="4552D1F7" w14:textId="01D90854" w:rsidR="00EB2B38" w:rsidRDefault="00EB2B38" w:rsidP="00EB2B38">
      <w:pPr>
        <w:bidi w:val="0"/>
      </w:pPr>
      <w:r w:rsidRPr="00EB2B38">
        <w:rPr>
          <w:noProof/>
        </w:rPr>
        <w:drawing>
          <wp:inline distT="0" distB="0" distL="0" distR="0" wp14:anchorId="0FB657FC" wp14:editId="5F919FA7">
            <wp:extent cx="5274310" cy="3564255"/>
            <wp:effectExtent l="0" t="0" r="2540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12267" w14:textId="32799FBA" w:rsidR="00FD1B4D" w:rsidRDefault="00FD1B4D" w:rsidP="00FD1B4D">
      <w:pPr>
        <w:bidi w:val="0"/>
      </w:pPr>
      <w:r w:rsidRPr="00FD1B4D">
        <w:rPr>
          <w:noProof/>
        </w:rPr>
        <w:lastRenderedPageBreak/>
        <w:drawing>
          <wp:inline distT="0" distB="0" distL="0" distR="0" wp14:anchorId="51910E78" wp14:editId="5A0FFD6A">
            <wp:extent cx="5274310" cy="2325370"/>
            <wp:effectExtent l="0" t="0" r="2540" b="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182B3" w14:textId="6E67DDBA" w:rsidR="00FD1B4D" w:rsidRDefault="00FD1B4D" w:rsidP="00FD1B4D">
      <w:pPr>
        <w:bidi w:val="0"/>
        <w:rPr>
          <w:rtl/>
        </w:rPr>
      </w:pPr>
      <w:r w:rsidRPr="00FD1B4D">
        <w:rPr>
          <w:noProof/>
        </w:rPr>
        <w:drawing>
          <wp:inline distT="0" distB="0" distL="0" distR="0" wp14:anchorId="21B2088E" wp14:editId="3E11D1E2">
            <wp:extent cx="5274310" cy="1629410"/>
            <wp:effectExtent l="0" t="0" r="2540" b="889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CBBBB" w14:textId="70839A45" w:rsidR="00132D19" w:rsidRDefault="00132D19" w:rsidP="00132D19">
      <w:pPr>
        <w:bidi w:val="0"/>
      </w:pPr>
      <w:r>
        <w:t xml:space="preserve">VCO – </w:t>
      </w:r>
      <w:r w:rsidR="008F3700" w:rsidRPr="008F3700">
        <w:t>A voltage-controlled oscillator (VCO) is an </w:t>
      </w:r>
      <w:hyperlink r:id="rId21" w:tooltip="Electronic oscillator" w:history="1">
        <w:r w:rsidR="008F3700" w:rsidRPr="008F3700">
          <w:t>electronic oscillator</w:t>
        </w:r>
      </w:hyperlink>
      <w:r w:rsidR="008F3700" w:rsidRPr="008F3700">
        <w:t> whose </w:t>
      </w:r>
      <w:hyperlink r:id="rId22" w:tooltip="Oscillation" w:history="1">
        <w:r w:rsidR="008F3700" w:rsidRPr="008F3700">
          <w:t>oscillation</w:t>
        </w:r>
      </w:hyperlink>
      <w:r w:rsidR="008F3700" w:rsidRPr="008F3700">
        <w:t> </w:t>
      </w:r>
      <w:hyperlink r:id="rId23" w:tooltip="Frequency" w:history="1">
        <w:r w:rsidR="008F3700" w:rsidRPr="008F3700">
          <w:t>frequency</w:t>
        </w:r>
      </w:hyperlink>
      <w:r w:rsidR="008F3700" w:rsidRPr="008F3700">
        <w:t> is controlled by a </w:t>
      </w:r>
      <w:hyperlink r:id="rId24" w:tooltip="Voltage" w:history="1">
        <w:r w:rsidR="008F3700" w:rsidRPr="008F3700">
          <w:t>voltage</w:t>
        </w:r>
      </w:hyperlink>
      <w:r w:rsidR="008F3700" w:rsidRPr="008F3700">
        <w:t> input. The applied input voltage determines the instantaneous oscillation frequency. Consequently, a VCO can be used for </w:t>
      </w:r>
      <w:hyperlink r:id="rId25" w:tooltip="Frequency modulation" w:history="1">
        <w:r w:rsidR="008F3700" w:rsidRPr="008F3700">
          <w:t>frequency modulation</w:t>
        </w:r>
      </w:hyperlink>
      <w:r w:rsidR="008F3700" w:rsidRPr="008F3700">
        <w:t> (FM) or </w:t>
      </w:r>
      <w:hyperlink r:id="rId26" w:tooltip="Phase modulation" w:history="1">
        <w:r w:rsidR="008F3700" w:rsidRPr="008F3700">
          <w:t>phase modulation</w:t>
        </w:r>
      </w:hyperlink>
      <w:r w:rsidR="008F3700" w:rsidRPr="008F3700">
        <w:t> (PM) by applying a </w:t>
      </w:r>
      <w:hyperlink r:id="rId27" w:tooltip="Modulation" w:history="1">
        <w:r w:rsidR="008F3700" w:rsidRPr="008F3700">
          <w:t>modulating</w:t>
        </w:r>
      </w:hyperlink>
      <w:r w:rsidR="008F3700" w:rsidRPr="008F3700">
        <w:t> signal to the control input. A VCO is also an integral part of a </w:t>
      </w:r>
      <w:hyperlink r:id="rId28" w:tooltip="Phase-locked loop" w:history="1">
        <w:r w:rsidR="008F3700" w:rsidRPr="008F3700">
          <w:t>phase-locked loop</w:t>
        </w:r>
      </w:hyperlink>
      <w:r w:rsidR="008F3700" w:rsidRPr="008F3700">
        <w:t>. VCOs are used in </w:t>
      </w:r>
      <w:hyperlink r:id="rId29" w:tooltip="Synthesizer" w:history="1">
        <w:r w:rsidR="008F3700" w:rsidRPr="008F3700">
          <w:t>synthesizers</w:t>
        </w:r>
      </w:hyperlink>
      <w:r w:rsidR="008F3700" w:rsidRPr="008F3700">
        <w:t> to generate a </w:t>
      </w:r>
      <w:hyperlink r:id="rId30" w:tooltip="Waveform" w:history="1">
        <w:r w:rsidR="008F3700" w:rsidRPr="008F3700">
          <w:t>waveform</w:t>
        </w:r>
      </w:hyperlink>
      <w:r w:rsidR="008F3700" w:rsidRPr="008F3700">
        <w:t> whose </w:t>
      </w:r>
      <w:hyperlink r:id="rId31" w:tooltip="Pitch (music)" w:history="1">
        <w:r w:rsidR="008F3700" w:rsidRPr="008F3700">
          <w:t>pitch</w:t>
        </w:r>
      </w:hyperlink>
      <w:r w:rsidR="008F3700" w:rsidRPr="008F3700">
        <w:t> can be adjusted by a voltage determined by a </w:t>
      </w:r>
      <w:hyperlink r:id="rId32" w:tooltip="Musical keyboard" w:history="1">
        <w:r w:rsidR="008F3700" w:rsidRPr="008F3700">
          <w:t>musical keyboard</w:t>
        </w:r>
      </w:hyperlink>
      <w:r w:rsidR="008F3700" w:rsidRPr="008F3700">
        <w:t> or other input.</w:t>
      </w:r>
    </w:p>
    <w:p w14:paraId="03C2357E" w14:textId="4C8ACFF4" w:rsidR="000F22EF" w:rsidRDefault="000F22EF" w:rsidP="000F22EF">
      <w:pPr>
        <w:bidi w:val="0"/>
      </w:pPr>
    </w:p>
    <w:p w14:paraId="0458B1CA" w14:textId="74FB3086" w:rsidR="000F22EF" w:rsidRDefault="000F22EF" w:rsidP="000F22EF">
      <w:pPr>
        <w:bidi w:val="0"/>
      </w:pPr>
      <w:r>
        <w:t xml:space="preserve">Jitter transfer =| jitter(out)(f) / jitter(in)(f)| </w:t>
      </w:r>
    </w:p>
    <w:p w14:paraId="3E52A465" w14:textId="77777777" w:rsidR="00132D19" w:rsidRDefault="00132D19" w:rsidP="00132D19">
      <w:pPr>
        <w:bidi w:val="0"/>
        <w:rPr>
          <w:rtl/>
        </w:rPr>
      </w:pPr>
    </w:p>
    <w:sectPr w:rsidR="00132D19" w:rsidSect="00E54AA4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3800"/>
    <w:rsid w:val="000F22EF"/>
    <w:rsid w:val="00132D19"/>
    <w:rsid w:val="002D3800"/>
    <w:rsid w:val="004E2FC4"/>
    <w:rsid w:val="006741A9"/>
    <w:rsid w:val="008F3700"/>
    <w:rsid w:val="00926FF3"/>
    <w:rsid w:val="00A97456"/>
    <w:rsid w:val="00DF65DA"/>
    <w:rsid w:val="00E53CBE"/>
    <w:rsid w:val="00E54AA4"/>
    <w:rsid w:val="00EB2B38"/>
    <w:rsid w:val="00FD1B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4F5FFE"/>
  <w15:chartTrackingRefBased/>
  <w15:docId w15:val="{066C2729-A5AD-4F52-AE54-0946CF5169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yperlink">
    <w:name w:val="Hyperlink"/>
    <w:basedOn w:val="a0"/>
    <w:uiPriority w:val="99"/>
    <w:semiHidden/>
    <w:unhideWhenUsed/>
    <w:rsid w:val="008F3700"/>
    <w:rPr>
      <w:color w:val="0000FF"/>
      <w:u w:val="single"/>
    </w:rPr>
  </w:style>
  <w:style w:type="paragraph" w:styleId="NormalWeb">
    <w:name w:val="Normal (Web)"/>
    <w:basedOn w:val="a"/>
    <w:uiPriority w:val="99"/>
    <w:semiHidden/>
    <w:unhideWhenUsed/>
    <w:rsid w:val="00DF65DA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518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n.wikipedia.org/wiki/Voltage-controlled_oscillator" TargetMode="External"/><Relationship Id="rId18" Type="http://schemas.openxmlformats.org/officeDocument/2006/relationships/image" Target="media/image4.png"/><Relationship Id="rId26" Type="http://schemas.openxmlformats.org/officeDocument/2006/relationships/hyperlink" Target="https://en.wikipedia.org/wiki/Phase_modulation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en.wikipedia.org/wiki/Electronic_oscillator" TargetMode="External"/><Relationship Id="rId34" Type="http://schemas.openxmlformats.org/officeDocument/2006/relationships/theme" Target="theme/theme1.xml"/><Relationship Id="rId7" Type="http://schemas.openxmlformats.org/officeDocument/2006/relationships/hyperlink" Target="https://en.wikipedia.org/wiki/Phase-locked_loop" TargetMode="External"/><Relationship Id="rId12" Type="http://schemas.openxmlformats.org/officeDocument/2006/relationships/hyperlink" Target="https://en.wikipedia.org/wiki/Phase-locked_loop" TargetMode="External"/><Relationship Id="rId17" Type="http://schemas.openxmlformats.org/officeDocument/2006/relationships/image" Target="media/image3.png"/><Relationship Id="rId25" Type="http://schemas.openxmlformats.org/officeDocument/2006/relationships/hyperlink" Target="https://en.wikipedia.org/wiki/Frequency_modulation" TargetMode="External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hyperlink" Target="https://en.wikipedia.org/wiki/Synthesizer" TargetMode="External"/><Relationship Id="rId1" Type="http://schemas.openxmlformats.org/officeDocument/2006/relationships/styles" Target="styles.xml"/><Relationship Id="rId6" Type="http://schemas.openxmlformats.org/officeDocument/2006/relationships/hyperlink" Target="https://en.wikipedia.org/wiki/Digital_logic" TargetMode="External"/><Relationship Id="rId11" Type="http://schemas.openxmlformats.org/officeDocument/2006/relationships/hyperlink" Target="https://en.wikipedia.org/wiki/Demodulator" TargetMode="External"/><Relationship Id="rId24" Type="http://schemas.openxmlformats.org/officeDocument/2006/relationships/hyperlink" Target="https://en.wikipedia.org/wiki/Voltage" TargetMode="External"/><Relationship Id="rId32" Type="http://schemas.openxmlformats.org/officeDocument/2006/relationships/hyperlink" Target="https://en.wikipedia.org/wiki/Musical_keyboard" TargetMode="External"/><Relationship Id="rId5" Type="http://schemas.openxmlformats.org/officeDocument/2006/relationships/hyperlink" Target="https://en.wikipedia.org/wiki/Analog_multiplier" TargetMode="External"/><Relationship Id="rId15" Type="http://schemas.openxmlformats.org/officeDocument/2006/relationships/image" Target="media/image1.png"/><Relationship Id="rId23" Type="http://schemas.openxmlformats.org/officeDocument/2006/relationships/hyperlink" Target="https://en.wikipedia.org/wiki/Frequency" TargetMode="External"/><Relationship Id="rId28" Type="http://schemas.openxmlformats.org/officeDocument/2006/relationships/hyperlink" Target="https://en.wikipedia.org/wiki/Phase-locked_loop" TargetMode="External"/><Relationship Id="rId10" Type="http://schemas.openxmlformats.org/officeDocument/2006/relationships/hyperlink" Target="https://en.wikipedia.org/wiki/Telecommunication" TargetMode="External"/><Relationship Id="rId19" Type="http://schemas.openxmlformats.org/officeDocument/2006/relationships/image" Target="media/image5.png"/><Relationship Id="rId31" Type="http://schemas.openxmlformats.org/officeDocument/2006/relationships/hyperlink" Target="https://en.wikipedia.org/wiki/Pitch_(music)" TargetMode="External"/><Relationship Id="rId4" Type="http://schemas.openxmlformats.org/officeDocument/2006/relationships/hyperlink" Target="https://en.wikipedia.org/wiki/Frequency_mixer" TargetMode="External"/><Relationship Id="rId9" Type="http://schemas.openxmlformats.org/officeDocument/2006/relationships/hyperlink" Target="https://en.wikipedia.org/wiki/Radar" TargetMode="External"/><Relationship Id="rId14" Type="http://schemas.openxmlformats.org/officeDocument/2006/relationships/hyperlink" Target="https://en.wikipedia.org/wiki/Ripple_(electrical)" TargetMode="External"/><Relationship Id="rId22" Type="http://schemas.openxmlformats.org/officeDocument/2006/relationships/hyperlink" Target="https://en.wikipedia.org/wiki/Oscillation" TargetMode="External"/><Relationship Id="rId27" Type="http://schemas.openxmlformats.org/officeDocument/2006/relationships/hyperlink" Target="https://en.wikipedia.org/wiki/Modulation" TargetMode="External"/><Relationship Id="rId30" Type="http://schemas.openxmlformats.org/officeDocument/2006/relationships/hyperlink" Target="https://en.wikipedia.org/wiki/Waveform" TargetMode="External"/><Relationship Id="rId8" Type="http://schemas.openxmlformats.org/officeDocument/2006/relationships/hyperlink" Target="https://en.wikipedia.org/wiki/Electric_motor" TargetMode="Externa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3</Pages>
  <Words>659</Words>
  <Characters>3298</Characters>
  <Application>Microsoft Office Word</Application>
  <DocSecurity>0</DocSecurity>
  <Lines>27</Lines>
  <Paragraphs>7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shahar</dc:creator>
  <cp:keywords/>
  <dc:description/>
  <cp:lastModifiedBy>shahar</cp:lastModifiedBy>
  <cp:revision>5</cp:revision>
  <dcterms:created xsi:type="dcterms:W3CDTF">2022-11-26T10:33:00Z</dcterms:created>
  <dcterms:modified xsi:type="dcterms:W3CDTF">2022-12-03T14:03:00Z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f0d4ae2f-835f-4d7a-9d70-ef16e30424b4</vt:lpwstr>
  </property>
</Properties>
</file>