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A5A63D" w14:textId="77777777" w:rsidR="00993A3F" w:rsidRPr="002A0CD5" w:rsidRDefault="00B67740" w:rsidP="00612421">
      <w:pPr>
        <w:pStyle w:val="Title"/>
        <w:jc w:val="center"/>
        <w:rPr>
          <w:rFonts w:ascii="Times New Roman" w:hAnsi="Times New Roman" w:cs="Times New Roman"/>
          <w:lang w:val="en-US"/>
        </w:rPr>
      </w:pPr>
      <w:r w:rsidRPr="002A0CD5">
        <w:rPr>
          <w:rFonts w:ascii="Times New Roman" w:hAnsi="Times New Roman" w:cs="Times New Roman"/>
        </w:rPr>
        <w:t xml:space="preserve">Data Streaming Algorithms - </w:t>
      </w:r>
      <w:r w:rsidRPr="002A0CD5">
        <w:rPr>
          <w:rFonts w:ascii="Times New Roman" w:hAnsi="Times New Roman" w:cs="Times New Roman"/>
          <w:lang w:val="en-US"/>
        </w:rPr>
        <w:t>Final project</w:t>
      </w:r>
      <w:r w:rsidR="00DA446E" w:rsidRPr="002A0CD5">
        <w:rPr>
          <w:rFonts w:ascii="Times New Roman" w:hAnsi="Times New Roman" w:cs="Times New Roman"/>
          <w:lang w:val="en-US"/>
        </w:rPr>
        <w:br/>
      </w:r>
      <w:r w:rsidR="00DA446E" w:rsidRPr="002A0CD5">
        <w:rPr>
          <w:rFonts w:ascii="Times New Roman" w:hAnsi="Times New Roman" w:cs="Times New Roman"/>
          <w:sz w:val="36"/>
          <w:szCs w:val="36"/>
          <w:lang w:val="en-US"/>
        </w:rPr>
        <w:t xml:space="preserve">Exploring methods for efficient </w:t>
      </w:r>
      <w:r w:rsidR="00B2377E">
        <w:rPr>
          <w:rFonts w:ascii="Times New Roman" w:hAnsi="Times New Roman" w:cs="Times New Roman"/>
          <w:sz w:val="36"/>
          <w:szCs w:val="36"/>
          <w:lang w:val="en-US"/>
        </w:rPr>
        <w:t>MinHash</w:t>
      </w:r>
      <w:r w:rsidR="00DA446E" w:rsidRPr="002A0CD5">
        <w:rPr>
          <w:rFonts w:ascii="Times New Roman" w:hAnsi="Times New Roman" w:cs="Times New Roman"/>
          <w:sz w:val="36"/>
          <w:szCs w:val="36"/>
          <w:lang w:val="en-US"/>
        </w:rPr>
        <w:t xml:space="preserve"> based retrieval </w:t>
      </w:r>
      <w:r w:rsidR="00481536">
        <w:rPr>
          <w:rFonts w:ascii="Times New Roman" w:hAnsi="Times New Roman" w:cs="Times New Roman"/>
          <w:sz w:val="36"/>
          <w:szCs w:val="36"/>
          <w:lang w:val="en-US"/>
        </w:rPr>
        <w:t>expanding</w:t>
      </w:r>
      <w:r w:rsidR="00DA446E" w:rsidRPr="002A0CD5">
        <w:rPr>
          <w:rFonts w:ascii="Times New Roman" w:hAnsi="Times New Roman" w:cs="Times New Roman"/>
          <w:sz w:val="36"/>
          <w:szCs w:val="36"/>
          <w:lang w:val="en-US"/>
        </w:rPr>
        <w:t xml:space="preserve"> Dr. Aviv Yehezkel’s earlier work</w:t>
      </w:r>
    </w:p>
    <w:p w14:paraId="7FE735BE" w14:textId="77777777" w:rsidR="00DA446E" w:rsidRPr="002A0CD5" w:rsidRDefault="00B67740" w:rsidP="00DA446E">
      <w:pPr>
        <w:pStyle w:val="Heading2"/>
        <w:jc w:val="center"/>
        <w:rPr>
          <w:rFonts w:ascii="Times New Roman" w:hAnsi="Times New Roman" w:cs="Times New Roman"/>
          <w:color w:val="000000" w:themeColor="text1"/>
          <w:lang w:val="en-US"/>
        </w:rPr>
      </w:pPr>
      <w:r w:rsidRPr="002A0CD5">
        <w:rPr>
          <w:rFonts w:ascii="Times New Roman" w:hAnsi="Times New Roman" w:cs="Times New Roman"/>
          <w:color w:val="000000" w:themeColor="text1"/>
          <w:lang w:val="en-US"/>
        </w:rPr>
        <w:t>Tamar Azoulay – 311224182</w:t>
      </w:r>
    </w:p>
    <w:p w14:paraId="6405B414" w14:textId="77777777" w:rsidR="00B67740" w:rsidRPr="002A0CD5" w:rsidRDefault="00B67740" w:rsidP="00DA446E">
      <w:pPr>
        <w:pStyle w:val="Heading2"/>
        <w:jc w:val="center"/>
        <w:rPr>
          <w:rFonts w:ascii="Times New Roman" w:hAnsi="Times New Roman" w:cs="Times New Roman"/>
          <w:lang w:val="en-US"/>
        </w:rPr>
      </w:pPr>
      <w:r w:rsidRPr="002A0CD5">
        <w:rPr>
          <w:rFonts w:ascii="Times New Roman" w:hAnsi="Times New Roman" w:cs="Times New Roman"/>
          <w:color w:val="000000" w:themeColor="text1"/>
          <w:lang w:val="en-US"/>
        </w:rPr>
        <w:t>Shahar Ziv 312533185</w:t>
      </w:r>
    </w:p>
    <w:p w14:paraId="49DA5F6C" w14:textId="77777777" w:rsidR="00DA446E" w:rsidRPr="00381D91" w:rsidRDefault="00DA446E" w:rsidP="00B67740">
      <w:pPr>
        <w:rPr>
          <w:rFonts w:ascii="Times New Roman" w:hAnsi="Times New Roman" w:cs="Times New Roman"/>
          <w:b/>
          <w:bCs/>
        </w:rPr>
        <w:sectPr w:rsidR="00DA446E" w:rsidRPr="00381D91">
          <w:pgSz w:w="12240" w:h="15840"/>
          <w:pgMar w:top="1440" w:right="1440" w:bottom="1440" w:left="1440" w:header="708" w:footer="708" w:gutter="0"/>
          <w:cols w:space="708"/>
          <w:docGrid w:linePitch="360"/>
        </w:sectPr>
      </w:pPr>
    </w:p>
    <w:p w14:paraId="598B8B3F" w14:textId="77777777" w:rsidR="00612421" w:rsidRDefault="00DA446E" w:rsidP="00B2377E">
      <w:pPr>
        <w:jc w:val="both"/>
        <w:rPr>
          <w:rFonts w:ascii="Times New Roman" w:hAnsi="Times New Roman" w:cs="Times New Roman"/>
          <w:b/>
          <w:bCs/>
          <w:sz w:val="20"/>
          <w:szCs w:val="20"/>
          <w:lang w:val="en-US"/>
        </w:rPr>
      </w:pPr>
      <w:r w:rsidRPr="002A0CD5">
        <w:rPr>
          <w:rFonts w:ascii="Times New Roman" w:hAnsi="Times New Roman" w:cs="Times New Roman"/>
          <w:b/>
          <w:bCs/>
          <w:sz w:val="20"/>
          <w:szCs w:val="20"/>
          <w:lang w:val="en-US"/>
        </w:rPr>
        <w:t xml:space="preserve">Abstract - </w:t>
      </w:r>
      <w:r w:rsidR="00B67740" w:rsidRPr="002A0CD5">
        <w:rPr>
          <w:rFonts w:ascii="Times New Roman" w:hAnsi="Times New Roman" w:cs="Times New Roman"/>
          <w:b/>
          <w:bCs/>
          <w:sz w:val="20"/>
          <w:szCs w:val="20"/>
          <w:lang w:val="en-US"/>
        </w:rPr>
        <w:t xml:space="preserve">Expanding on Dr. </w:t>
      </w:r>
      <w:r w:rsidR="006E1B49" w:rsidRPr="002A0CD5">
        <w:rPr>
          <w:rFonts w:ascii="Times New Roman" w:hAnsi="Times New Roman" w:cs="Times New Roman"/>
          <w:b/>
          <w:bCs/>
          <w:sz w:val="20"/>
          <w:szCs w:val="20"/>
          <w:lang w:val="en-US"/>
        </w:rPr>
        <w:t>Aviv</w:t>
      </w:r>
      <w:r w:rsidR="00B67740" w:rsidRPr="002A0CD5">
        <w:rPr>
          <w:rFonts w:ascii="Times New Roman" w:hAnsi="Times New Roman" w:cs="Times New Roman"/>
          <w:b/>
          <w:bCs/>
          <w:sz w:val="20"/>
          <w:szCs w:val="20"/>
          <w:lang w:val="en-US"/>
        </w:rPr>
        <w:t xml:space="preserve"> </w:t>
      </w:r>
      <w:r w:rsidR="006E1B49" w:rsidRPr="002A0CD5">
        <w:rPr>
          <w:rFonts w:ascii="Times New Roman" w:hAnsi="Times New Roman" w:cs="Times New Roman"/>
          <w:b/>
          <w:bCs/>
          <w:sz w:val="20"/>
          <w:szCs w:val="20"/>
          <w:lang w:val="en-US"/>
        </w:rPr>
        <w:t>Yehezkel</w:t>
      </w:r>
      <w:r w:rsidR="001175ED">
        <w:rPr>
          <w:rFonts w:ascii="Times New Roman" w:hAnsi="Times New Roman" w:cs="Times New Roman"/>
          <w:b/>
          <w:bCs/>
          <w:sz w:val="20"/>
          <w:szCs w:val="20"/>
          <w:lang w:val="en-US"/>
        </w:rPr>
        <w:t>’s</w:t>
      </w:r>
      <w:r w:rsidR="00B67740" w:rsidRPr="002A0CD5">
        <w:rPr>
          <w:rFonts w:ascii="Times New Roman" w:hAnsi="Times New Roman" w:cs="Times New Roman"/>
          <w:b/>
          <w:bCs/>
          <w:sz w:val="20"/>
          <w:szCs w:val="20"/>
          <w:lang w:val="en-US"/>
        </w:rPr>
        <w:t xml:space="preserve"> earlier work</w:t>
      </w:r>
      <w:sdt>
        <w:sdtPr>
          <w:rPr>
            <w:rFonts w:ascii="Times New Roman" w:hAnsi="Times New Roman" w:cs="Times New Roman"/>
            <w:b/>
            <w:bCs/>
            <w:sz w:val="20"/>
            <w:szCs w:val="20"/>
            <w:lang w:val="en-US"/>
          </w:rPr>
          <w:id w:val="-504284973"/>
          <w:citation/>
        </w:sdtPr>
        <w:sdtContent>
          <w:r w:rsidR="00381D91">
            <w:rPr>
              <w:rFonts w:ascii="Times New Roman" w:hAnsi="Times New Roman" w:cs="Times New Roman"/>
              <w:b/>
              <w:bCs/>
              <w:sz w:val="20"/>
              <w:szCs w:val="20"/>
              <w:lang w:val="en-US"/>
            </w:rPr>
            <w:fldChar w:fldCharType="begin"/>
          </w:r>
          <w:r w:rsidR="00381D91">
            <w:rPr>
              <w:rStyle w:val="FootnoteReference"/>
              <w:rFonts w:ascii="Times New Roman" w:hAnsi="Times New Roman" w:cs="Times New Roman"/>
              <w:b/>
              <w:bCs/>
              <w:sz w:val="20"/>
              <w:szCs w:val="20"/>
              <w:lang w:val="en-US"/>
            </w:rPr>
            <w:instrText xml:space="preserve"> CITATION Yeh24 \l 1033 </w:instrText>
          </w:r>
          <w:r w:rsidR="00381D91">
            <w:rPr>
              <w:rFonts w:ascii="Times New Roman" w:hAnsi="Times New Roman" w:cs="Times New Roman"/>
              <w:b/>
              <w:bCs/>
              <w:sz w:val="20"/>
              <w:szCs w:val="20"/>
              <w:lang w:val="en-US"/>
            </w:rPr>
            <w:fldChar w:fldCharType="separate"/>
          </w:r>
          <w:r w:rsidR="00381D91">
            <w:rPr>
              <w:rStyle w:val="FootnoteReference"/>
              <w:rFonts w:ascii="Times New Roman" w:hAnsi="Times New Roman" w:cs="Times New Roman"/>
              <w:b/>
              <w:bCs/>
              <w:noProof/>
              <w:sz w:val="20"/>
              <w:szCs w:val="20"/>
              <w:lang w:val="en-US"/>
            </w:rPr>
            <w:t xml:space="preserve"> </w:t>
          </w:r>
          <w:r w:rsidR="00381D91" w:rsidRPr="00381D91">
            <w:rPr>
              <w:rFonts w:ascii="Times New Roman" w:hAnsi="Times New Roman" w:cs="Times New Roman"/>
              <w:noProof/>
              <w:sz w:val="20"/>
              <w:szCs w:val="20"/>
              <w:lang w:val="en-US"/>
            </w:rPr>
            <w:t>[1]</w:t>
          </w:r>
          <w:r w:rsidR="00381D91">
            <w:rPr>
              <w:rFonts w:ascii="Times New Roman" w:hAnsi="Times New Roman" w:cs="Times New Roman"/>
              <w:b/>
              <w:bCs/>
              <w:sz w:val="20"/>
              <w:szCs w:val="20"/>
              <w:lang w:val="en-US"/>
            </w:rPr>
            <w:fldChar w:fldCharType="end"/>
          </w:r>
        </w:sdtContent>
      </w:sdt>
      <w:r w:rsidRPr="002A0CD5">
        <w:rPr>
          <w:rFonts w:ascii="Times New Roman" w:hAnsi="Times New Roman" w:cs="Times New Roman"/>
          <w:b/>
          <w:bCs/>
          <w:sz w:val="20"/>
          <w:szCs w:val="20"/>
          <w:lang w:val="en-US"/>
        </w:rPr>
        <w:t xml:space="preserve">, </w:t>
      </w:r>
      <w:r w:rsidR="00612421" w:rsidRPr="002A0CD5">
        <w:rPr>
          <w:rFonts w:ascii="Times New Roman" w:hAnsi="Times New Roman" w:cs="Times New Roman"/>
          <w:b/>
          <w:bCs/>
          <w:sz w:val="20"/>
          <w:szCs w:val="20"/>
          <w:lang w:val="en-US"/>
        </w:rPr>
        <w:t>we set out to test min-hash based retrieval methods. As Gen AI becomes increasingly integral in our everyday life, efficient methods to retrieve information from a corpus are required. In this paper, we explore different variations of the min-hash algorithm, as well as the complementing clustering and querying methods. We test accuracy and performance, and present the results here</w:t>
      </w:r>
    </w:p>
    <w:p w14:paraId="5969E7FF" w14:textId="77777777" w:rsidR="002A0CD5" w:rsidRDefault="002A0CD5" w:rsidP="005471B8">
      <w:pPr>
        <w:jc w:val="center"/>
        <w:rPr>
          <w:rFonts w:ascii="Times New Roman" w:hAnsi="Times New Roman" w:cs="Times New Roman"/>
          <w:sz w:val="20"/>
          <w:szCs w:val="20"/>
          <w:lang w:val="en-US"/>
        </w:rPr>
      </w:pPr>
      <w:r w:rsidRPr="002A0CD5">
        <w:rPr>
          <w:rFonts w:ascii="Times New Roman" w:hAnsi="Times New Roman" w:cs="Times New Roman"/>
          <w:sz w:val="20"/>
          <w:szCs w:val="20"/>
          <w:lang w:val="en-US"/>
        </w:rPr>
        <w:t>I. Introduction</w:t>
      </w:r>
    </w:p>
    <w:p w14:paraId="4EF601FE" w14:textId="77777777" w:rsidR="002A0CD5" w:rsidRDefault="002A0CD5" w:rsidP="00B2377E">
      <w:pPr>
        <w:jc w:val="both"/>
        <w:rPr>
          <w:rFonts w:ascii="Times New Roman" w:hAnsi="Times New Roman" w:cs="Times New Roman"/>
          <w:sz w:val="20"/>
          <w:szCs w:val="20"/>
        </w:rPr>
      </w:pPr>
      <w:r w:rsidRPr="002A0CD5">
        <w:rPr>
          <w:rFonts w:ascii="Times New Roman" w:hAnsi="Times New Roman" w:cs="Times New Roman"/>
          <w:sz w:val="20"/>
          <w:szCs w:val="20"/>
        </w:rPr>
        <w:t>Information retrieval initially relied on exact keyword matching and statistical algorithms. These systems looked at the frequency of words but lacked an understanding of the actual meaning or context of a query.</w:t>
      </w:r>
    </w:p>
    <w:p w14:paraId="4EB75DBD" w14:textId="77777777" w:rsidR="002A0CD5" w:rsidRDefault="002A0CD5" w:rsidP="00B2377E">
      <w:pPr>
        <w:pStyle w:val="ListParagraph"/>
        <w:numPr>
          <w:ilvl w:val="0"/>
          <w:numId w:val="8"/>
        </w:numPr>
        <w:jc w:val="both"/>
        <w:rPr>
          <w:rFonts w:ascii="Times New Roman" w:hAnsi="Times New Roman" w:cs="Times New Roman"/>
          <w:sz w:val="20"/>
          <w:szCs w:val="20"/>
        </w:rPr>
      </w:pPr>
      <w:r w:rsidRPr="002A0CD5">
        <w:rPr>
          <w:rFonts w:ascii="Times New Roman" w:hAnsi="Times New Roman" w:cs="Times New Roman"/>
          <w:b/>
          <w:bCs/>
          <w:sz w:val="20"/>
          <w:szCs w:val="20"/>
        </w:rPr>
        <w:t>TF-IDF</w:t>
      </w:r>
      <w:r w:rsidRPr="002A0CD5">
        <w:rPr>
          <w:rFonts w:ascii="Times New Roman" w:hAnsi="Times New Roman" w:cs="Times New Roman"/>
          <w:sz w:val="20"/>
          <w:szCs w:val="20"/>
        </w:rPr>
        <w:t xml:space="preserve"> (Term Frequency-Inverse Document Frequency) laid the early mathematical groundwork by scoring documents based on how often a specific keyword appeared.</w:t>
      </w:r>
    </w:p>
    <w:p w14:paraId="6B940E26" w14:textId="77777777" w:rsidR="002A0CD5" w:rsidRDefault="002A0CD5" w:rsidP="00B2377E">
      <w:pPr>
        <w:pStyle w:val="ListParagraph"/>
        <w:numPr>
          <w:ilvl w:val="0"/>
          <w:numId w:val="8"/>
        </w:numPr>
        <w:jc w:val="both"/>
        <w:rPr>
          <w:rFonts w:ascii="Times New Roman" w:hAnsi="Times New Roman" w:cs="Times New Roman"/>
          <w:sz w:val="20"/>
          <w:szCs w:val="20"/>
        </w:rPr>
      </w:pPr>
      <w:r w:rsidRPr="002A0CD5">
        <w:rPr>
          <w:rFonts w:ascii="Times New Roman" w:hAnsi="Times New Roman" w:cs="Times New Roman"/>
          <w:b/>
          <w:bCs/>
          <w:sz w:val="20"/>
          <w:szCs w:val="20"/>
        </w:rPr>
        <w:t>BM25</w:t>
      </w:r>
      <w:r w:rsidRPr="002A0CD5">
        <w:rPr>
          <w:rFonts w:ascii="Times New Roman" w:hAnsi="Times New Roman" w:cs="Times New Roman"/>
          <w:sz w:val="20"/>
          <w:szCs w:val="20"/>
        </w:rPr>
        <w:t xml:space="preserve"> (Best Matching 25) significantly refined this approach using probabilistic models. It became the industry standard for search engines for decades and is still highly relevant in modern hybrid search system</w:t>
      </w:r>
      <w:sdt>
        <w:sdtPr>
          <w:rPr>
            <w:rFonts w:ascii="Times New Roman" w:hAnsi="Times New Roman" w:cs="Times New Roman"/>
            <w:sz w:val="20"/>
            <w:szCs w:val="20"/>
          </w:rPr>
          <w:id w:val="-1043591049"/>
          <w:citation/>
        </w:sdtPr>
        <w:sdtContent>
          <w:r w:rsidR="00381D91">
            <w:rPr>
              <w:rFonts w:ascii="Times New Roman" w:hAnsi="Times New Roman" w:cs="Times New Roman"/>
              <w:sz w:val="20"/>
              <w:szCs w:val="20"/>
            </w:rPr>
            <w:fldChar w:fldCharType="begin"/>
          </w:r>
          <w:r w:rsidR="00381D91">
            <w:rPr>
              <w:rFonts w:ascii="Times New Roman" w:hAnsi="Times New Roman" w:cs="Times New Roman"/>
              <w:sz w:val="20"/>
              <w:szCs w:val="20"/>
              <w:lang w:val="en-US"/>
            </w:rPr>
            <w:instrText xml:space="preserve"> CITATION Rob94 \l 1033 </w:instrText>
          </w:r>
          <w:r w:rsidR="00381D91">
            <w:rPr>
              <w:rFonts w:ascii="Times New Roman" w:hAnsi="Times New Roman" w:cs="Times New Roman"/>
              <w:sz w:val="20"/>
              <w:szCs w:val="20"/>
            </w:rPr>
            <w:fldChar w:fldCharType="separate"/>
          </w:r>
          <w:r w:rsidR="00381D91">
            <w:rPr>
              <w:rFonts w:ascii="Times New Roman" w:hAnsi="Times New Roman" w:cs="Times New Roman"/>
              <w:noProof/>
              <w:sz w:val="20"/>
              <w:szCs w:val="20"/>
              <w:lang w:val="en-US"/>
            </w:rPr>
            <w:t xml:space="preserve"> </w:t>
          </w:r>
          <w:r w:rsidR="00381D91" w:rsidRPr="00381D91">
            <w:rPr>
              <w:rFonts w:ascii="Times New Roman" w:hAnsi="Times New Roman" w:cs="Times New Roman"/>
              <w:noProof/>
              <w:sz w:val="20"/>
              <w:szCs w:val="20"/>
              <w:lang w:val="en-US"/>
            </w:rPr>
            <w:t>[2]</w:t>
          </w:r>
          <w:r w:rsidR="00381D91">
            <w:rPr>
              <w:rFonts w:ascii="Times New Roman" w:hAnsi="Times New Roman" w:cs="Times New Roman"/>
              <w:sz w:val="20"/>
              <w:szCs w:val="20"/>
            </w:rPr>
            <w:fldChar w:fldCharType="end"/>
          </w:r>
        </w:sdtContent>
      </w:sdt>
      <w:r w:rsidRPr="002A0CD5">
        <w:rPr>
          <w:rFonts w:ascii="Times New Roman" w:hAnsi="Times New Roman" w:cs="Times New Roman"/>
          <w:sz w:val="20"/>
          <w:szCs w:val="20"/>
        </w:rPr>
        <w:t>.</w:t>
      </w:r>
    </w:p>
    <w:p w14:paraId="29EFB6A0" w14:textId="77777777" w:rsidR="00381D91" w:rsidRDefault="00381D91" w:rsidP="001978C2">
      <w:pPr>
        <w:jc w:val="both"/>
        <w:rPr>
          <w:rFonts w:ascii="Times New Roman" w:hAnsi="Times New Roman" w:cs="Times New Roman"/>
          <w:sz w:val="20"/>
          <w:szCs w:val="20"/>
        </w:rPr>
      </w:pPr>
      <w:r w:rsidRPr="00381D91">
        <w:rPr>
          <w:rFonts w:ascii="Times New Roman" w:hAnsi="Times New Roman" w:cs="Times New Roman"/>
          <w:sz w:val="20"/>
          <w:szCs w:val="20"/>
        </w:rPr>
        <w:t>With the invention of the Transformer architecture, retrieval shifted from lexical (keyword) matching to semantic understanding. Text was converted into vector embeddings—mathematical representations of meaning.</w:t>
      </w:r>
      <w:r>
        <w:rPr>
          <w:rFonts w:ascii="Times New Roman" w:hAnsi="Times New Roman" w:cs="Times New Roman"/>
          <w:sz w:val="20"/>
          <w:szCs w:val="20"/>
        </w:rPr>
        <w:t xml:space="preserve"> </w:t>
      </w:r>
      <w:r w:rsidRPr="00381D91">
        <w:rPr>
          <w:rFonts w:ascii="Times New Roman" w:hAnsi="Times New Roman" w:cs="Times New Roman"/>
          <w:sz w:val="20"/>
          <w:szCs w:val="20"/>
        </w:rPr>
        <w:t>Dense Passage Retrieval (DPR): Researchers proved that neural networks could map both questions and documents into a shared mathematical space. By calculating the distance between these vectors, DPR could retrieve documents that answered a</w:t>
      </w:r>
      <w:r>
        <w:t xml:space="preserve"> </w:t>
      </w:r>
      <w:r w:rsidRPr="00381D91">
        <w:rPr>
          <w:rFonts w:ascii="Times New Roman" w:hAnsi="Times New Roman" w:cs="Times New Roman"/>
          <w:sz w:val="20"/>
          <w:szCs w:val="20"/>
        </w:rPr>
        <w:t>user's question, even if the exact keywords didn't match.</w:t>
      </w:r>
    </w:p>
    <w:p w14:paraId="6C3DE479" w14:textId="77777777" w:rsidR="008174DF" w:rsidRDefault="008174DF" w:rsidP="001978C2">
      <w:pPr>
        <w:jc w:val="both"/>
        <w:rPr>
          <w:rFonts w:ascii="Times New Roman" w:hAnsi="Times New Roman" w:cs="Times New Roman"/>
          <w:sz w:val="20"/>
          <w:szCs w:val="20"/>
        </w:rPr>
      </w:pPr>
      <w:r w:rsidRPr="008174DF">
        <w:rPr>
          <w:rFonts w:ascii="Times New Roman" w:hAnsi="Times New Roman" w:cs="Times New Roman"/>
          <w:sz w:val="20"/>
          <w:szCs w:val="20"/>
        </w:rPr>
        <w:t>As Large Language Models (LLMs) grew in popularity, they hit a wall: they often hallucinated facts and their internal knowledge was frozen in time. The solution was bridging the gap between neural retrieval and text generation.</w:t>
      </w:r>
      <w:r>
        <w:rPr>
          <w:rFonts w:ascii="Times New Roman" w:hAnsi="Times New Roman" w:cs="Times New Roman"/>
          <w:sz w:val="20"/>
          <w:szCs w:val="20"/>
        </w:rPr>
        <w:t xml:space="preserve"> </w:t>
      </w:r>
      <w:r w:rsidRPr="008174DF">
        <w:rPr>
          <w:rFonts w:ascii="Times New Roman" w:hAnsi="Times New Roman" w:cs="Times New Roman"/>
          <w:b/>
          <w:bCs/>
          <w:sz w:val="20"/>
          <w:szCs w:val="20"/>
        </w:rPr>
        <w:t xml:space="preserve">The </w:t>
      </w:r>
      <w:r>
        <w:rPr>
          <w:rFonts w:ascii="Times New Roman" w:hAnsi="Times New Roman" w:cs="Times New Roman"/>
          <w:b/>
          <w:bCs/>
          <w:sz w:val="20"/>
          <w:szCs w:val="20"/>
        </w:rPr>
        <w:t>“</w:t>
      </w:r>
      <w:r w:rsidRPr="008174DF">
        <w:rPr>
          <w:rFonts w:ascii="Times New Roman" w:hAnsi="Times New Roman" w:cs="Times New Roman"/>
          <w:b/>
          <w:bCs/>
          <w:sz w:val="20"/>
          <w:szCs w:val="20"/>
        </w:rPr>
        <w:t>Retrieval-Augmented Generation</w:t>
      </w:r>
      <w:r>
        <w:rPr>
          <w:rFonts w:ascii="Times New Roman" w:hAnsi="Times New Roman" w:cs="Times New Roman"/>
          <w:b/>
          <w:bCs/>
          <w:sz w:val="20"/>
          <w:szCs w:val="20"/>
        </w:rPr>
        <w:t>” (</w:t>
      </w:r>
      <w:r w:rsidRPr="008174DF">
        <w:rPr>
          <w:rFonts w:ascii="Times New Roman" w:hAnsi="Times New Roman" w:cs="Times New Roman"/>
          <w:b/>
          <w:bCs/>
          <w:sz w:val="20"/>
          <w:szCs w:val="20"/>
        </w:rPr>
        <w:t>RAG</w:t>
      </w:r>
      <w:r>
        <w:rPr>
          <w:rFonts w:ascii="Times New Roman" w:hAnsi="Times New Roman" w:cs="Times New Roman"/>
          <w:b/>
          <w:bCs/>
          <w:sz w:val="20"/>
          <w:szCs w:val="20"/>
        </w:rPr>
        <w:t>)</w:t>
      </w:r>
      <w:r w:rsidRPr="008174DF">
        <w:rPr>
          <w:rFonts w:ascii="Times New Roman" w:hAnsi="Times New Roman" w:cs="Times New Roman"/>
          <w:sz w:val="20"/>
          <w:szCs w:val="20"/>
        </w:rPr>
        <w:t xml:space="preserve"> </w:t>
      </w:r>
      <w:r w:rsidRPr="008174DF">
        <w:rPr>
          <w:rFonts w:ascii="Times New Roman" w:hAnsi="Times New Roman" w:cs="Times New Roman"/>
          <w:b/>
          <w:bCs/>
          <w:sz w:val="20"/>
          <w:szCs w:val="20"/>
        </w:rPr>
        <w:t>Paradigm</w:t>
      </w:r>
      <w:r>
        <w:rPr>
          <w:rFonts w:ascii="Times New Roman" w:hAnsi="Times New Roman" w:cs="Times New Roman"/>
          <w:sz w:val="20"/>
          <w:szCs w:val="20"/>
        </w:rPr>
        <w:t>,</w:t>
      </w:r>
      <w:r w:rsidRPr="008174DF">
        <w:rPr>
          <w:rFonts w:ascii="Times New Roman" w:hAnsi="Times New Roman" w:cs="Times New Roman"/>
          <w:sz w:val="20"/>
          <w:szCs w:val="20"/>
        </w:rPr>
        <w:t xml:space="preserve"> </w:t>
      </w:r>
      <w:r>
        <w:rPr>
          <w:rFonts w:ascii="Times New Roman" w:hAnsi="Times New Roman" w:cs="Times New Roman"/>
          <w:sz w:val="20"/>
          <w:szCs w:val="20"/>
        </w:rPr>
        <w:t>coined by r</w:t>
      </w:r>
      <w:r w:rsidRPr="008174DF">
        <w:rPr>
          <w:rFonts w:ascii="Times New Roman" w:hAnsi="Times New Roman" w:cs="Times New Roman"/>
          <w:sz w:val="20"/>
          <w:szCs w:val="20"/>
        </w:rPr>
        <w:t>esearchers at Meta</w:t>
      </w:r>
      <w:r w:rsidR="00CA6926">
        <w:rPr>
          <w:rFonts w:ascii="Times New Roman" w:hAnsi="Times New Roman" w:cs="Times New Roman"/>
          <w:sz w:val="20"/>
          <w:szCs w:val="20"/>
        </w:rPr>
        <w:t>, introduced a</w:t>
      </w:r>
      <w:r w:rsidRPr="008174DF">
        <w:rPr>
          <w:rFonts w:ascii="Times New Roman" w:hAnsi="Times New Roman" w:cs="Times New Roman"/>
          <w:sz w:val="20"/>
          <w:szCs w:val="20"/>
        </w:rPr>
        <w:t xml:space="preserve"> system that paired a dense retriever (DPR) with a </w:t>
      </w:r>
      <w:r w:rsidRPr="008174DF">
        <w:rPr>
          <w:rFonts w:ascii="Times New Roman" w:hAnsi="Times New Roman" w:cs="Times New Roman"/>
          <w:sz w:val="20"/>
          <w:szCs w:val="20"/>
        </w:rPr>
        <w:t>generative model (like T5). Instead of relying purely on the model's internal memory, the system first searched an external database (like Wikipedia) and fed those facts into the LLM to generate an accurate, grounded response</w:t>
      </w:r>
      <w:sdt>
        <w:sdtPr>
          <w:rPr>
            <w:rFonts w:ascii="Times New Roman" w:hAnsi="Times New Roman" w:cs="Times New Roman"/>
            <w:sz w:val="20"/>
            <w:szCs w:val="20"/>
          </w:rPr>
          <w:id w:val="46503801"/>
          <w:citation/>
        </w:sdtPr>
        <w:sdtContent>
          <w:r w:rsidR="00083F59">
            <w:rPr>
              <w:rFonts w:ascii="Times New Roman" w:hAnsi="Times New Roman" w:cs="Times New Roman"/>
              <w:sz w:val="20"/>
              <w:szCs w:val="20"/>
            </w:rPr>
            <w:fldChar w:fldCharType="begin"/>
          </w:r>
          <w:r w:rsidR="00083F59">
            <w:rPr>
              <w:rFonts w:ascii="Times New Roman" w:hAnsi="Times New Roman" w:cs="Times New Roman"/>
              <w:sz w:val="20"/>
              <w:szCs w:val="20"/>
              <w:lang w:val="en-US"/>
            </w:rPr>
            <w:instrText xml:space="preserve"> CITATION Lew20 \l 1033 </w:instrText>
          </w:r>
          <w:r w:rsidR="00083F59">
            <w:rPr>
              <w:rFonts w:ascii="Times New Roman" w:hAnsi="Times New Roman" w:cs="Times New Roman"/>
              <w:sz w:val="20"/>
              <w:szCs w:val="20"/>
            </w:rPr>
            <w:fldChar w:fldCharType="separate"/>
          </w:r>
          <w:r w:rsidR="00083F59">
            <w:rPr>
              <w:rFonts w:ascii="Times New Roman" w:hAnsi="Times New Roman" w:cs="Times New Roman"/>
              <w:noProof/>
              <w:sz w:val="20"/>
              <w:szCs w:val="20"/>
              <w:lang w:val="en-US"/>
            </w:rPr>
            <w:t xml:space="preserve"> </w:t>
          </w:r>
          <w:r w:rsidR="00083F59" w:rsidRPr="00083F59">
            <w:rPr>
              <w:rFonts w:ascii="Times New Roman" w:hAnsi="Times New Roman" w:cs="Times New Roman"/>
              <w:noProof/>
              <w:sz w:val="20"/>
              <w:szCs w:val="20"/>
              <w:lang w:val="en-US"/>
            </w:rPr>
            <w:t>[3]</w:t>
          </w:r>
          <w:r w:rsidR="00083F59">
            <w:rPr>
              <w:rFonts w:ascii="Times New Roman" w:hAnsi="Times New Roman" w:cs="Times New Roman"/>
              <w:sz w:val="20"/>
              <w:szCs w:val="20"/>
            </w:rPr>
            <w:fldChar w:fldCharType="end"/>
          </w:r>
        </w:sdtContent>
      </w:sdt>
      <w:r w:rsidR="00083F59">
        <w:rPr>
          <w:rFonts w:ascii="Times New Roman" w:hAnsi="Times New Roman" w:cs="Times New Roman"/>
          <w:sz w:val="20"/>
          <w:szCs w:val="20"/>
        </w:rPr>
        <w:t>.</w:t>
      </w:r>
    </w:p>
    <w:p w14:paraId="1D72F9AF" w14:textId="77777777" w:rsidR="0074793D" w:rsidRDefault="0074793D" w:rsidP="001978C2">
      <w:pPr>
        <w:jc w:val="both"/>
        <w:rPr>
          <w:rFonts w:ascii="Times New Roman" w:hAnsi="Times New Roman" w:cs="Times New Roman"/>
          <w:sz w:val="20"/>
          <w:szCs w:val="20"/>
        </w:rPr>
      </w:pPr>
      <w:r>
        <w:rPr>
          <w:rFonts w:ascii="Times New Roman" w:hAnsi="Times New Roman" w:cs="Times New Roman"/>
          <w:sz w:val="20"/>
          <w:szCs w:val="20"/>
        </w:rPr>
        <w:t>In his work</w:t>
      </w:r>
      <w:sdt>
        <w:sdtPr>
          <w:rPr>
            <w:rFonts w:ascii="Times New Roman" w:hAnsi="Times New Roman" w:cs="Times New Roman"/>
            <w:sz w:val="20"/>
            <w:szCs w:val="20"/>
          </w:rPr>
          <w:id w:val="-2009354993"/>
          <w:citation/>
        </w:sdtPr>
        <w:sdtContent>
          <w:r w:rsidR="00394380">
            <w:rPr>
              <w:rFonts w:ascii="Times New Roman" w:hAnsi="Times New Roman" w:cs="Times New Roman"/>
              <w:sz w:val="20"/>
              <w:szCs w:val="20"/>
            </w:rPr>
            <w:fldChar w:fldCharType="begin"/>
          </w:r>
          <w:r w:rsidR="00394380">
            <w:rPr>
              <w:rFonts w:ascii="Times New Roman" w:hAnsi="Times New Roman" w:cs="Times New Roman"/>
              <w:sz w:val="20"/>
              <w:szCs w:val="20"/>
              <w:lang w:val="en-US"/>
            </w:rPr>
            <w:instrText xml:space="preserve"> CITATION Yeh24 \l 1033 </w:instrText>
          </w:r>
          <w:r w:rsidR="00394380">
            <w:rPr>
              <w:rFonts w:ascii="Times New Roman" w:hAnsi="Times New Roman" w:cs="Times New Roman"/>
              <w:sz w:val="20"/>
              <w:szCs w:val="20"/>
            </w:rPr>
            <w:fldChar w:fldCharType="separate"/>
          </w:r>
          <w:r w:rsidR="00394380">
            <w:rPr>
              <w:rFonts w:ascii="Times New Roman" w:hAnsi="Times New Roman" w:cs="Times New Roman"/>
              <w:noProof/>
              <w:sz w:val="20"/>
              <w:szCs w:val="20"/>
              <w:lang w:val="en-US"/>
            </w:rPr>
            <w:t xml:space="preserve"> </w:t>
          </w:r>
          <w:r w:rsidR="00394380" w:rsidRPr="00394380">
            <w:rPr>
              <w:rFonts w:ascii="Times New Roman" w:hAnsi="Times New Roman" w:cs="Times New Roman"/>
              <w:noProof/>
              <w:sz w:val="20"/>
              <w:szCs w:val="20"/>
              <w:lang w:val="en-US"/>
            </w:rPr>
            <w:t>[1]</w:t>
          </w:r>
          <w:r w:rsidR="00394380">
            <w:rPr>
              <w:rFonts w:ascii="Times New Roman" w:hAnsi="Times New Roman" w:cs="Times New Roman"/>
              <w:sz w:val="20"/>
              <w:szCs w:val="20"/>
            </w:rPr>
            <w:fldChar w:fldCharType="end"/>
          </w:r>
        </w:sdtContent>
      </w:sdt>
      <w:r>
        <w:rPr>
          <w:rFonts w:ascii="Times New Roman" w:hAnsi="Times New Roman" w:cs="Times New Roman"/>
          <w:sz w:val="20"/>
          <w:szCs w:val="20"/>
        </w:rPr>
        <w:t xml:space="preserve">, Yehezkel introduced an approach </w:t>
      </w:r>
      <w:r w:rsidR="00394380">
        <w:rPr>
          <w:rFonts w:ascii="Times New Roman" w:hAnsi="Times New Roman" w:cs="Times New Roman"/>
          <w:sz w:val="20"/>
          <w:szCs w:val="20"/>
        </w:rPr>
        <w:t>for testing the trustworthiness of GenAI’s outputs by retrieving the references to the output. That approach is based on 2 parts:</w:t>
      </w:r>
    </w:p>
    <w:p w14:paraId="5EE16E7D" w14:textId="77777777" w:rsidR="00394380" w:rsidRPr="00B2377E" w:rsidRDefault="00394380" w:rsidP="001978C2">
      <w:pPr>
        <w:pStyle w:val="ListParagraph"/>
        <w:numPr>
          <w:ilvl w:val="0"/>
          <w:numId w:val="11"/>
        </w:numPr>
        <w:jc w:val="both"/>
        <w:rPr>
          <w:rFonts w:ascii="Times New Roman" w:hAnsi="Times New Roman" w:cs="Times New Roman"/>
          <w:b/>
          <w:bCs/>
          <w:sz w:val="20"/>
          <w:szCs w:val="20"/>
        </w:rPr>
      </w:pPr>
      <w:r w:rsidRPr="00B2377E">
        <w:rPr>
          <w:rFonts w:ascii="Times New Roman" w:hAnsi="Times New Roman" w:cs="Times New Roman"/>
          <w:b/>
          <w:bCs/>
          <w:sz w:val="20"/>
          <w:szCs w:val="20"/>
        </w:rPr>
        <w:t>Sketching and clustering the retrieval corpus</w:t>
      </w:r>
      <w:r w:rsidR="00B2377E">
        <w:rPr>
          <w:rFonts w:ascii="Times New Roman" w:hAnsi="Times New Roman" w:cs="Times New Roman"/>
          <w:sz w:val="20"/>
          <w:szCs w:val="20"/>
          <w:lang w:val="en-US"/>
        </w:rPr>
        <w:t xml:space="preserve">. The sketching is done using </w:t>
      </w:r>
      <w:proofErr w:type="spellStart"/>
      <w:r w:rsidR="00B2377E">
        <w:rPr>
          <w:rFonts w:ascii="Times New Roman" w:hAnsi="Times New Roman" w:cs="Times New Roman"/>
          <w:sz w:val="20"/>
          <w:szCs w:val="20"/>
          <w:lang w:val="en-US"/>
        </w:rPr>
        <w:t>MinHashing</w:t>
      </w:r>
      <w:proofErr w:type="spellEnd"/>
      <w:r w:rsidR="00B2377E">
        <w:rPr>
          <w:rFonts w:ascii="Times New Roman" w:hAnsi="Times New Roman" w:cs="Times New Roman"/>
          <w:sz w:val="20"/>
          <w:szCs w:val="20"/>
          <w:lang w:val="en-US"/>
        </w:rPr>
        <w:t xml:space="preserve"> the documents, then clustering them using DBSCAN.</w:t>
      </w:r>
    </w:p>
    <w:p w14:paraId="095888EE" w14:textId="77777777" w:rsidR="00B2377E" w:rsidRPr="00B2377E" w:rsidRDefault="00B2377E" w:rsidP="001978C2">
      <w:pPr>
        <w:pStyle w:val="ListParagraph"/>
        <w:numPr>
          <w:ilvl w:val="0"/>
          <w:numId w:val="11"/>
        </w:numPr>
        <w:jc w:val="both"/>
        <w:rPr>
          <w:rFonts w:ascii="Times New Roman" w:hAnsi="Times New Roman" w:cs="Times New Roman"/>
          <w:b/>
          <w:bCs/>
          <w:sz w:val="20"/>
          <w:szCs w:val="20"/>
        </w:rPr>
      </w:pPr>
      <w:r>
        <w:rPr>
          <w:rFonts w:ascii="Times New Roman" w:hAnsi="Times New Roman" w:cs="Times New Roman"/>
          <w:b/>
          <w:bCs/>
          <w:sz w:val="20"/>
          <w:szCs w:val="20"/>
        </w:rPr>
        <w:t>Querying the DBSCAN for the output</w:t>
      </w:r>
      <w:r w:rsidRPr="00B2377E">
        <w:rPr>
          <w:rFonts w:ascii="Times New Roman" w:hAnsi="Times New Roman" w:cs="Times New Roman"/>
          <w:sz w:val="20"/>
          <w:szCs w:val="20"/>
        </w:rPr>
        <w:t>.</w:t>
      </w:r>
      <w:r>
        <w:rPr>
          <w:rFonts w:ascii="Times New Roman" w:hAnsi="Times New Roman" w:cs="Times New Roman"/>
          <w:b/>
          <w:bCs/>
          <w:sz w:val="20"/>
          <w:szCs w:val="20"/>
        </w:rPr>
        <w:t xml:space="preserve"> </w:t>
      </w:r>
      <w:r w:rsidRPr="00B2377E">
        <w:rPr>
          <w:rFonts w:ascii="Times New Roman" w:hAnsi="Times New Roman" w:cs="Times New Roman"/>
          <w:sz w:val="20"/>
          <w:szCs w:val="20"/>
        </w:rPr>
        <w:t xml:space="preserve">Sketching the </w:t>
      </w:r>
      <w:r>
        <w:rPr>
          <w:rFonts w:ascii="Times New Roman" w:hAnsi="Times New Roman" w:cs="Times New Roman"/>
          <w:sz w:val="20"/>
          <w:szCs w:val="20"/>
        </w:rPr>
        <w:t>output</w:t>
      </w:r>
      <w:r>
        <w:rPr>
          <w:rFonts w:ascii="Times New Roman" w:hAnsi="Times New Roman" w:cs="Times New Roman"/>
          <w:sz w:val="20"/>
          <w:szCs w:val="20"/>
          <w:lang w:val="en-US"/>
        </w:rPr>
        <w:t xml:space="preserve"> using the same MinHash algorithm, then calculating their Jaccard similarity to the centroid of each cluster and returning the closest cluster(s) to the output.</w:t>
      </w:r>
    </w:p>
    <w:p w14:paraId="2489CBEF" w14:textId="77777777" w:rsidR="00B2377E" w:rsidRDefault="00B2377E" w:rsidP="001978C2">
      <w:pPr>
        <w:jc w:val="both"/>
        <w:rPr>
          <w:rFonts w:ascii="Times New Roman" w:eastAsiaTheme="minorEastAsia" w:hAnsi="Times New Roman" w:cs="Times New Roman"/>
          <w:sz w:val="20"/>
          <w:szCs w:val="20"/>
        </w:rPr>
      </w:pPr>
      <w:r>
        <w:rPr>
          <w:rFonts w:ascii="Times New Roman" w:hAnsi="Times New Roman" w:cs="Times New Roman"/>
          <w:sz w:val="20"/>
          <w:szCs w:val="20"/>
        </w:rPr>
        <w:t xml:space="preserve">Using this approach, retrieval is sublinear in the corpus size. </w:t>
      </w:r>
      <w:r w:rsidR="00364F17">
        <w:rPr>
          <w:rFonts w:ascii="Times New Roman" w:hAnsi="Times New Roman" w:cs="Times New Roman"/>
          <w:sz w:val="20"/>
          <w:szCs w:val="20"/>
        </w:rPr>
        <w:t xml:space="preserve">Denoting </w:t>
      </w:r>
      <m:oMath>
        <m:r>
          <w:rPr>
            <w:rFonts w:ascii="Cambria Math" w:hAnsi="Cambria Math" w:cs="Times New Roman"/>
            <w:sz w:val="20"/>
            <w:szCs w:val="20"/>
          </w:rPr>
          <m:t>k</m:t>
        </m:r>
      </m:oMath>
      <w:r w:rsidR="00364F17">
        <w:rPr>
          <w:rFonts w:ascii="Times New Roman" w:eastAsiaTheme="minorEastAsia" w:hAnsi="Times New Roman" w:cs="Times New Roman"/>
          <w:sz w:val="20"/>
          <w:szCs w:val="20"/>
        </w:rPr>
        <w:t xml:space="preserve"> as the output size and </w:t>
      </w:r>
      <m:oMath>
        <m:r>
          <w:rPr>
            <w:rFonts w:ascii="Cambria Math" w:eastAsiaTheme="minorEastAsia" w:hAnsi="Cambria Math" w:cs="Times New Roman"/>
            <w:sz w:val="20"/>
            <w:szCs w:val="20"/>
          </w:rPr>
          <m:t>m</m:t>
        </m:r>
      </m:oMath>
      <w:r w:rsidR="00364F17">
        <w:rPr>
          <w:rFonts w:ascii="Times New Roman" w:eastAsiaTheme="minorEastAsia" w:hAnsi="Times New Roman" w:cs="Times New Roman"/>
          <w:sz w:val="20"/>
          <w:szCs w:val="20"/>
        </w:rPr>
        <w:t xml:space="preserve"> as the number of permutations for each MinHash sketch, sketching the has a complexity of </w:t>
      </w:r>
      <m:oMath>
        <m:r>
          <w:rPr>
            <w:rFonts w:ascii="Cambria Math" w:eastAsiaTheme="minorEastAsia" w:hAnsi="Cambria Math" w:cs="Times New Roman"/>
            <w:sz w:val="20"/>
            <w:szCs w:val="20"/>
          </w:rPr>
          <m:t>O(kn)</m:t>
        </m:r>
      </m:oMath>
      <w:sdt>
        <w:sdtPr>
          <w:rPr>
            <w:rFonts w:ascii="Times New Roman" w:eastAsiaTheme="minorEastAsia" w:hAnsi="Times New Roman" w:cs="Times New Roman"/>
            <w:sz w:val="20"/>
            <w:szCs w:val="20"/>
          </w:rPr>
          <w:id w:val="1694875275"/>
          <w:citation/>
        </w:sdtPr>
        <w:sdtContent>
          <w:r w:rsidR="00364F17">
            <w:rPr>
              <w:rFonts w:ascii="Times New Roman" w:eastAsiaTheme="minorEastAsia" w:hAnsi="Times New Roman" w:cs="Times New Roman"/>
              <w:sz w:val="20"/>
              <w:szCs w:val="20"/>
            </w:rPr>
            <w:fldChar w:fldCharType="begin"/>
          </w:r>
          <w:r w:rsidR="00364F17">
            <w:rPr>
              <w:rFonts w:ascii="Times New Roman" w:eastAsiaTheme="minorEastAsia" w:hAnsi="Times New Roman" w:cs="Times New Roman"/>
              <w:sz w:val="20"/>
              <w:szCs w:val="20"/>
              <w:lang w:val="en-US"/>
            </w:rPr>
            <w:instrText xml:space="preserve"> CITATION Bro97 \l 1033 </w:instrText>
          </w:r>
          <w:r w:rsidR="00364F17">
            <w:rPr>
              <w:rFonts w:ascii="Times New Roman" w:eastAsiaTheme="minorEastAsia" w:hAnsi="Times New Roman" w:cs="Times New Roman"/>
              <w:sz w:val="20"/>
              <w:szCs w:val="20"/>
            </w:rPr>
            <w:fldChar w:fldCharType="separate"/>
          </w:r>
          <w:r w:rsidR="00364F17">
            <w:rPr>
              <w:rFonts w:ascii="Times New Roman" w:eastAsiaTheme="minorEastAsia" w:hAnsi="Times New Roman" w:cs="Times New Roman"/>
              <w:noProof/>
              <w:sz w:val="20"/>
              <w:szCs w:val="20"/>
              <w:lang w:val="en-US"/>
            </w:rPr>
            <w:t xml:space="preserve"> </w:t>
          </w:r>
          <w:r w:rsidR="00364F17" w:rsidRPr="00364F17">
            <w:rPr>
              <w:rFonts w:ascii="Times New Roman" w:eastAsiaTheme="minorEastAsia" w:hAnsi="Times New Roman" w:cs="Times New Roman"/>
              <w:noProof/>
              <w:sz w:val="20"/>
              <w:szCs w:val="20"/>
              <w:lang w:val="en-US"/>
            </w:rPr>
            <w:t>[4]</w:t>
          </w:r>
          <w:r w:rsidR="00364F17">
            <w:rPr>
              <w:rFonts w:ascii="Times New Roman" w:eastAsiaTheme="minorEastAsia" w:hAnsi="Times New Roman" w:cs="Times New Roman"/>
              <w:sz w:val="20"/>
              <w:szCs w:val="20"/>
            </w:rPr>
            <w:fldChar w:fldCharType="end"/>
          </w:r>
        </w:sdtContent>
      </w:sdt>
      <w:r w:rsidR="00364F17">
        <w:rPr>
          <w:rFonts w:ascii="Times New Roman" w:eastAsiaTheme="minorEastAsia" w:hAnsi="Times New Roman" w:cs="Times New Roman"/>
          <w:sz w:val="20"/>
          <w:szCs w:val="20"/>
        </w:rPr>
        <w:t xml:space="preserve">. Denoting </w:t>
      </w:r>
      <m:oMath>
        <m:r>
          <w:rPr>
            <w:rFonts w:ascii="Cambria Math" w:eastAsiaTheme="minorEastAsia" w:hAnsi="Cambria Math" w:cs="Times New Roman"/>
            <w:sz w:val="20"/>
            <w:szCs w:val="20"/>
          </w:rPr>
          <m:t>s</m:t>
        </m:r>
      </m:oMath>
      <w:r w:rsidR="00364F17">
        <w:rPr>
          <w:rFonts w:ascii="Times New Roman" w:eastAsiaTheme="minorEastAsia" w:hAnsi="Times New Roman" w:cs="Times New Roman"/>
          <w:sz w:val="20"/>
          <w:szCs w:val="20"/>
        </w:rPr>
        <w:t xml:space="preserve"> to be the number of clusters in the DBSCAN structure, the querying of the structure has a complexity of </w:t>
      </w:r>
      <m:oMath>
        <m:r>
          <w:rPr>
            <w:rFonts w:ascii="Cambria Math" w:eastAsiaTheme="minorEastAsia" w:hAnsi="Cambria Math" w:cs="Times New Roman"/>
            <w:sz w:val="20"/>
            <w:szCs w:val="20"/>
          </w:rPr>
          <m:t>O(sm)</m:t>
        </m:r>
      </m:oMath>
      <w:r w:rsidR="00364F17">
        <w:rPr>
          <w:rFonts w:ascii="Times New Roman" w:eastAsiaTheme="minorEastAsia" w:hAnsi="Times New Roman" w:cs="Times New Roman"/>
          <w:sz w:val="20"/>
          <w:szCs w:val="20"/>
        </w:rPr>
        <w:t xml:space="preserve">. Overall, that give us </w:t>
      </w:r>
      <m:oMath>
        <m:r>
          <w:rPr>
            <w:rFonts w:ascii="Cambria Math" w:eastAsiaTheme="minorEastAsia" w:hAnsi="Cambria Math" w:cs="Times New Roman"/>
            <w:sz w:val="20"/>
            <w:szCs w:val="20"/>
          </w:rPr>
          <m:t>o(n)</m:t>
        </m:r>
      </m:oMath>
      <w:r w:rsidR="00364F17">
        <w:rPr>
          <w:rFonts w:ascii="Times New Roman" w:eastAsiaTheme="minorEastAsia" w:hAnsi="Times New Roman" w:cs="Times New Roman"/>
          <w:sz w:val="20"/>
          <w:szCs w:val="20"/>
        </w:rPr>
        <w:t xml:space="preserve"> complexity, where n is the number of documents in the corpus.</w:t>
      </w:r>
    </w:p>
    <w:p w14:paraId="55614F83" w14:textId="77777777" w:rsidR="006E1B49" w:rsidRDefault="00FC37D6" w:rsidP="001978C2">
      <w:pPr>
        <w:jc w:val="both"/>
        <w:rPr>
          <w:rFonts w:ascii="Times New Roman" w:eastAsiaTheme="minorEastAsia" w:hAnsi="Times New Roman" w:cs="Times New Roman"/>
          <w:sz w:val="20"/>
          <w:szCs w:val="20"/>
        </w:rPr>
      </w:pPr>
      <w:r>
        <w:rPr>
          <w:rFonts w:ascii="Times New Roman" w:eastAsiaTheme="minorEastAsia" w:hAnsi="Times New Roman" w:cs="Times New Roman"/>
          <w:sz w:val="20"/>
          <w:szCs w:val="20"/>
        </w:rPr>
        <w:t>This paper seeks to take that approach and test it to RAG</w:t>
      </w:r>
      <w:r w:rsidR="0009260D">
        <w:rPr>
          <w:rFonts w:ascii="Times New Roman" w:eastAsiaTheme="minorEastAsia" w:hAnsi="Times New Roman" w:cs="Times New Roman"/>
          <w:sz w:val="20"/>
          <w:szCs w:val="20"/>
        </w:rPr>
        <w:t xml:space="preserve"> instead of referencing. The key differences between them, is the size of the query. As GenAI’s output can be very long, a user’s query is usually shorter, typically a single sentence. The corpus however, stays the same length.</w:t>
      </w:r>
    </w:p>
    <w:p w14:paraId="11343D91" w14:textId="77777777" w:rsidR="0009260D" w:rsidRDefault="0009260D" w:rsidP="001978C2">
      <w:pPr>
        <w:jc w:val="both"/>
        <w:rPr>
          <w:rFonts w:ascii="Times New Roman" w:eastAsiaTheme="minorEastAsia" w:hAnsi="Times New Roman" w:cs="Times New Roman"/>
          <w:sz w:val="20"/>
          <w:szCs w:val="20"/>
        </w:rPr>
      </w:pPr>
      <w:r>
        <w:rPr>
          <w:rFonts w:ascii="Times New Roman" w:eastAsiaTheme="minorEastAsia" w:hAnsi="Times New Roman" w:cs="Times New Roman"/>
          <w:sz w:val="20"/>
          <w:szCs w:val="20"/>
        </w:rPr>
        <w:t>In our work we test the original approach, as well as suggest to methods both for the sketching and the clustering of the data.</w:t>
      </w:r>
    </w:p>
    <w:p w14:paraId="1C2AA983" w14:textId="77777777" w:rsidR="00D34700" w:rsidRDefault="00D34700" w:rsidP="002F1AB3">
      <w:pPr>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 xml:space="preserve">II. </w:t>
      </w:r>
      <w:r w:rsidR="007831FE">
        <w:rPr>
          <w:rFonts w:ascii="Times New Roman" w:eastAsiaTheme="minorEastAsia" w:hAnsi="Times New Roman" w:cs="Times New Roman"/>
          <w:sz w:val="20"/>
          <w:szCs w:val="20"/>
        </w:rPr>
        <w:t>Related work</w:t>
      </w:r>
    </w:p>
    <w:p w14:paraId="2BB5C528" w14:textId="77777777" w:rsidR="007831FE" w:rsidRDefault="005D7901" w:rsidP="001978C2">
      <w:pPr>
        <w:jc w:val="both"/>
        <w:rPr>
          <w:rFonts w:ascii="Times New Roman" w:eastAsiaTheme="minorEastAsia" w:hAnsi="Times New Roman" w:cs="Times New Roman"/>
          <w:sz w:val="20"/>
          <w:szCs w:val="20"/>
        </w:rPr>
      </w:pPr>
      <w:r>
        <w:rPr>
          <w:rFonts w:ascii="Times New Roman" w:eastAsiaTheme="minorEastAsia" w:hAnsi="Times New Roman" w:cs="Times New Roman"/>
          <w:sz w:val="20"/>
          <w:szCs w:val="20"/>
        </w:rPr>
        <w:tab/>
      </w:r>
      <w:r w:rsidRPr="005D7901">
        <w:rPr>
          <w:rFonts w:ascii="Times New Roman" w:eastAsiaTheme="minorEastAsia" w:hAnsi="Times New Roman" w:cs="Times New Roman"/>
          <w:i/>
          <w:iCs/>
          <w:sz w:val="20"/>
          <w:szCs w:val="20"/>
        </w:rPr>
        <w:t>Johnson-Lindenstrauss (JL) Lemma</w:t>
      </w:r>
      <w:sdt>
        <w:sdtPr>
          <w:rPr>
            <w:rFonts w:ascii="Times New Roman" w:eastAsiaTheme="minorEastAsia" w:hAnsi="Times New Roman" w:cs="Times New Roman"/>
            <w:i/>
            <w:iCs/>
            <w:sz w:val="20"/>
            <w:szCs w:val="20"/>
          </w:rPr>
          <w:id w:val="-571583268"/>
          <w:citation/>
        </w:sdtPr>
        <w:sdtContent>
          <w:r w:rsidR="00C913D3">
            <w:rPr>
              <w:rFonts w:ascii="Times New Roman" w:eastAsiaTheme="minorEastAsia" w:hAnsi="Times New Roman" w:cs="Times New Roman"/>
              <w:i/>
              <w:iCs/>
              <w:sz w:val="20"/>
              <w:szCs w:val="20"/>
            </w:rPr>
            <w:fldChar w:fldCharType="begin"/>
          </w:r>
          <w:r w:rsidR="00C913D3">
            <w:rPr>
              <w:rFonts w:ascii="Times New Roman" w:eastAsiaTheme="minorEastAsia" w:hAnsi="Times New Roman" w:cs="Times New Roman"/>
              <w:i/>
              <w:iCs/>
              <w:sz w:val="20"/>
              <w:szCs w:val="20"/>
              <w:lang w:val="en-US"/>
            </w:rPr>
            <w:instrText xml:space="preserve"> CITATION Joh84 \l 1033 </w:instrText>
          </w:r>
          <w:r w:rsidR="00C913D3">
            <w:rPr>
              <w:rFonts w:ascii="Times New Roman" w:eastAsiaTheme="minorEastAsia" w:hAnsi="Times New Roman" w:cs="Times New Roman"/>
              <w:i/>
              <w:iCs/>
              <w:sz w:val="20"/>
              <w:szCs w:val="20"/>
            </w:rPr>
            <w:fldChar w:fldCharType="separate"/>
          </w:r>
          <w:r w:rsidR="00C913D3">
            <w:rPr>
              <w:rFonts w:ascii="Times New Roman" w:eastAsiaTheme="minorEastAsia" w:hAnsi="Times New Roman" w:cs="Times New Roman"/>
              <w:i/>
              <w:iCs/>
              <w:noProof/>
              <w:sz w:val="20"/>
              <w:szCs w:val="20"/>
              <w:lang w:val="en-US"/>
            </w:rPr>
            <w:t xml:space="preserve"> </w:t>
          </w:r>
          <w:r w:rsidR="00C913D3" w:rsidRPr="00C913D3">
            <w:rPr>
              <w:rFonts w:ascii="Times New Roman" w:eastAsiaTheme="minorEastAsia" w:hAnsi="Times New Roman" w:cs="Times New Roman"/>
              <w:noProof/>
              <w:sz w:val="20"/>
              <w:szCs w:val="20"/>
              <w:lang w:val="en-US"/>
            </w:rPr>
            <w:t>[5]</w:t>
          </w:r>
          <w:r w:rsidR="00C913D3">
            <w:rPr>
              <w:rFonts w:ascii="Times New Roman" w:eastAsiaTheme="minorEastAsia" w:hAnsi="Times New Roman" w:cs="Times New Roman"/>
              <w:i/>
              <w:iCs/>
              <w:sz w:val="20"/>
              <w:szCs w:val="20"/>
            </w:rPr>
            <w:fldChar w:fldCharType="end"/>
          </w:r>
        </w:sdtContent>
      </w:sdt>
      <w:r>
        <w:rPr>
          <w:rFonts w:ascii="Times New Roman" w:eastAsiaTheme="minorEastAsia" w:hAnsi="Times New Roman" w:cs="Times New Roman"/>
          <w:i/>
          <w:iCs/>
          <w:sz w:val="20"/>
          <w:szCs w:val="20"/>
        </w:rPr>
        <w:t>:</w:t>
      </w:r>
      <w:r>
        <w:rPr>
          <w:rFonts w:ascii="Times New Roman" w:eastAsiaTheme="minorEastAsia" w:hAnsi="Times New Roman" w:cs="Times New Roman"/>
          <w:sz w:val="20"/>
          <w:szCs w:val="20"/>
        </w:rPr>
        <w:t xml:space="preserve"> </w:t>
      </w:r>
      <w:r w:rsidRPr="005D7901">
        <w:rPr>
          <w:rFonts w:ascii="Times New Roman" w:eastAsiaTheme="minorEastAsia" w:hAnsi="Times New Roman" w:cs="Times New Roman"/>
          <w:sz w:val="20"/>
          <w:szCs w:val="20"/>
        </w:rPr>
        <w:t>a fundamental mathematical theorem in the field of dimensionality reduction</w:t>
      </w:r>
      <w:r>
        <w:rPr>
          <w:rFonts w:ascii="Times New Roman" w:eastAsiaTheme="minorEastAsia" w:hAnsi="Times New Roman" w:cs="Times New Roman"/>
          <w:sz w:val="20"/>
          <w:szCs w:val="20"/>
        </w:rPr>
        <w:t xml:space="preserve">, provides an important basis for Yehezkel’s paper. </w:t>
      </w:r>
      <w:r w:rsidR="00C913D3">
        <w:rPr>
          <w:rFonts w:ascii="Times New Roman" w:eastAsiaTheme="minorEastAsia" w:hAnsi="Times New Roman" w:cs="Times New Roman"/>
          <w:sz w:val="20"/>
          <w:szCs w:val="20"/>
        </w:rPr>
        <w:t>G</w:t>
      </w:r>
      <w:r>
        <w:rPr>
          <w:rFonts w:ascii="Times New Roman" w:eastAsiaTheme="minorEastAsia" w:hAnsi="Times New Roman" w:cs="Times New Roman"/>
          <w:sz w:val="20"/>
          <w:szCs w:val="20"/>
        </w:rPr>
        <w:t xml:space="preserve">iven </w:t>
      </w:r>
      <m:oMath>
        <m:r>
          <w:rPr>
            <w:rFonts w:ascii="Cambria Math" w:eastAsiaTheme="minorEastAsia" w:hAnsi="Cambria Math" w:cs="Times New Roman"/>
            <w:sz w:val="20"/>
            <w:szCs w:val="20"/>
          </w:rPr>
          <m:t>0&lt;ϵ&lt;1</m:t>
        </m:r>
      </m:oMath>
      <w:r>
        <w:rPr>
          <w:rFonts w:ascii="Times New Roman" w:eastAsiaTheme="minorEastAsia" w:hAnsi="Times New Roman" w:cs="Times New Roman"/>
          <w:sz w:val="20"/>
          <w:szCs w:val="20"/>
        </w:rPr>
        <w:t xml:space="preserve">, </w:t>
      </w:r>
      <w:r w:rsidRPr="005D7901">
        <w:rPr>
          <w:rFonts w:ascii="Times New Roman" w:eastAsiaTheme="minorEastAsia" w:hAnsi="Times New Roman" w:cs="Times New Roman"/>
          <w:sz w:val="20"/>
          <w:szCs w:val="20"/>
        </w:rPr>
        <w:t xml:space="preserve">and X be a set of m points in a high-dimensional Euclidean space </w:t>
      </w:r>
      <m:oMath>
        <m:sSup>
          <m:sSupPr>
            <m:ctrlPr>
              <w:rPr>
                <w:rFonts w:ascii="Cambria Math" w:eastAsiaTheme="minorEastAsia" w:hAnsi="Cambria Math" w:cs="Times New Roman"/>
                <w:i/>
                <w:sz w:val="20"/>
                <w:szCs w:val="20"/>
              </w:rPr>
            </m:ctrlPr>
          </m:sSupPr>
          <m:e>
            <m:r>
              <m:rPr>
                <m:scr m:val="double-struck"/>
              </m:rPr>
              <w:rPr>
                <w:rFonts w:ascii="Cambria Math" w:eastAsiaTheme="minorEastAsia" w:hAnsi="Cambria Math" w:cs="Times New Roman"/>
                <w:sz w:val="20"/>
                <w:szCs w:val="20"/>
              </w:rPr>
              <m:t>R</m:t>
            </m:r>
          </m:e>
          <m:sup>
            <m:r>
              <w:rPr>
                <w:rFonts w:ascii="Cambria Math" w:eastAsiaTheme="minorEastAsia" w:hAnsi="Cambria Math" w:cs="Times New Roman"/>
                <w:sz w:val="20"/>
                <w:szCs w:val="20"/>
              </w:rPr>
              <m:t>N</m:t>
            </m:r>
          </m:sup>
        </m:sSup>
      </m:oMath>
      <w:r>
        <w:rPr>
          <w:rFonts w:ascii="Times New Roman" w:eastAsiaTheme="minorEastAsia" w:hAnsi="Times New Roman" w:cs="Times New Roman"/>
          <w:sz w:val="20"/>
          <w:szCs w:val="20"/>
        </w:rPr>
        <w:t>,</w:t>
      </w:r>
      <w:r w:rsidR="00C913D3">
        <w:rPr>
          <w:rFonts w:ascii="Times New Roman" w:eastAsiaTheme="minorEastAsia" w:hAnsi="Times New Roman" w:cs="Times New Roman"/>
          <w:sz w:val="20"/>
          <w:szCs w:val="20"/>
        </w:rPr>
        <w:t xml:space="preserve"> let </w:t>
      </w:r>
      <m:oMath>
        <m:r>
          <w:rPr>
            <w:rFonts w:ascii="Cambria Math" w:eastAsiaTheme="minorEastAsia" w:hAnsi="Cambria Math" w:cs="Times New Roman"/>
            <w:sz w:val="20"/>
            <w:szCs w:val="20"/>
          </w:rPr>
          <m:t>k≥</m:t>
        </m:r>
        <m:f>
          <m:fPr>
            <m:ctrlPr>
              <w:rPr>
                <w:rFonts w:ascii="Cambria Math" w:eastAsiaTheme="minorEastAsia" w:hAnsi="Cambria Math" w:cs="Times New Roman"/>
                <w:i/>
                <w:sz w:val="20"/>
                <w:szCs w:val="20"/>
              </w:rPr>
            </m:ctrlPr>
          </m:fPr>
          <m:num>
            <m:r>
              <w:rPr>
                <w:rFonts w:ascii="Cambria Math" w:eastAsiaTheme="minorEastAsia" w:hAnsi="Cambria Math" w:cs="Times New Roman"/>
                <w:sz w:val="20"/>
                <w:szCs w:val="20"/>
              </w:rPr>
              <m:t>8</m:t>
            </m:r>
            <m:func>
              <m:funcPr>
                <m:ctrlPr>
                  <w:rPr>
                    <w:rFonts w:ascii="Cambria Math" w:eastAsiaTheme="minorEastAsia" w:hAnsi="Cambria Math" w:cs="Times New Roman"/>
                    <w:i/>
                    <w:sz w:val="20"/>
                    <w:szCs w:val="20"/>
                  </w:rPr>
                </m:ctrlPr>
              </m:funcPr>
              <m:fName>
                <m:r>
                  <m:rPr>
                    <m:sty m:val="p"/>
                  </m:rPr>
                  <w:rPr>
                    <w:rFonts w:ascii="Cambria Math" w:eastAsiaTheme="minorEastAsia" w:hAnsi="Cambria Math" w:cs="Times New Roman"/>
                    <w:sz w:val="20"/>
                    <w:szCs w:val="20"/>
                  </w:rPr>
                  <m:t>ln</m:t>
                </m:r>
              </m:fName>
              <m:e>
                <m:r>
                  <w:rPr>
                    <w:rFonts w:ascii="Cambria Math" w:eastAsiaTheme="minorEastAsia" w:hAnsi="Cambria Math" w:cs="Times New Roman"/>
                    <w:sz w:val="20"/>
                    <w:szCs w:val="20"/>
                  </w:rPr>
                  <m:t>m</m:t>
                </m:r>
              </m:e>
            </m:func>
          </m:num>
          <m:den>
            <m:sSup>
              <m:sSupPr>
                <m:ctrlPr>
                  <w:rPr>
                    <w:rFonts w:ascii="Cambria Math" w:eastAsiaTheme="minorEastAsia" w:hAnsi="Cambria Math" w:cs="Times New Roman"/>
                    <w:i/>
                    <w:sz w:val="20"/>
                    <w:szCs w:val="20"/>
                  </w:rPr>
                </m:ctrlPr>
              </m:sSupPr>
              <m:e>
                <m:r>
                  <w:rPr>
                    <w:rFonts w:ascii="Cambria Math" w:eastAsiaTheme="minorEastAsia" w:hAnsi="Cambria Math" w:cs="Times New Roman"/>
                    <w:sz w:val="20"/>
                    <w:szCs w:val="20"/>
                  </w:rPr>
                  <m:t>ϵ</m:t>
                </m:r>
              </m:e>
              <m:sup>
                <m:r>
                  <w:rPr>
                    <w:rFonts w:ascii="Cambria Math" w:eastAsiaTheme="minorEastAsia" w:hAnsi="Cambria Math" w:cs="Times New Roman"/>
                    <w:sz w:val="20"/>
                    <w:szCs w:val="20"/>
                  </w:rPr>
                  <m:t>2</m:t>
                </m:r>
              </m:sup>
            </m:sSup>
          </m:den>
        </m:f>
      </m:oMath>
      <w:r w:rsidR="00C913D3">
        <w:rPr>
          <w:rFonts w:ascii="Times New Roman" w:eastAsiaTheme="minorEastAsia" w:hAnsi="Times New Roman" w:cs="Times New Roman"/>
          <w:sz w:val="20"/>
          <w:szCs w:val="20"/>
        </w:rPr>
        <w:t xml:space="preserve">. Then </w:t>
      </w:r>
      <w:r w:rsidR="00C913D3" w:rsidRPr="00C913D3">
        <w:rPr>
          <w:rFonts w:ascii="Times New Roman" w:eastAsiaTheme="minorEastAsia" w:hAnsi="Times New Roman" w:cs="Times New Roman"/>
          <w:sz w:val="20"/>
          <w:szCs w:val="20"/>
        </w:rPr>
        <w:t>there exists a linear mapping</w:t>
      </w:r>
      <w:r w:rsidR="00C913D3">
        <w:rPr>
          <w:rFonts w:ascii="Times New Roman" w:eastAsiaTheme="minorEastAsia" w:hAnsi="Times New Roman" w:cs="Times New Roman"/>
          <w:sz w:val="20"/>
          <w:szCs w:val="20"/>
        </w:rPr>
        <w:t xml:space="preserve"> </w:t>
      </w:r>
      <m:oMath>
        <m:r>
          <w:rPr>
            <w:rFonts w:ascii="Cambria Math" w:eastAsiaTheme="minorEastAsia" w:hAnsi="Cambria Math" w:cs="Times New Roman"/>
            <w:sz w:val="20"/>
            <w:szCs w:val="20"/>
          </w:rPr>
          <m:t>f:</m:t>
        </m:r>
        <m:sSup>
          <m:sSupPr>
            <m:ctrlPr>
              <w:rPr>
                <w:rFonts w:ascii="Cambria Math" w:eastAsiaTheme="minorEastAsia" w:hAnsi="Cambria Math" w:cs="Times New Roman"/>
                <w:i/>
                <w:sz w:val="20"/>
                <w:szCs w:val="20"/>
              </w:rPr>
            </m:ctrlPr>
          </m:sSupPr>
          <m:e>
            <m:r>
              <m:rPr>
                <m:scr m:val="double-struck"/>
              </m:rPr>
              <w:rPr>
                <w:rFonts w:ascii="Cambria Math" w:eastAsiaTheme="minorEastAsia" w:hAnsi="Cambria Math" w:cs="Times New Roman"/>
                <w:sz w:val="20"/>
                <w:szCs w:val="20"/>
              </w:rPr>
              <m:t>R</m:t>
            </m:r>
          </m:e>
          <m:sup>
            <m:r>
              <w:rPr>
                <w:rFonts w:ascii="Cambria Math" w:eastAsiaTheme="minorEastAsia" w:hAnsi="Cambria Math" w:cs="Times New Roman"/>
                <w:sz w:val="20"/>
                <w:szCs w:val="20"/>
              </w:rPr>
              <m:t>N</m:t>
            </m:r>
          </m:sup>
        </m:sSup>
        <m:r>
          <w:rPr>
            <w:rFonts w:ascii="Cambria Math" w:eastAsiaTheme="minorEastAsia" w:hAnsi="Cambria Math" w:cs="Times New Roman"/>
            <w:sz w:val="20"/>
            <w:szCs w:val="20"/>
          </w:rPr>
          <m:t>→</m:t>
        </m:r>
        <m:sSup>
          <m:sSupPr>
            <m:ctrlPr>
              <w:rPr>
                <w:rFonts w:ascii="Cambria Math" w:eastAsiaTheme="minorEastAsia" w:hAnsi="Cambria Math" w:cs="Times New Roman"/>
                <w:i/>
                <w:sz w:val="20"/>
                <w:szCs w:val="20"/>
              </w:rPr>
            </m:ctrlPr>
          </m:sSupPr>
          <m:e>
            <m:r>
              <m:rPr>
                <m:scr m:val="double-struck"/>
              </m:rPr>
              <w:rPr>
                <w:rFonts w:ascii="Cambria Math" w:eastAsiaTheme="minorEastAsia" w:hAnsi="Cambria Math" w:cs="Times New Roman"/>
                <w:sz w:val="20"/>
                <w:szCs w:val="20"/>
              </w:rPr>
              <m:t>R</m:t>
            </m:r>
          </m:e>
          <m:sup>
            <m:r>
              <w:rPr>
                <w:rFonts w:ascii="Cambria Math" w:eastAsiaTheme="minorEastAsia" w:hAnsi="Cambria Math" w:cs="Times New Roman"/>
                <w:sz w:val="20"/>
                <w:szCs w:val="20"/>
              </w:rPr>
              <m:t>k</m:t>
            </m:r>
          </m:sup>
        </m:sSup>
      </m:oMath>
      <w:r w:rsidR="00C913D3">
        <w:rPr>
          <w:rFonts w:ascii="Times New Roman" w:eastAsiaTheme="minorEastAsia" w:hAnsi="Times New Roman" w:cs="Times New Roman"/>
          <w:sz w:val="20"/>
          <w:szCs w:val="20"/>
        </w:rPr>
        <w:t xml:space="preserve"> such that </w:t>
      </w:r>
      <w:r w:rsidR="00C913D3" w:rsidRPr="00C913D3">
        <w:rPr>
          <w:rFonts w:ascii="Times New Roman" w:eastAsiaTheme="minorEastAsia" w:hAnsi="Times New Roman" w:cs="Times New Roman"/>
          <w:sz w:val="20"/>
          <w:szCs w:val="20"/>
        </w:rPr>
        <w:t>for all pairs of points</w:t>
      </w:r>
      <w:r w:rsidR="00C913D3">
        <w:rPr>
          <w:rFonts w:ascii="Times New Roman" w:eastAsiaTheme="minorEastAsia" w:hAnsi="Times New Roman" w:cs="Times New Roman"/>
          <w:sz w:val="20"/>
          <w:szCs w:val="20"/>
        </w:rPr>
        <w:t xml:space="preserve"> </w:t>
      </w:r>
      <m:oMath>
        <m:r>
          <w:rPr>
            <w:rFonts w:ascii="Cambria Math" w:eastAsiaTheme="minorEastAsia" w:hAnsi="Cambria Math" w:cs="Times New Roman"/>
            <w:sz w:val="20"/>
            <w:szCs w:val="20"/>
          </w:rPr>
          <m:t>u, v∈X</m:t>
        </m:r>
      </m:oMath>
      <w:r w:rsidR="00C913D3" w:rsidRPr="00C913D3">
        <w:rPr>
          <w:rFonts w:ascii="Times New Roman" w:eastAsiaTheme="minorEastAsia" w:hAnsi="Times New Roman" w:cs="Times New Roman"/>
          <w:sz w:val="20"/>
          <w:szCs w:val="20"/>
        </w:rPr>
        <w:t xml:space="preserve">, the squared Euclidean distance between them is preserved within a factor of </w:t>
      </w:r>
      <m:oMath>
        <m:r>
          <w:rPr>
            <w:rFonts w:ascii="Cambria Math" w:eastAsiaTheme="minorEastAsia" w:hAnsi="Cambria Math" w:cs="Times New Roman"/>
            <w:sz w:val="20"/>
            <w:szCs w:val="20"/>
          </w:rPr>
          <m:t>1±ϵ</m:t>
        </m:r>
      </m:oMath>
      <w:r w:rsidR="00C913D3">
        <w:rPr>
          <w:rFonts w:ascii="Times New Roman" w:eastAsiaTheme="minorEastAsia" w:hAnsi="Times New Roman" w:cs="Times New Roman"/>
          <w:sz w:val="20"/>
          <w:szCs w:val="20"/>
        </w:rPr>
        <w:t xml:space="preserve">: </w:t>
      </w:r>
      <m:oMath>
        <m:r>
          <w:rPr>
            <w:rFonts w:ascii="Cambria Math" w:eastAsiaTheme="minorEastAsia" w:hAnsi="Cambria Math" w:cs="Times New Roman"/>
            <w:sz w:val="20"/>
            <w:szCs w:val="20"/>
          </w:rPr>
          <m:t>(1 - ε)‖u - v‖² ≤ ‖f(u) - f(v)‖² ≤ (1 + ε)‖u - v‖²</m:t>
        </m:r>
      </m:oMath>
      <w:r w:rsidR="00C913D3">
        <w:rPr>
          <w:rFonts w:ascii="Times New Roman" w:eastAsiaTheme="minorEastAsia" w:hAnsi="Times New Roman" w:cs="Times New Roman"/>
          <w:sz w:val="20"/>
          <w:szCs w:val="20"/>
        </w:rPr>
        <w:t>.</w:t>
      </w:r>
      <w:r w:rsidR="002B16E1">
        <w:rPr>
          <w:rFonts w:ascii="Times New Roman" w:eastAsiaTheme="minorEastAsia" w:hAnsi="Times New Roman" w:cs="Times New Roman"/>
          <w:sz w:val="20"/>
          <w:szCs w:val="20"/>
        </w:rPr>
        <w:t xml:space="preserve"> In our work, we will reduce the dimensions of our corpus documents to the number of permutations in MinHash structure. We chose 128 as it is considered the go-to dimensions for MinHash.</w:t>
      </w:r>
    </w:p>
    <w:p w14:paraId="77595CB4" w14:textId="77777777" w:rsidR="00C913D3" w:rsidRDefault="00C913D3" w:rsidP="001978C2">
      <w:pPr>
        <w:jc w:val="both"/>
        <w:rPr>
          <w:rFonts w:ascii="Times New Roman" w:eastAsiaTheme="minorEastAsia" w:hAnsi="Times New Roman" w:cs="Times New Roman"/>
          <w:sz w:val="20"/>
          <w:szCs w:val="20"/>
        </w:rPr>
      </w:pPr>
      <w:r>
        <w:rPr>
          <w:rFonts w:ascii="Times New Roman" w:eastAsiaTheme="minorEastAsia" w:hAnsi="Times New Roman" w:cs="Times New Roman"/>
          <w:sz w:val="20"/>
          <w:szCs w:val="20"/>
        </w:rPr>
        <w:tab/>
      </w:r>
      <w:r>
        <w:rPr>
          <w:rFonts w:ascii="Times New Roman" w:eastAsiaTheme="minorEastAsia" w:hAnsi="Times New Roman" w:cs="Times New Roman"/>
          <w:i/>
          <w:iCs/>
          <w:sz w:val="20"/>
          <w:szCs w:val="20"/>
        </w:rPr>
        <w:t>Jaccard</w:t>
      </w:r>
      <w:r w:rsidR="00CA05A3">
        <w:rPr>
          <w:rFonts w:ascii="Times New Roman" w:eastAsiaTheme="minorEastAsia" w:hAnsi="Times New Roman" w:cs="Times New Roman"/>
          <w:i/>
          <w:iCs/>
          <w:sz w:val="20"/>
          <w:szCs w:val="20"/>
        </w:rPr>
        <w:t xml:space="preserve"> </w:t>
      </w:r>
      <w:r>
        <w:rPr>
          <w:rFonts w:ascii="Times New Roman" w:eastAsiaTheme="minorEastAsia" w:hAnsi="Times New Roman" w:cs="Times New Roman"/>
          <w:i/>
          <w:iCs/>
          <w:sz w:val="20"/>
          <w:szCs w:val="20"/>
        </w:rPr>
        <w:t>similarity estimation:</w:t>
      </w:r>
      <w:r>
        <w:rPr>
          <w:rFonts w:ascii="Times New Roman" w:eastAsiaTheme="minorEastAsia" w:hAnsi="Times New Roman" w:cs="Times New Roman"/>
          <w:sz w:val="20"/>
          <w:szCs w:val="20"/>
        </w:rPr>
        <w:t xml:space="preserve"> Also forms a strong basis for Yehezkel’s work, the </w:t>
      </w:r>
      <w:r w:rsidRPr="00C913D3">
        <w:rPr>
          <w:rFonts w:ascii="Times New Roman" w:eastAsiaTheme="minorEastAsia" w:hAnsi="Times New Roman" w:cs="Times New Roman"/>
          <w:sz w:val="20"/>
          <w:szCs w:val="20"/>
        </w:rPr>
        <w:t>Jaccard</w:t>
      </w:r>
      <w:sdt>
        <w:sdtPr>
          <w:rPr>
            <w:rFonts w:ascii="Times New Roman" w:eastAsiaTheme="minorEastAsia" w:hAnsi="Times New Roman" w:cs="Times New Roman"/>
            <w:sz w:val="20"/>
            <w:szCs w:val="20"/>
          </w:rPr>
          <w:id w:val="-1570335530"/>
          <w:citation/>
        </w:sdtPr>
        <w:sdtContent>
          <w:r w:rsidR="00577422">
            <w:rPr>
              <w:rFonts w:ascii="Times New Roman" w:eastAsiaTheme="minorEastAsia" w:hAnsi="Times New Roman" w:cs="Times New Roman"/>
              <w:sz w:val="20"/>
              <w:szCs w:val="20"/>
            </w:rPr>
            <w:fldChar w:fldCharType="begin"/>
          </w:r>
          <w:r w:rsidR="00577422">
            <w:rPr>
              <w:rFonts w:ascii="Times New Roman" w:eastAsiaTheme="minorEastAsia" w:hAnsi="Times New Roman" w:cs="Times New Roman"/>
              <w:sz w:val="20"/>
              <w:szCs w:val="20"/>
              <w:lang w:val="en-US"/>
            </w:rPr>
            <w:instrText xml:space="preserve"> CITATION AZB97 \l 1033 </w:instrText>
          </w:r>
          <w:r w:rsidR="00577422">
            <w:rPr>
              <w:rFonts w:ascii="Times New Roman" w:eastAsiaTheme="minorEastAsia" w:hAnsi="Times New Roman" w:cs="Times New Roman"/>
              <w:sz w:val="20"/>
              <w:szCs w:val="20"/>
            </w:rPr>
            <w:fldChar w:fldCharType="separate"/>
          </w:r>
          <w:r w:rsidR="00577422">
            <w:rPr>
              <w:rFonts w:ascii="Times New Roman" w:eastAsiaTheme="minorEastAsia" w:hAnsi="Times New Roman" w:cs="Times New Roman"/>
              <w:noProof/>
              <w:sz w:val="20"/>
              <w:szCs w:val="20"/>
              <w:lang w:val="en-US"/>
            </w:rPr>
            <w:t xml:space="preserve"> </w:t>
          </w:r>
          <w:r w:rsidR="00577422" w:rsidRPr="00577422">
            <w:rPr>
              <w:rFonts w:ascii="Times New Roman" w:eastAsiaTheme="minorEastAsia" w:hAnsi="Times New Roman" w:cs="Times New Roman"/>
              <w:noProof/>
              <w:sz w:val="20"/>
              <w:szCs w:val="20"/>
              <w:lang w:val="en-US"/>
            </w:rPr>
            <w:t>[6]</w:t>
          </w:r>
          <w:r w:rsidR="00577422">
            <w:rPr>
              <w:rFonts w:ascii="Times New Roman" w:eastAsiaTheme="minorEastAsia" w:hAnsi="Times New Roman" w:cs="Times New Roman"/>
              <w:sz w:val="20"/>
              <w:szCs w:val="20"/>
            </w:rPr>
            <w:fldChar w:fldCharType="end"/>
          </w:r>
        </w:sdtContent>
      </w:sdt>
      <w:r w:rsidRPr="00C913D3">
        <w:rPr>
          <w:rFonts w:ascii="Times New Roman" w:eastAsiaTheme="minorEastAsia" w:hAnsi="Times New Roman" w:cs="Times New Roman"/>
          <w:sz w:val="20"/>
          <w:szCs w:val="20"/>
        </w:rPr>
        <w:t xml:space="preserve"> similarity is</w:t>
      </w:r>
      <w:r>
        <w:rPr>
          <w:rFonts w:ascii="Times New Roman" w:eastAsiaTheme="minorEastAsia" w:hAnsi="Times New Roman" w:cs="Times New Roman"/>
          <w:sz w:val="20"/>
          <w:szCs w:val="20"/>
        </w:rPr>
        <w:t xml:space="preserve"> </w:t>
      </w:r>
      <w:r w:rsidRPr="00C913D3">
        <w:rPr>
          <w:rFonts w:ascii="Times New Roman" w:eastAsiaTheme="minorEastAsia" w:hAnsi="Times New Roman" w:cs="Times New Roman"/>
          <w:sz w:val="20"/>
          <w:szCs w:val="20"/>
        </w:rPr>
        <w:t>used to determine the similarity between two sets. It is widely</w:t>
      </w:r>
      <w:r>
        <w:rPr>
          <w:rFonts w:ascii="Times New Roman" w:eastAsiaTheme="minorEastAsia" w:hAnsi="Times New Roman" w:cs="Times New Roman"/>
          <w:sz w:val="20"/>
          <w:szCs w:val="20"/>
        </w:rPr>
        <w:t xml:space="preserve"> </w:t>
      </w:r>
      <w:r w:rsidRPr="00C913D3">
        <w:rPr>
          <w:rFonts w:ascii="Times New Roman" w:eastAsiaTheme="minorEastAsia" w:hAnsi="Times New Roman" w:cs="Times New Roman"/>
          <w:sz w:val="20"/>
          <w:szCs w:val="20"/>
        </w:rPr>
        <w:t>used in</w:t>
      </w:r>
      <w:r>
        <w:rPr>
          <w:rFonts w:ascii="Times New Roman" w:eastAsiaTheme="minorEastAsia" w:hAnsi="Times New Roman" w:cs="Times New Roman"/>
          <w:sz w:val="20"/>
          <w:szCs w:val="20"/>
        </w:rPr>
        <w:t xml:space="preserve"> </w:t>
      </w:r>
      <w:r w:rsidRPr="00C913D3">
        <w:rPr>
          <w:rFonts w:ascii="Times New Roman" w:eastAsiaTheme="minorEastAsia" w:hAnsi="Times New Roman" w:cs="Times New Roman"/>
          <w:sz w:val="20"/>
          <w:szCs w:val="20"/>
        </w:rPr>
        <w:t>various fields, such as information retrieval and data</w:t>
      </w:r>
      <w:r>
        <w:rPr>
          <w:rFonts w:ascii="Times New Roman" w:eastAsiaTheme="minorEastAsia" w:hAnsi="Times New Roman" w:cs="Times New Roman"/>
          <w:sz w:val="20"/>
          <w:szCs w:val="20"/>
        </w:rPr>
        <w:t xml:space="preserve"> </w:t>
      </w:r>
      <w:r w:rsidRPr="00C913D3">
        <w:rPr>
          <w:rFonts w:ascii="Times New Roman" w:eastAsiaTheme="minorEastAsia" w:hAnsi="Times New Roman" w:cs="Times New Roman"/>
          <w:sz w:val="20"/>
          <w:szCs w:val="20"/>
        </w:rPr>
        <w:t>mining.</w:t>
      </w:r>
      <w:r>
        <w:rPr>
          <w:rFonts w:ascii="Times New Roman" w:eastAsiaTheme="minorEastAsia" w:hAnsi="Times New Roman" w:cs="Times New Roman"/>
          <w:sz w:val="20"/>
          <w:szCs w:val="20"/>
        </w:rPr>
        <w:t xml:space="preserve"> </w:t>
      </w:r>
      <w:r w:rsidRPr="00C913D3">
        <w:rPr>
          <w:rFonts w:ascii="Times New Roman" w:eastAsiaTheme="minorEastAsia" w:hAnsi="Times New Roman" w:cs="Times New Roman"/>
          <w:sz w:val="20"/>
          <w:szCs w:val="20"/>
        </w:rPr>
        <w:t>Given two sets A and B, their Jaccard similarity is</w:t>
      </w:r>
      <w:r>
        <w:rPr>
          <w:rFonts w:ascii="Times New Roman" w:eastAsiaTheme="minorEastAsia" w:hAnsi="Times New Roman" w:cs="Times New Roman"/>
          <w:sz w:val="20"/>
          <w:szCs w:val="20"/>
        </w:rPr>
        <w:t xml:space="preserve"> </w:t>
      </w:r>
      <w:r w:rsidRPr="00C913D3">
        <w:rPr>
          <w:rFonts w:ascii="Times New Roman" w:eastAsiaTheme="minorEastAsia" w:hAnsi="Times New Roman" w:cs="Times New Roman"/>
          <w:sz w:val="20"/>
          <w:szCs w:val="20"/>
        </w:rPr>
        <w:t>defined as:</w:t>
      </w:r>
    </w:p>
    <w:p w14:paraId="3A46690A" w14:textId="77777777" w:rsidR="00577422" w:rsidRPr="00577422" w:rsidRDefault="00577422" w:rsidP="001978C2">
      <w:pPr>
        <w:jc w:val="both"/>
        <w:rPr>
          <w:rFonts w:ascii="Times New Roman" w:eastAsiaTheme="minorEastAsia" w:hAnsi="Times New Roman" w:cs="Times New Roman"/>
          <w:sz w:val="20"/>
          <w:szCs w:val="20"/>
        </w:rPr>
      </w:pPr>
      <m:oMathPara>
        <m:oMath>
          <m:r>
            <w:rPr>
              <w:rFonts w:ascii="Cambria Math" w:eastAsiaTheme="minorEastAsia" w:hAnsi="Cambria Math" w:cs="Times New Roman"/>
              <w:sz w:val="20"/>
              <w:szCs w:val="20"/>
            </w:rPr>
            <m:t>J</m:t>
          </m:r>
          <m:d>
            <m:dPr>
              <m:ctrlPr>
                <w:rPr>
                  <w:rFonts w:ascii="Cambria Math" w:eastAsiaTheme="minorEastAsia" w:hAnsi="Cambria Math" w:cs="Times New Roman"/>
                  <w:i/>
                  <w:sz w:val="20"/>
                  <w:szCs w:val="20"/>
                </w:rPr>
              </m:ctrlPr>
            </m:dPr>
            <m:e>
              <m:r>
                <w:rPr>
                  <w:rFonts w:ascii="Cambria Math" w:eastAsiaTheme="minorEastAsia" w:hAnsi="Cambria Math" w:cs="Times New Roman"/>
                  <w:sz w:val="20"/>
                  <w:szCs w:val="20"/>
                </w:rPr>
                <m:t>A,B</m:t>
              </m:r>
            </m:e>
          </m:d>
          <m:r>
            <w:rPr>
              <w:rFonts w:ascii="Cambria Math" w:eastAsiaTheme="minorEastAsia" w:hAnsi="Cambria Math" w:cs="Times New Roman"/>
              <w:sz w:val="20"/>
              <w:szCs w:val="20"/>
            </w:rPr>
            <m:t>=</m:t>
          </m:r>
          <m:f>
            <m:fPr>
              <m:ctrlPr>
                <w:rPr>
                  <w:rFonts w:ascii="Cambria Math" w:eastAsiaTheme="minorEastAsia" w:hAnsi="Cambria Math" w:cs="Times New Roman"/>
                  <w:i/>
                  <w:sz w:val="20"/>
                  <w:szCs w:val="20"/>
                </w:rPr>
              </m:ctrlPr>
            </m:fPr>
            <m:num>
              <m:d>
                <m:dPr>
                  <m:begChr m:val="|"/>
                  <m:endChr m:val="|"/>
                  <m:ctrlPr>
                    <w:rPr>
                      <w:rFonts w:ascii="Cambria Math" w:eastAsiaTheme="minorEastAsia" w:hAnsi="Cambria Math" w:cs="Times New Roman"/>
                      <w:i/>
                      <w:sz w:val="20"/>
                      <w:szCs w:val="20"/>
                    </w:rPr>
                  </m:ctrlPr>
                </m:dPr>
                <m:e>
                  <m:r>
                    <w:rPr>
                      <w:rFonts w:ascii="Cambria Math" w:eastAsiaTheme="minorEastAsia" w:hAnsi="Cambria Math" w:cs="Times New Roman"/>
                      <w:sz w:val="20"/>
                      <w:szCs w:val="20"/>
                    </w:rPr>
                    <m:t>A∩B</m:t>
                  </m:r>
                </m:e>
              </m:d>
            </m:num>
            <m:den>
              <m:d>
                <m:dPr>
                  <m:begChr m:val="|"/>
                  <m:endChr m:val="|"/>
                  <m:ctrlPr>
                    <w:rPr>
                      <w:rFonts w:ascii="Cambria Math" w:eastAsiaTheme="minorEastAsia" w:hAnsi="Cambria Math" w:cs="Times New Roman"/>
                      <w:i/>
                      <w:sz w:val="20"/>
                      <w:szCs w:val="20"/>
                    </w:rPr>
                  </m:ctrlPr>
                </m:dPr>
                <m:e>
                  <m:r>
                    <w:rPr>
                      <w:rFonts w:ascii="Cambria Math" w:eastAsiaTheme="minorEastAsia" w:hAnsi="Cambria Math" w:cs="Times New Roman"/>
                      <w:sz w:val="20"/>
                      <w:szCs w:val="20"/>
                    </w:rPr>
                    <m:t>A∪B</m:t>
                  </m:r>
                </m:e>
              </m:d>
            </m:den>
          </m:f>
        </m:oMath>
      </m:oMathPara>
    </w:p>
    <w:p w14:paraId="3A388404" w14:textId="77777777" w:rsidR="00577422" w:rsidRDefault="00CA05A3" w:rsidP="001978C2">
      <w:pPr>
        <w:jc w:val="both"/>
        <w:rPr>
          <w:rFonts w:ascii="Times New Roman" w:eastAsiaTheme="minorEastAsia" w:hAnsi="Times New Roman" w:cs="Times New Roman"/>
          <w:sz w:val="20"/>
          <w:szCs w:val="20"/>
          <w:lang w:val="en-US"/>
        </w:rPr>
      </w:pPr>
      <w:r>
        <w:rPr>
          <w:rFonts w:ascii="Times New Roman" w:eastAsiaTheme="minorEastAsia" w:hAnsi="Times New Roman" w:cs="Times New Roman"/>
          <w:sz w:val="20"/>
          <w:szCs w:val="20"/>
          <w:lang w:val="en-US"/>
        </w:rPr>
        <w:t>This similarity forms the basis of comparing 2 MinHash structures.</w:t>
      </w:r>
    </w:p>
    <w:p w14:paraId="252D7010" w14:textId="77777777" w:rsidR="00290827" w:rsidRDefault="00CA05A3" w:rsidP="001978C2">
      <w:pPr>
        <w:jc w:val="both"/>
        <w:rPr>
          <w:rFonts w:ascii="Times New Roman" w:eastAsiaTheme="minorEastAsia" w:hAnsi="Times New Roman" w:cs="Times New Roman"/>
          <w:sz w:val="20"/>
          <w:szCs w:val="20"/>
          <w:lang w:val="en-US"/>
        </w:rPr>
      </w:pPr>
      <w:r>
        <w:rPr>
          <w:rFonts w:ascii="Times New Roman" w:eastAsiaTheme="minorEastAsia" w:hAnsi="Times New Roman" w:cs="Times New Roman"/>
          <w:sz w:val="20"/>
          <w:szCs w:val="20"/>
          <w:lang w:val="en-US"/>
        </w:rPr>
        <w:tab/>
      </w:r>
      <w:r>
        <w:rPr>
          <w:rFonts w:ascii="Times New Roman" w:eastAsiaTheme="minorEastAsia" w:hAnsi="Times New Roman" w:cs="Times New Roman"/>
          <w:i/>
          <w:iCs/>
          <w:sz w:val="20"/>
          <w:szCs w:val="20"/>
          <w:lang w:val="en-US"/>
        </w:rPr>
        <w:t>Probability Jaccard similarity</w:t>
      </w:r>
      <w:sdt>
        <w:sdtPr>
          <w:rPr>
            <w:rFonts w:ascii="Times New Roman" w:eastAsiaTheme="minorEastAsia" w:hAnsi="Times New Roman" w:cs="Times New Roman"/>
            <w:i/>
            <w:iCs/>
            <w:sz w:val="20"/>
            <w:szCs w:val="20"/>
            <w:lang w:val="en-US"/>
          </w:rPr>
          <w:id w:val="-792597181"/>
          <w:citation/>
        </w:sdtPr>
        <w:sdtContent>
          <w:r>
            <w:rPr>
              <w:rFonts w:ascii="Times New Roman" w:eastAsiaTheme="minorEastAsia" w:hAnsi="Times New Roman" w:cs="Times New Roman"/>
              <w:i/>
              <w:iCs/>
              <w:sz w:val="20"/>
              <w:szCs w:val="20"/>
              <w:lang w:val="en-US"/>
            </w:rPr>
            <w:fldChar w:fldCharType="begin"/>
          </w:r>
          <w:r>
            <w:rPr>
              <w:rFonts w:ascii="Times New Roman" w:eastAsiaTheme="minorEastAsia" w:hAnsi="Times New Roman" w:cs="Times New Roman"/>
              <w:i/>
              <w:iCs/>
              <w:sz w:val="20"/>
              <w:szCs w:val="20"/>
              <w:lang w:val="en-US"/>
            </w:rPr>
            <w:instrText xml:space="preserve"> CITATION Rya18 \l 1033 </w:instrText>
          </w:r>
          <w:r>
            <w:rPr>
              <w:rFonts w:ascii="Times New Roman" w:eastAsiaTheme="minorEastAsia" w:hAnsi="Times New Roman" w:cs="Times New Roman"/>
              <w:i/>
              <w:iCs/>
              <w:sz w:val="20"/>
              <w:szCs w:val="20"/>
              <w:lang w:val="en-US"/>
            </w:rPr>
            <w:fldChar w:fldCharType="separate"/>
          </w:r>
          <w:r>
            <w:rPr>
              <w:rFonts w:ascii="Times New Roman" w:eastAsiaTheme="minorEastAsia" w:hAnsi="Times New Roman" w:cs="Times New Roman"/>
              <w:i/>
              <w:iCs/>
              <w:noProof/>
              <w:sz w:val="20"/>
              <w:szCs w:val="20"/>
              <w:lang w:val="en-US"/>
            </w:rPr>
            <w:t xml:space="preserve"> </w:t>
          </w:r>
          <w:r w:rsidRPr="00CA05A3">
            <w:rPr>
              <w:rFonts w:ascii="Times New Roman" w:eastAsiaTheme="minorEastAsia" w:hAnsi="Times New Roman" w:cs="Times New Roman"/>
              <w:noProof/>
              <w:sz w:val="20"/>
              <w:szCs w:val="20"/>
              <w:lang w:val="en-US"/>
            </w:rPr>
            <w:t>[7]</w:t>
          </w:r>
          <w:r>
            <w:rPr>
              <w:rFonts w:ascii="Times New Roman" w:eastAsiaTheme="minorEastAsia" w:hAnsi="Times New Roman" w:cs="Times New Roman"/>
              <w:i/>
              <w:iCs/>
              <w:sz w:val="20"/>
              <w:szCs w:val="20"/>
              <w:lang w:val="en-US"/>
            </w:rPr>
            <w:fldChar w:fldCharType="end"/>
          </w:r>
        </w:sdtContent>
      </w:sdt>
      <w:r>
        <w:rPr>
          <w:rFonts w:ascii="Times New Roman" w:eastAsiaTheme="minorEastAsia" w:hAnsi="Times New Roman" w:cs="Times New Roman"/>
          <w:i/>
          <w:iCs/>
          <w:sz w:val="20"/>
          <w:szCs w:val="20"/>
          <w:lang w:val="en-US"/>
        </w:rPr>
        <w:t>:</w:t>
      </w:r>
      <w:r w:rsidR="00290827">
        <w:rPr>
          <w:rFonts w:ascii="Times New Roman" w:eastAsiaTheme="minorEastAsia" w:hAnsi="Times New Roman" w:cs="Times New Roman"/>
          <w:sz w:val="20"/>
          <w:szCs w:val="20"/>
          <w:lang w:val="en-US"/>
        </w:rPr>
        <w:t xml:space="preserve"> A variant of the Jaccard similarity suitable for weighted sets. It is defined as:</w:t>
      </w:r>
    </w:p>
    <w:p w14:paraId="5B30CAC9" w14:textId="77777777" w:rsidR="00290827" w:rsidRPr="00290827" w:rsidRDefault="00000000" w:rsidP="001978C2">
      <w:pPr>
        <w:jc w:val="both"/>
        <w:rPr>
          <w:rFonts w:ascii="Arial" w:eastAsia="Times New Roman" w:hAnsi="Arial" w:cs="Arial"/>
          <w:kern w:val="0"/>
          <w:sz w:val="20"/>
          <w:szCs w:val="20"/>
          <w14:ligatures w14:val="none"/>
        </w:rPr>
      </w:pPr>
      <m:oMathPara>
        <m:oMath>
          <m:sSub>
            <m:sSubPr>
              <m:ctrlPr>
                <w:rPr>
                  <w:rFonts w:ascii="Cambria Math" w:eastAsia="Times New Roman" w:hAnsi="Cambria Math" w:cs="Arial"/>
                  <w:i/>
                  <w:kern w:val="0"/>
                  <w:sz w:val="20"/>
                  <w:szCs w:val="20"/>
                  <w14:ligatures w14:val="none"/>
                </w:rPr>
              </m:ctrlPr>
            </m:sSubPr>
            <m:e>
              <m:r>
                <m:rPr>
                  <m:sty m:val="p"/>
                </m:rPr>
                <w:rPr>
                  <w:rFonts w:ascii="Cambria Math" w:eastAsia="Times New Roman" w:hAnsi="Cambria Math" w:cs="Arial"/>
                  <w:kern w:val="0"/>
                  <w:sz w:val="20"/>
                  <w:szCs w:val="20"/>
                  <w14:ligatures w14:val="none"/>
                </w:rPr>
                <m:t>J</m:t>
              </m:r>
              <m:ctrlPr>
                <w:rPr>
                  <w:rFonts w:ascii="Cambria Math" w:eastAsia="Times New Roman" w:hAnsi="Cambria Math" w:cs="Arial"/>
                  <w:kern w:val="0"/>
                  <w:sz w:val="20"/>
                  <w:szCs w:val="20"/>
                  <w14:ligatures w14:val="none"/>
                </w:rPr>
              </m:ctrlPr>
            </m:e>
            <m:sub>
              <m:r>
                <m:rPr>
                  <m:sty m:val="p"/>
                </m:rPr>
                <w:rPr>
                  <w:rFonts w:ascii="Cambria Math" w:eastAsia="Times New Roman" w:hAnsi="Cambria Math" w:cs="Arial"/>
                  <w:kern w:val="0"/>
                  <w:sz w:val="20"/>
                  <w:szCs w:val="20"/>
                  <w14:ligatures w14:val="none"/>
                </w:rPr>
                <m:t>P</m:t>
              </m:r>
            </m:sub>
          </m:sSub>
          <m:d>
            <m:dPr>
              <m:ctrlPr>
                <w:rPr>
                  <w:rFonts w:ascii="Cambria Math" w:eastAsia="Times New Roman" w:hAnsi="Cambria Math" w:cs="Arial"/>
                  <w:i/>
                  <w:kern w:val="0"/>
                  <w:sz w:val="20"/>
                  <w:szCs w:val="20"/>
                  <w14:ligatures w14:val="none"/>
                </w:rPr>
              </m:ctrlPr>
            </m:dPr>
            <m:e>
              <m:r>
                <m:rPr>
                  <m:sty m:val="p"/>
                </m:rPr>
                <w:rPr>
                  <w:rFonts w:ascii="Cambria Math" w:eastAsia="Times New Roman" w:hAnsi="Cambria Math" w:cs="Arial"/>
                  <w:kern w:val="0"/>
                  <w:sz w:val="20"/>
                  <w:szCs w:val="20"/>
                  <w14:ligatures w14:val="none"/>
                </w:rPr>
                <m:t>p</m:t>
              </m:r>
              <m:r>
                <w:rPr>
                  <w:rFonts w:ascii="Cambria Math" w:eastAsia="Times New Roman" w:hAnsi="Cambria Math" w:cs="Arial"/>
                  <w:kern w:val="0"/>
                  <w:sz w:val="20"/>
                  <w:szCs w:val="20"/>
                  <w14:ligatures w14:val="none"/>
                </w:rPr>
                <m:t>, </m:t>
              </m:r>
              <m:r>
                <m:rPr>
                  <m:sty m:val="p"/>
                </m:rPr>
                <w:rPr>
                  <w:rFonts w:ascii="Cambria Math" w:eastAsia="Times New Roman" w:hAnsi="Cambria Math" w:cs="Arial"/>
                  <w:kern w:val="0"/>
                  <w:sz w:val="20"/>
                  <w:szCs w:val="20"/>
                  <w14:ligatures w14:val="none"/>
                </w:rPr>
                <m:t>q</m:t>
              </m:r>
            </m:e>
          </m:d>
          <m:r>
            <w:rPr>
              <w:rFonts w:ascii="Cambria Math" w:eastAsia="Times New Roman" w:hAnsi="Cambria Math" w:cs="Arial"/>
              <w:kern w:val="0"/>
              <w:sz w:val="20"/>
              <w:szCs w:val="20"/>
              <w14:ligatures w14:val="none"/>
            </w:rPr>
            <m:t> = </m:t>
          </m:r>
          <m:nary>
            <m:naryPr>
              <m:chr m:val="∑"/>
              <m:supHide m:val="1"/>
              <m:ctrlPr>
                <w:rPr>
                  <w:rFonts w:ascii="Cambria Math" w:eastAsia="Times New Roman" w:hAnsi="Cambria Math" w:cs="Arial"/>
                  <w:kern w:val="0"/>
                  <w:sz w:val="20"/>
                  <w:szCs w:val="20"/>
                  <w14:ligatures w14:val="none"/>
                </w:rPr>
              </m:ctrlPr>
            </m:naryPr>
            <m:sub>
              <m:r>
                <m:rPr>
                  <m:sty m:val="p"/>
                </m:rPr>
                <w:rPr>
                  <w:rFonts w:ascii="Cambria Math" w:eastAsia="Times New Roman" w:hAnsi="Cambria Math" w:cs="Arial"/>
                  <w:kern w:val="0"/>
                  <w:sz w:val="20"/>
                  <w:szCs w:val="20"/>
                  <w14:ligatures w14:val="none"/>
                </w:rPr>
                <m:t>x</m:t>
              </m:r>
              <m:r>
                <w:rPr>
                  <w:rFonts w:ascii="Cambria Math" w:eastAsia="Times New Roman" w:hAnsi="Cambria Math" w:cs="Arial"/>
                  <w:kern w:val="0"/>
                  <w:sz w:val="20"/>
                  <w:szCs w:val="20"/>
                  <w14:ligatures w14:val="none"/>
                </w:rPr>
                <m:t> </m:t>
              </m:r>
              <m:r>
                <m:rPr>
                  <m:sty m:val="p"/>
                </m:rPr>
                <w:rPr>
                  <w:rFonts w:ascii="Cambria Math" w:eastAsia="Times New Roman" w:hAnsi="Cambria Math" w:cs="Arial"/>
                  <w:kern w:val="0"/>
                  <w:sz w:val="20"/>
                  <w:szCs w:val="20"/>
                  <w14:ligatures w14:val="none"/>
                </w:rPr>
                <m:t>∈</m:t>
              </m:r>
              <m:r>
                <w:rPr>
                  <w:rFonts w:ascii="Cambria Math" w:eastAsia="Times New Roman" w:hAnsi="Cambria Math" w:cs="Arial"/>
                  <w:kern w:val="0"/>
                  <w:sz w:val="20"/>
                  <w:szCs w:val="20"/>
                  <w14:ligatures w14:val="none"/>
                </w:rPr>
                <m:t> </m:t>
              </m:r>
              <m:r>
                <m:rPr>
                  <m:sty m:val="p"/>
                </m:rPr>
                <w:rPr>
                  <w:rFonts w:ascii="Cambria Math" w:eastAsia="Times New Roman" w:hAnsi="Cambria Math" w:cs="Arial"/>
                  <w:kern w:val="0"/>
                  <w:sz w:val="20"/>
                  <w:szCs w:val="20"/>
                  <w14:ligatures w14:val="none"/>
                </w:rPr>
                <m:t>X</m:t>
              </m:r>
              <m:ctrlPr>
                <w:rPr>
                  <w:rFonts w:ascii="Cambria Math" w:eastAsia="Times New Roman" w:hAnsi="Cambria Math" w:cs="Arial"/>
                  <w:i/>
                  <w:kern w:val="0"/>
                  <w:sz w:val="20"/>
                  <w:szCs w:val="20"/>
                  <w14:ligatures w14:val="none"/>
                </w:rPr>
              </m:ctrlPr>
            </m:sub>
            <m:sup>
              <m:ctrlPr>
                <w:rPr>
                  <w:rFonts w:ascii="Cambria Math" w:eastAsia="Times New Roman" w:hAnsi="Cambria Math" w:cs="Arial"/>
                  <w:i/>
                  <w:kern w:val="0"/>
                  <w:sz w:val="20"/>
                  <w:szCs w:val="20"/>
                  <w14:ligatures w14:val="none"/>
                </w:rPr>
              </m:ctrlPr>
            </m:sup>
            <m:e>
              <m:r>
                <w:rPr>
                  <w:rFonts w:ascii="Cambria Math" w:eastAsia="Times New Roman" w:hAnsi="Cambria Math" w:cs="Arial"/>
                  <w:kern w:val="0"/>
                  <w:sz w:val="20"/>
                  <w:szCs w:val="20"/>
                  <w14:ligatures w14:val="none"/>
                </w:rPr>
                <m:t> </m:t>
              </m:r>
              <m:f>
                <m:fPr>
                  <m:ctrlPr>
                    <w:rPr>
                      <w:rFonts w:ascii="Cambria Math" w:eastAsia="Times New Roman" w:hAnsi="Cambria Math" w:cs="Arial"/>
                      <w:kern w:val="0"/>
                      <w:sz w:val="20"/>
                      <w:szCs w:val="20"/>
                      <w14:ligatures w14:val="none"/>
                    </w:rPr>
                  </m:ctrlPr>
                </m:fPr>
                <m:num>
                  <m:r>
                    <w:rPr>
                      <w:rFonts w:ascii="Cambria Math" w:eastAsia="Times New Roman" w:hAnsi="Cambria Math" w:cs="Arial"/>
                      <w:kern w:val="0"/>
                      <w:sz w:val="20"/>
                      <w:szCs w:val="20"/>
                      <w14:ligatures w14:val="none"/>
                    </w:rPr>
                    <m:t>1</m:t>
                  </m:r>
                  <m:ctrlPr>
                    <w:rPr>
                      <w:rFonts w:ascii="Cambria Math" w:eastAsia="Times New Roman" w:hAnsi="Cambria Math" w:cs="Arial"/>
                      <w:i/>
                      <w:kern w:val="0"/>
                      <w:sz w:val="20"/>
                      <w:szCs w:val="20"/>
                      <w14:ligatures w14:val="none"/>
                    </w:rPr>
                  </m:ctrlPr>
                </m:num>
                <m:den>
                  <m:nary>
                    <m:naryPr>
                      <m:chr m:val="∑"/>
                      <m:supHide m:val="1"/>
                      <m:ctrlPr>
                        <w:rPr>
                          <w:rFonts w:ascii="Cambria Math" w:eastAsia="Times New Roman" w:hAnsi="Cambria Math" w:cs="Arial"/>
                          <w:kern w:val="0"/>
                          <w:sz w:val="20"/>
                          <w:szCs w:val="20"/>
                          <w14:ligatures w14:val="none"/>
                        </w:rPr>
                      </m:ctrlPr>
                    </m:naryPr>
                    <m:sub>
                      <m:r>
                        <w:rPr>
                          <w:rFonts w:ascii="Cambria Math" w:eastAsia="Times New Roman" w:hAnsi="Cambria Math" w:cs="Arial"/>
                          <w:kern w:val="0"/>
                          <w:sz w:val="20"/>
                          <w:szCs w:val="20"/>
                          <w14:ligatures w14:val="none"/>
                        </w:rPr>
                        <m:t>y </m:t>
                      </m:r>
                      <m:r>
                        <m:rPr>
                          <m:sty m:val="p"/>
                        </m:rPr>
                        <w:rPr>
                          <w:rFonts w:ascii="Cambria Math" w:eastAsia="Times New Roman" w:hAnsi="Cambria Math" w:cs="Arial"/>
                          <w:kern w:val="0"/>
                          <w:sz w:val="20"/>
                          <w:szCs w:val="20"/>
                          <w14:ligatures w14:val="none"/>
                        </w:rPr>
                        <m:t>∈</m:t>
                      </m:r>
                      <m:r>
                        <w:rPr>
                          <w:rFonts w:ascii="Cambria Math" w:eastAsia="Times New Roman" w:hAnsi="Cambria Math" w:cs="Arial"/>
                          <w:kern w:val="0"/>
                          <w:sz w:val="20"/>
                          <w:szCs w:val="20"/>
                          <w14:ligatures w14:val="none"/>
                        </w:rPr>
                        <m:t> X</m:t>
                      </m:r>
                      <m:ctrlPr>
                        <w:rPr>
                          <w:rFonts w:ascii="Cambria Math" w:eastAsia="Times New Roman" w:hAnsi="Cambria Math" w:cs="Arial"/>
                          <w:i/>
                          <w:kern w:val="0"/>
                          <w:sz w:val="20"/>
                          <w:szCs w:val="20"/>
                          <w14:ligatures w14:val="none"/>
                        </w:rPr>
                      </m:ctrlPr>
                    </m:sub>
                    <m:sup>
                      <m:ctrlPr>
                        <w:rPr>
                          <w:rFonts w:ascii="Cambria Math" w:eastAsia="Times New Roman" w:hAnsi="Cambria Math" w:cs="Arial"/>
                          <w:i/>
                          <w:kern w:val="0"/>
                          <w:sz w:val="20"/>
                          <w:szCs w:val="20"/>
                          <w14:ligatures w14:val="none"/>
                        </w:rPr>
                      </m:ctrlPr>
                    </m:sup>
                    <m:e>
                      <m:func>
                        <m:funcPr>
                          <m:ctrlPr>
                            <w:rPr>
                              <w:rFonts w:ascii="Cambria Math" w:eastAsia="Times New Roman" w:hAnsi="Cambria Math" w:cs="Arial"/>
                              <w:i/>
                              <w:kern w:val="0"/>
                              <w:sz w:val="20"/>
                              <w:szCs w:val="20"/>
                              <w14:ligatures w14:val="none"/>
                            </w:rPr>
                          </m:ctrlPr>
                        </m:funcPr>
                        <m:fName>
                          <m:r>
                            <m:rPr>
                              <m:sty m:val="p"/>
                            </m:rPr>
                            <w:rPr>
                              <w:rFonts w:ascii="Cambria Math" w:eastAsia="Times New Roman" w:hAnsi="Cambria Math" w:cs="Arial"/>
                              <w:kern w:val="0"/>
                              <w:sz w:val="20"/>
                              <w:szCs w:val="20"/>
                              <w14:ligatures w14:val="none"/>
                            </w:rPr>
                            <m:t>max</m:t>
                          </m:r>
                        </m:fName>
                        <m:e>
                          <m:d>
                            <m:dPr>
                              <m:ctrlPr>
                                <w:rPr>
                                  <w:rFonts w:ascii="Cambria Math" w:eastAsia="Times New Roman" w:hAnsi="Cambria Math" w:cs="Arial"/>
                                  <w:kern w:val="0"/>
                                  <w:sz w:val="20"/>
                                  <w:szCs w:val="20"/>
                                  <w14:ligatures w14:val="none"/>
                                </w:rPr>
                              </m:ctrlPr>
                            </m:dPr>
                            <m:e>
                              <m:r>
                                <w:rPr>
                                  <w:rFonts w:ascii="Cambria Math" w:eastAsia="Times New Roman" w:hAnsi="Cambria Math" w:cs="Arial"/>
                                  <w:kern w:val="0"/>
                                  <w:sz w:val="20"/>
                                  <w:szCs w:val="20"/>
                                  <w14:ligatures w14:val="none"/>
                                </w:rPr>
                                <m:t> </m:t>
                              </m:r>
                              <m:f>
                                <m:fPr>
                                  <m:ctrlPr>
                                    <w:rPr>
                                      <w:rFonts w:ascii="Cambria Math" w:eastAsia="Times New Roman" w:hAnsi="Cambria Math" w:cs="Arial"/>
                                      <w:kern w:val="0"/>
                                      <w:sz w:val="20"/>
                                      <w:szCs w:val="20"/>
                                      <w14:ligatures w14:val="none"/>
                                    </w:rPr>
                                  </m:ctrlPr>
                                </m:fPr>
                                <m:num>
                                  <m:r>
                                    <w:rPr>
                                      <w:rFonts w:ascii="Cambria Math" w:eastAsia="Times New Roman" w:hAnsi="Cambria Math" w:cs="Arial"/>
                                      <w:kern w:val="0"/>
                                      <w:sz w:val="20"/>
                                      <w:szCs w:val="20"/>
                                      <w14:ligatures w14:val="none"/>
                                    </w:rPr>
                                    <m:t>p</m:t>
                                  </m:r>
                                  <m:d>
                                    <m:dPr>
                                      <m:ctrlPr>
                                        <w:rPr>
                                          <w:rFonts w:ascii="Cambria Math" w:eastAsia="Times New Roman" w:hAnsi="Cambria Math" w:cs="Arial"/>
                                          <w:i/>
                                          <w:kern w:val="0"/>
                                          <w:sz w:val="20"/>
                                          <w:szCs w:val="20"/>
                                          <w14:ligatures w14:val="none"/>
                                        </w:rPr>
                                      </m:ctrlPr>
                                    </m:dPr>
                                    <m:e>
                                      <m:r>
                                        <w:rPr>
                                          <w:rFonts w:ascii="Cambria Math" w:eastAsia="Times New Roman" w:hAnsi="Cambria Math" w:cs="Arial"/>
                                          <w:kern w:val="0"/>
                                          <w:sz w:val="20"/>
                                          <w:szCs w:val="20"/>
                                          <w14:ligatures w14:val="none"/>
                                        </w:rPr>
                                        <m:t>y</m:t>
                                      </m:r>
                                    </m:e>
                                  </m:d>
                                  <m:ctrlPr>
                                    <w:rPr>
                                      <w:rFonts w:ascii="Cambria Math" w:eastAsia="Times New Roman" w:hAnsi="Cambria Math" w:cs="Arial"/>
                                      <w:i/>
                                      <w:kern w:val="0"/>
                                      <w:sz w:val="20"/>
                                      <w:szCs w:val="20"/>
                                      <w14:ligatures w14:val="none"/>
                                    </w:rPr>
                                  </m:ctrlPr>
                                </m:num>
                                <m:den>
                                  <m:r>
                                    <w:rPr>
                                      <w:rFonts w:ascii="Cambria Math" w:eastAsia="Times New Roman" w:hAnsi="Cambria Math" w:cs="Arial"/>
                                      <w:kern w:val="0"/>
                                      <w:sz w:val="20"/>
                                      <w:szCs w:val="20"/>
                                      <w14:ligatures w14:val="none"/>
                                    </w:rPr>
                                    <m:t>p</m:t>
                                  </m:r>
                                  <m:d>
                                    <m:dPr>
                                      <m:ctrlPr>
                                        <w:rPr>
                                          <w:rFonts w:ascii="Cambria Math" w:eastAsia="Times New Roman" w:hAnsi="Cambria Math" w:cs="Arial"/>
                                          <w:i/>
                                          <w:kern w:val="0"/>
                                          <w:sz w:val="20"/>
                                          <w:szCs w:val="20"/>
                                          <w14:ligatures w14:val="none"/>
                                        </w:rPr>
                                      </m:ctrlPr>
                                    </m:dPr>
                                    <m:e>
                                      <m:r>
                                        <w:rPr>
                                          <w:rFonts w:ascii="Cambria Math" w:eastAsia="Times New Roman" w:hAnsi="Cambria Math" w:cs="Arial"/>
                                          <w:kern w:val="0"/>
                                          <w:sz w:val="20"/>
                                          <w:szCs w:val="20"/>
                                          <w14:ligatures w14:val="none"/>
                                        </w:rPr>
                                        <m:t>x</m:t>
                                      </m:r>
                                    </m:e>
                                  </m:d>
                                  <m:ctrlPr>
                                    <w:rPr>
                                      <w:rFonts w:ascii="Cambria Math" w:eastAsia="Times New Roman" w:hAnsi="Cambria Math" w:cs="Arial"/>
                                      <w:i/>
                                      <w:kern w:val="0"/>
                                      <w:sz w:val="20"/>
                                      <w:szCs w:val="20"/>
                                      <w14:ligatures w14:val="none"/>
                                    </w:rPr>
                                  </m:ctrlPr>
                                </m:den>
                              </m:f>
                              <m:r>
                                <w:rPr>
                                  <w:rFonts w:ascii="Cambria Math" w:eastAsia="Times New Roman" w:hAnsi="Cambria Math" w:cs="Arial"/>
                                  <w:kern w:val="0"/>
                                  <w:sz w:val="20"/>
                                  <w:szCs w:val="20"/>
                                  <w14:ligatures w14:val="none"/>
                                </w:rPr>
                                <m:t>, </m:t>
                              </m:r>
                              <m:f>
                                <m:fPr>
                                  <m:ctrlPr>
                                    <w:rPr>
                                      <w:rFonts w:ascii="Cambria Math" w:eastAsia="Times New Roman" w:hAnsi="Cambria Math" w:cs="Arial"/>
                                      <w:kern w:val="0"/>
                                      <w:sz w:val="20"/>
                                      <w:szCs w:val="20"/>
                                      <w14:ligatures w14:val="none"/>
                                    </w:rPr>
                                  </m:ctrlPr>
                                </m:fPr>
                                <m:num>
                                  <m:r>
                                    <w:rPr>
                                      <w:rFonts w:ascii="Cambria Math" w:eastAsia="Times New Roman" w:hAnsi="Cambria Math" w:cs="Arial"/>
                                      <w:kern w:val="0"/>
                                      <w:sz w:val="20"/>
                                      <w:szCs w:val="20"/>
                                      <w14:ligatures w14:val="none"/>
                                    </w:rPr>
                                    <m:t>q</m:t>
                                  </m:r>
                                  <m:d>
                                    <m:dPr>
                                      <m:ctrlPr>
                                        <w:rPr>
                                          <w:rFonts w:ascii="Cambria Math" w:eastAsia="Times New Roman" w:hAnsi="Cambria Math" w:cs="Arial"/>
                                          <w:i/>
                                          <w:kern w:val="0"/>
                                          <w:sz w:val="20"/>
                                          <w:szCs w:val="20"/>
                                          <w14:ligatures w14:val="none"/>
                                        </w:rPr>
                                      </m:ctrlPr>
                                    </m:dPr>
                                    <m:e>
                                      <m:r>
                                        <w:rPr>
                                          <w:rFonts w:ascii="Cambria Math" w:eastAsia="Times New Roman" w:hAnsi="Cambria Math" w:cs="Arial"/>
                                          <w:kern w:val="0"/>
                                          <w:sz w:val="20"/>
                                          <w:szCs w:val="20"/>
                                          <w14:ligatures w14:val="none"/>
                                        </w:rPr>
                                        <m:t>y</m:t>
                                      </m:r>
                                    </m:e>
                                  </m:d>
                                  <m:ctrlPr>
                                    <w:rPr>
                                      <w:rFonts w:ascii="Cambria Math" w:eastAsia="Times New Roman" w:hAnsi="Cambria Math" w:cs="Arial"/>
                                      <w:i/>
                                      <w:kern w:val="0"/>
                                      <w:sz w:val="20"/>
                                      <w:szCs w:val="20"/>
                                      <w14:ligatures w14:val="none"/>
                                    </w:rPr>
                                  </m:ctrlPr>
                                </m:num>
                                <m:den>
                                  <m:r>
                                    <w:rPr>
                                      <w:rFonts w:ascii="Cambria Math" w:eastAsia="Times New Roman" w:hAnsi="Cambria Math" w:cs="Arial"/>
                                      <w:kern w:val="0"/>
                                      <w:sz w:val="20"/>
                                      <w:szCs w:val="20"/>
                                      <w14:ligatures w14:val="none"/>
                                    </w:rPr>
                                    <m:t>q</m:t>
                                  </m:r>
                                  <m:d>
                                    <m:dPr>
                                      <m:ctrlPr>
                                        <w:rPr>
                                          <w:rFonts w:ascii="Cambria Math" w:eastAsia="Times New Roman" w:hAnsi="Cambria Math" w:cs="Arial"/>
                                          <w:i/>
                                          <w:kern w:val="0"/>
                                          <w:sz w:val="20"/>
                                          <w:szCs w:val="20"/>
                                          <w14:ligatures w14:val="none"/>
                                        </w:rPr>
                                      </m:ctrlPr>
                                    </m:dPr>
                                    <m:e>
                                      <m:r>
                                        <w:rPr>
                                          <w:rFonts w:ascii="Cambria Math" w:eastAsia="Times New Roman" w:hAnsi="Cambria Math" w:cs="Arial"/>
                                          <w:kern w:val="0"/>
                                          <w:sz w:val="20"/>
                                          <w:szCs w:val="20"/>
                                          <w14:ligatures w14:val="none"/>
                                        </w:rPr>
                                        <m:t>x</m:t>
                                      </m:r>
                                    </m:e>
                                  </m:d>
                                  <m:ctrlPr>
                                    <w:rPr>
                                      <w:rFonts w:ascii="Cambria Math" w:eastAsia="Times New Roman" w:hAnsi="Cambria Math" w:cs="Arial"/>
                                      <w:i/>
                                      <w:kern w:val="0"/>
                                      <w:sz w:val="20"/>
                                      <w:szCs w:val="20"/>
                                      <w14:ligatures w14:val="none"/>
                                    </w:rPr>
                                  </m:ctrlPr>
                                </m:den>
                              </m:f>
                              <m:r>
                                <w:rPr>
                                  <w:rFonts w:ascii="Cambria Math" w:eastAsia="Times New Roman" w:hAnsi="Cambria Math" w:cs="Arial"/>
                                  <w:kern w:val="0"/>
                                  <w:sz w:val="20"/>
                                  <w:szCs w:val="20"/>
                                  <w14:ligatures w14:val="none"/>
                                </w:rPr>
                                <m:t> </m:t>
                              </m:r>
                              <m:ctrlPr>
                                <w:rPr>
                                  <w:rFonts w:ascii="Cambria Math" w:eastAsia="Times New Roman" w:hAnsi="Cambria Math" w:cs="Arial"/>
                                  <w:i/>
                                  <w:kern w:val="0"/>
                                  <w:sz w:val="20"/>
                                  <w:szCs w:val="20"/>
                                  <w14:ligatures w14:val="none"/>
                                </w:rPr>
                              </m:ctrlPr>
                            </m:e>
                          </m:d>
                        </m:e>
                      </m:func>
                      <m:ctrlPr>
                        <w:rPr>
                          <w:rFonts w:ascii="Cambria Math" w:eastAsia="Times New Roman" w:hAnsi="Cambria Math" w:cs="Arial"/>
                          <w:i/>
                          <w:kern w:val="0"/>
                          <w:sz w:val="20"/>
                          <w:szCs w:val="20"/>
                          <w14:ligatures w14:val="none"/>
                        </w:rPr>
                      </m:ctrlPr>
                    </m:e>
                  </m:nary>
                  <m:r>
                    <w:rPr>
                      <w:rFonts w:ascii="Cambria Math" w:eastAsia="Times New Roman" w:hAnsi="Cambria Math" w:cs="Arial"/>
                      <w:kern w:val="0"/>
                      <w:sz w:val="20"/>
                      <w:szCs w:val="20"/>
                      <w14:ligatures w14:val="none"/>
                    </w:rPr>
                    <m:t> </m:t>
                  </m:r>
                  <m:ctrlPr>
                    <w:rPr>
                      <w:rFonts w:ascii="Cambria Math" w:eastAsia="Times New Roman" w:hAnsi="Cambria Math" w:cs="Arial"/>
                      <w:i/>
                      <w:kern w:val="0"/>
                      <w:sz w:val="20"/>
                      <w:szCs w:val="20"/>
                      <w14:ligatures w14:val="none"/>
                    </w:rPr>
                  </m:ctrlPr>
                </m:den>
              </m:f>
              <m:ctrlPr>
                <w:rPr>
                  <w:rFonts w:ascii="Cambria Math" w:eastAsia="Times New Roman" w:hAnsi="Cambria Math" w:cs="Arial"/>
                  <w:i/>
                  <w:kern w:val="0"/>
                  <w:sz w:val="20"/>
                  <w:szCs w:val="20"/>
                  <w14:ligatures w14:val="none"/>
                </w:rPr>
              </m:ctrlPr>
            </m:e>
          </m:nary>
        </m:oMath>
      </m:oMathPara>
    </w:p>
    <w:p w14:paraId="79E06AF7" w14:textId="77777777" w:rsidR="00290827" w:rsidRDefault="001B6782" w:rsidP="001978C2">
      <w:pPr>
        <w:jc w:val="both"/>
        <w:rPr>
          <w:rFonts w:ascii="Times New Roman" w:eastAsia="Times New Roman" w:hAnsi="Times New Roman" w:cs="Times New Roman"/>
          <w:kern w:val="0"/>
          <w:sz w:val="20"/>
          <w:szCs w:val="20"/>
          <w14:ligatures w14:val="none"/>
        </w:rPr>
      </w:pPr>
      <w:r w:rsidRPr="001B6782">
        <w:rPr>
          <w:rFonts w:ascii="Times New Roman" w:eastAsia="Times New Roman" w:hAnsi="Times New Roman" w:cs="Times New Roman"/>
          <w:kern w:val="0"/>
          <w:sz w:val="20"/>
          <w:szCs w:val="20"/>
          <w14:ligatures w14:val="none"/>
        </w:rPr>
        <w:t xml:space="preserve">The </w:t>
      </w:r>
      <w:r>
        <w:rPr>
          <w:rFonts w:ascii="Times New Roman" w:eastAsia="Times New Roman" w:hAnsi="Times New Roman" w:cs="Times New Roman"/>
          <w:kern w:val="0"/>
          <w:sz w:val="20"/>
          <w:szCs w:val="20"/>
          <w14:ligatures w14:val="none"/>
        </w:rPr>
        <w:t>P</w:t>
      </w:r>
      <w:r w:rsidRPr="001B6782">
        <w:rPr>
          <w:rFonts w:ascii="Times New Roman" w:eastAsia="Times New Roman" w:hAnsi="Times New Roman" w:cs="Times New Roman"/>
          <w:kern w:val="0"/>
          <w:sz w:val="20"/>
          <w:szCs w:val="20"/>
          <w14:ligatures w14:val="none"/>
        </w:rPr>
        <w:t>r</w:t>
      </w:r>
      <w:r>
        <w:rPr>
          <w:rFonts w:ascii="Times New Roman" w:eastAsia="Times New Roman" w:hAnsi="Times New Roman" w:cs="Times New Roman"/>
          <w:kern w:val="0"/>
          <w:sz w:val="20"/>
          <w:szCs w:val="20"/>
          <w14:ligatures w14:val="none"/>
        </w:rPr>
        <w:t>obability Jaccard similarity is Pareto optimal</w:t>
      </w:r>
      <w:sdt>
        <w:sdtPr>
          <w:rPr>
            <w:rFonts w:ascii="Times New Roman" w:eastAsia="Times New Roman" w:hAnsi="Times New Roman" w:cs="Times New Roman"/>
            <w:kern w:val="0"/>
            <w:sz w:val="20"/>
            <w:szCs w:val="20"/>
            <w14:ligatures w14:val="none"/>
          </w:rPr>
          <w:id w:val="140470635"/>
          <w:citation/>
        </w:sdtPr>
        <w:sdtContent>
          <w:r>
            <w:rPr>
              <w:rFonts w:ascii="Times New Roman" w:eastAsia="Times New Roman" w:hAnsi="Times New Roman" w:cs="Times New Roman"/>
              <w:kern w:val="0"/>
              <w:sz w:val="20"/>
              <w:szCs w:val="20"/>
              <w14:ligatures w14:val="none"/>
            </w:rPr>
            <w:fldChar w:fldCharType="begin"/>
          </w:r>
          <w:r>
            <w:rPr>
              <w:rFonts w:ascii="Times New Roman" w:eastAsia="Times New Roman" w:hAnsi="Times New Roman" w:cs="Times New Roman"/>
              <w:kern w:val="0"/>
              <w:sz w:val="20"/>
              <w:szCs w:val="20"/>
              <w:lang w:val="en-US"/>
              <w14:ligatures w14:val="none"/>
            </w:rPr>
            <w:instrText xml:space="preserve"> CITATION Rya18 \l 1033 </w:instrText>
          </w:r>
          <w:r>
            <w:rPr>
              <w:rFonts w:ascii="Times New Roman" w:eastAsia="Times New Roman" w:hAnsi="Times New Roman" w:cs="Times New Roman"/>
              <w:kern w:val="0"/>
              <w:sz w:val="20"/>
              <w:szCs w:val="20"/>
              <w14:ligatures w14:val="none"/>
            </w:rPr>
            <w:fldChar w:fldCharType="separate"/>
          </w:r>
          <w:r>
            <w:rPr>
              <w:rFonts w:ascii="Times New Roman" w:eastAsia="Times New Roman" w:hAnsi="Times New Roman" w:cs="Times New Roman"/>
              <w:noProof/>
              <w:kern w:val="0"/>
              <w:sz w:val="20"/>
              <w:szCs w:val="20"/>
              <w:lang w:val="en-US"/>
              <w14:ligatures w14:val="none"/>
            </w:rPr>
            <w:t xml:space="preserve"> </w:t>
          </w:r>
          <w:r w:rsidRPr="001B6782">
            <w:rPr>
              <w:rFonts w:ascii="Times New Roman" w:eastAsia="Times New Roman" w:hAnsi="Times New Roman" w:cs="Times New Roman"/>
              <w:noProof/>
              <w:kern w:val="0"/>
              <w:sz w:val="20"/>
              <w:szCs w:val="20"/>
              <w:lang w:val="en-US"/>
              <w14:ligatures w14:val="none"/>
            </w:rPr>
            <w:t>[7]</w:t>
          </w:r>
          <w:r>
            <w:rPr>
              <w:rFonts w:ascii="Times New Roman" w:eastAsia="Times New Roman" w:hAnsi="Times New Roman" w:cs="Times New Roman"/>
              <w:kern w:val="0"/>
              <w:sz w:val="20"/>
              <w:szCs w:val="20"/>
              <w14:ligatures w14:val="none"/>
            </w:rPr>
            <w:fldChar w:fldCharType="end"/>
          </w:r>
        </w:sdtContent>
      </w:sdt>
      <w:r w:rsidR="00876E95">
        <w:rPr>
          <w:rFonts w:ascii="Times New Roman" w:eastAsia="Times New Roman" w:hAnsi="Times New Roman" w:cs="Times New Roman"/>
          <w:kern w:val="0"/>
          <w:sz w:val="20"/>
          <w:szCs w:val="20"/>
          <w14:ligatures w14:val="none"/>
        </w:rPr>
        <w:t xml:space="preserve"> and </w:t>
      </w:r>
      <w:r w:rsidR="00876E95" w:rsidRPr="00876E95">
        <w:rPr>
          <w:rFonts w:ascii="Times New Roman" w:eastAsia="Times New Roman" w:hAnsi="Times New Roman" w:cs="Times New Roman"/>
          <w:kern w:val="0"/>
          <w:sz w:val="20"/>
          <w:szCs w:val="20"/>
          <w14:ligatures w14:val="none"/>
        </w:rPr>
        <w:t>was analyzed in detail and presented together with</w:t>
      </w:r>
      <w:r w:rsidR="00876E95">
        <w:rPr>
          <w:rFonts w:ascii="Times New Roman" w:eastAsia="Times New Roman" w:hAnsi="Times New Roman" w:cs="Times New Roman"/>
          <w:kern w:val="0"/>
          <w:sz w:val="20"/>
          <w:szCs w:val="20"/>
          <w14:ligatures w14:val="none"/>
        </w:rPr>
        <w:t xml:space="preserve"> </w:t>
      </w:r>
      <w:r w:rsidR="00876E95" w:rsidRPr="00876E95">
        <w:rPr>
          <w:rFonts w:ascii="Times New Roman" w:eastAsia="Times New Roman" w:hAnsi="Times New Roman" w:cs="Times New Roman"/>
          <w:kern w:val="0"/>
          <w:sz w:val="20"/>
          <w:szCs w:val="20"/>
          <w14:ligatures w14:val="none"/>
        </w:rPr>
        <w:t>an appropriate locality-sensitive hash algorithm in</w:t>
      </w:r>
      <w:r w:rsidR="00876E95">
        <w:rPr>
          <w:rFonts w:ascii="Times New Roman" w:eastAsia="Times New Roman" w:hAnsi="Times New Roman" w:cs="Times New Roman"/>
          <w:kern w:val="0"/>
          <w:sz w:val="20"/>
          <w:szCs w:val="20"/>
          <w14:ligatures w14:val="none"/>
        </w:rPr>
        <w:t xml:space="preserve"> </w:t>
      </w:r>
      <w:sdt>
        <w:sdtPr>
          <w:rPr>
            <w:rFonts w:ascii="Times New Roman" w:eastAsia="Times New Roman" w:hAnsi="Times New Roman" w:cs="Times New Roman"/>
            <w:kern w:val="0"/>
            <w:sz w:val="20"/>
            <w:szCs w:val="20"/>
            <w14:ligatures w14:val="none"/>
          </w:rPr>
          <w:id w:val="-689139777"/>
          <w:citation/>
        </w:sdtPr>
        <w:sdtContent>
          <w:r w:rsidR="00876E95">
            <w:rPr>
              <w:rFonts w:ascii="Times New Roman" w:eastAsia="Times New Roman" w:hAnsi="Times New Roman" w:cs="Times New Roman"/>
              <w:kern w:val="0"/>
              <w:sz w:val="20"/>
              <w:szCs w:val="20"/>
              <w14:ligatures w14:val="none"/>
            </w:rPr>
            <w:fldChar w:fldCharType="begin"/>
          </w:r>
          <w:r w:rsidR="00876E95">
            <w:rPr>
              <w:rFonts w:ascii="Times New Roman" w:eastAsia="Times New Roman" w:hAnsi="Times New Roman" w:cs="Times New Roman"/>
              <w:kern w:val="0"/>
              <w:sz w:val="20"/>
              <w:szCs w:val="20"/>
              <w:lang w:val="en-US"/>
              <w14:ligatures w14:val="none"/>
            </w:rPr>
            <w:instrText xml:space="preserve"> CITATION Rya18 \l 1033 </w:instrText>
          </w:r>
          <w:r w:rsidR="00876E95">
            <w:rPr>
              <w:rFonts w:ascii="Times New Roman" w:eastAsia="Times New Roman" w:hAnsi="Times New Roman" w:cs="Times New Roman"/>
              <w:kern w:val="0"/>
              <w:sz w:val="20"/>
              <w:szCs w:val="20"/>
              <w14:ligatures w14:val="none"/>
            </w:rPr>
            <w:fldChar w:fldCharType="separate"/>
          </w:r>
          <w:r w:rsidR="00876E95" w:rsidRPr="00876E95">
            <w:rPr>
              <w:rFonts w:ascii="Times New Roman" w:eastAsia="Times New Roman" w:hAnsi="Times New Roman" w:cs="Times New Roman"/>
              <w:noProof/>
              <w:kern w:val="0"/>
              <w:sz w:val="20"/>
              <w:szCs w:val="20"/>
              <w:lang w:val="en-US"/>
              <w14:ligatures w14:val="none"/>
            </w:rPr>
            <w:t>[7]</w:t>
          </w:r>
          <w:r w:rsidR="00876E95">
            <w:rPr>
              <w:rFonts w:ascii="Times New Roman" w:eastAsia="Times New Roman" w:hAnsi="Times New Roman" w:cs="Times New Roman"/>
              <w:kern w:val="0"/>
              <w:sz w:val="20"/>
              <w:szCs w:val="20"/>
              <w14:ligatures w14:val="none"/>
            </w:rPr>
            <w:fldChar w:fldCharType="end"/>
          </w:r>
        </w:sdtContent>
      </w:sdt>
      <w:r w:rsidR="00876E95">
        <w:rPr>
          <w:rFonts w:ascii="Times New Roman" w:eastAsia="Times New Roman" w:hAnsi="Times New Roman" w:cs="Times New Roman"/>
          <w:kern w:val="0"/>
          <w:sz w:val="20"/>
          <w:szCs w:val="20"/>
          <w14:ligatures w14:val="none"/>
        </w:rPr>
        <w:t>:</w:t>
      </w:r>
    </w:p>
    <w:p w14:paraId="31747FCA" w14:textId="77777777" w:rsidR="00876E95" w:rsidRPr="00876E95" w:rsidRDefault="00000000" w:rsidP="001978C2">
      <w:pPr>
        <w:jc w:val="both"/>
        <w:rPr>
          <w:rFonts w:ascii="Times New Roman" w:eastAsia="Times New Roman" w:hAnsi="Times New Roman" w:cs="Times New Roman"/>
          <w:sz w:val="20"/>
          <w:szCs w:val="20"/>
        </w:rPr>
      </w:pPr>
      <m:oMathPara>
        <m:oMath>
          <m:sSub>
            <m:sSubPr>
              <m:ctrlPr>
                <w:rPr>
                  <w:rFonts w:ascii="Cambria Math" w:hAnsi="Cambria Math"/>
                  <w:sz w:val="20"/>
                  <w:szCs w:val="20"/>
                </w:rPr>
              </m:ctrlPr>
            </m:sSubPr>
            <m:e>
              <m:r>
                <m:rPr>
                  <m:sty m:val="p"/>
                </m:rPr>
                <w:rPr>
                  <w:rFonts w:ascii="Cambria Math" w:hAnsi="Cambria Math"/>
                  <w:sz w:val="20"/>
                  <w:szCs w:val="20"/>
                </w:rPr>
                <m:t>h</m:t>
              </m:r>
            </m:e>
            <m:sub>
              <m:r>
                <m:rPr>
                  <m:sty m:val="p"/>
                </m:rPr>
                <w:rPr>
                  <w:rFonts w:ascii="Cambria Math" w:hAnsi="Cambria Math"/>
                  <w:sz w:val="20"/>
                  <w:szCs w:val="20"/>
                </w:rPr>
                <m:t>k</m:t>
              </m:r>
            </m:sub>
          </m:sSub>
          <m:d>
            <m:dPr>
              <m:ctrlPr>
                <w:rPr>
                  <w:rFonts w:ascii="Cambria Math" w:hAnsi="Cambria Math"/>
                  <w:sz w:val="20"/>
                  <w:szCs w:val="20"/>
                </w:rPr>
              </m:ctrlPr>
            </m:dPr>
            <m:e>
              <m:r>
                <m:rPr>
                  <m:sty m:val="p"/>
                </m:rPr>
                <w:rPr>
                  <w:rFonts w:ascii="Cambria Math" w:hAnsi="Cambria Math"/>
                  <w:sz w:val="20"/>
                  <w:szCs w:val="20"/>
                </w:rPr>
                <m:t>d</m:t>
              </m:r>
            </m:e>
          </m:d>
          <m:r>
            <m:rPr>
              <m:sty m:val="p"/>
            </m:rPr>
            <w:rPr>
              <w:rFonts w:ascii="Cambria Math" w:hAnsi="Cambria Math" w:cs="Cambria Math"/>
              <w:sz w:val="20"/>
              <w:szCs w:val="20"/>
            </w:rPr>
            <m:t>∼</m:t>
          </m:r>
          <m:r>
            <m:rPr>
              <m:sty m:val="p"/>
            </m:rPr>
            <w:rPr>
              <w:rFonts w:ascii="Cambria Math" w:hAnsi="Cambria Math"/>
              <w:sz w:val="20"/>
              <w:szCs w:val="20"/>
            </w:rPr>
            <m:t xml:space="preserve"> Exp</m:t>
          </m:r>
          <m:d>
            <m:dPr>
              <m:ctrlPr>
                <w:rPr>
                  <w:rFonts w:ascii="Cambria Math" w:hAnsi="Cambria Math"/>
                  <w:sz w:val="20"/>
                  <w:szCs w:val="20"/>
                </w:rPr>
              </m:ctrlPr>
            </m:dPr>
            <m:e>
              <m:r>
                <m:rPr>
                  <m:sty m:val="p"/>
                </m:rPr>
                <w:rPr>
                  <w:rFonts w:ascii="Cambria Math" w:hAnsi="Cambria Math"/>
                  <w:sz w:val="20"/>
                  <w:szCs w:val="20"/>
                </w:rPr>
                <m:t>λw</m:t>
              </m:r>
              <m:d>
                <m:dPr>
                  <m:ctrlPr>
                    <w:rPr>
                      <w:rFonts w:ascii="Cambria Math" w:hAnsi="Cambria Math"/>
                      <w:sz w:val="20"/>
                      <w:szCs w:val="20"/>
                    </w:rPr>
                  </m:ctrlPr>
                </m:dPr>
                <m:e>
                  <m:r>
                    <m:rPr>
                      <m:sty m:val="p"/>
                    </m:rPr>
                    <w:rPr>
                      <w:rFonts w:ascii="Cambria Math" w:hAnsi="Cambria Math"/>
                      <w:sz w:val="20"/>
                      <w:szCs w:val="20"/>
                    </w:rPr>
                    <m:t>d</m:t>
                  </m:r>
                </m:e>
              </m:d>
            </m:e>
          </m:d>
          <m:r>
            <m:rPr>
              <m:sty m:val="p"/>
            </m:rPr>
            <w:rPr>
              <w:rFonts w:ascii="Cambria Math" w:hAnsi="Cambria Math" w:cs="Cambria Math"/>
              <w:sz w:val="20"/>
              <w:szCs w:val="20"/>
            </w:rPr>
            <m:t>∼</m:t>
          </m:r>
          <m:f>
            <m:fPr>
              <m:ctrlPr>
                <w:rPr>
                  <w:rFonts w:ascii="Cambria Math" w:hAnsi="Cambria Math"/>
                  <w:sz w:val="20"/>
                  <w:szCs w:val="20"/>
                </w:rPr>
              </m:ctrlPr>
            </m:fPr>
            <m:num>
              <m:r>
                <m:rPr>
                  <m:sty m:val="p"/>
                </m:rPr>
                <w:rPr>
                  <w:rFonts w:ascii="Cambria Math" w:hAnsi="Cambria Math"/>
                  <w:sz w:val="20"/>
                  <w:szCs w:val="20"/>
                </w:rPr>
                <m:t>1</m:t>
              </m:r>
            </m:num>
            <m:den>
              <m:r>
                <m:rPr>
                  <m:sty m:val="p"/>
                </m:rPr>
                <w:rPr>
                  <w:rFonts w:ascii="Cambria Math" w:hAnsi="Cambria Math"/>
                  <w:sz w:val="20"/>
                  <w:szCs w:val="20"/>
                </w:rPr>
                <m:t xml:space="preserve">λw(d) </m:t>
              </m:r>
            </m:den>
          </m:f>
          <m:r>
            <m:rPr>
              <m:sty m:val="p"/>
            </m:rPr>
            <w:rPr>
              <w:rFonts w:ascii="Cambria Math" w:hAnsi="Cambria Math"/>
              <w:sz w:val="20"/>
              <w:szCs w:val="20"/>
            </w:rPr>
            <m:t>Exp(1)</m:t>
          </m:r>
        </m:oMath>
      </m:oMathPara>
    </w:p>
    <w:p w14:paraId="5D573E2D" w14:textId="77777777" w:rsidR="00876E95" w:rsidRDefault="00876E95" w:rsidP="001978C2">
      <w:pPr>
        <w:jc w:val="both"/>
        <w:rPr>
          <w:rFonts w:ascii="Times New Roman" w:eastAsia="Times New Roman" w:hAnsi="Times New Roman" w:cs="Times New Roman"/>
          <w:sz w:val="20"/>
          <w:szCs w:val="20"/>
        </w:rPr>
      </w:pPr>
      <w:r w:rsidRPr="00876E95">
        <w:rPr>
          <w:rFonts w:ascii="Times New Roman" w:eastAsia="Times New Roman" w:hAnsi="Times New Roman" w:cs="Times New Roman"/>
          <w:sz w:val="20"/>
          <w:szCs w:val="20"/>
        </w:rPr>
        <w:t>which yield hash values distributed exponentially with rate</w:t>
      </w:r>
      <w:r>
        <w:rPr>
          <w:rFonts w:ascii="Times New Roman" w:eastAsia="Times New Roman" w:hAnsi="Times New Roman" w:cs="Times New Roman"/>
          <w:sz w:val="20"/>
          <w:szCs w:val="20"/>
        </w:rPr>
        <w:t xml:space="preserve"> </w:t>
      </w:r>
      <w:r w:rsidRPr="00876E95">
        <w:rPr>
          <w:rFonts w:ascii="Times New Roman" w:eastAsia="Times New Roman" w:hAnsi="Times New Roman" w:cs="Times New Roman"/>
          <w:sz w:val="20"/>
          <w:szCs w:val="20"/>
        </w:rPr>
        <w:t>proportional to the weight</w:t>
      </w:r>
      <w:r>
        <w:rPr>
          <w:rFonts w:ascii="Times New Roman" w:eastAsia="Times New Roman" w:hAnsi="Times New Roman" w:cs="Times New Roman"/>
          <w:sz w:val="20"/>
          <w:szCs w:val="20"/>
        </w:rPr>
        <w:t xml:space="preserve"> </w:t>
      </w:r>
      <m:oMath>
        <m:r>
          <w:rPr>
            <w:rFonts w:ascii="Cambria Math" w:eastAsia="Times New Roman" w:hAnsi="Cambria Math" w:cs="Times New Roman"/>
            <w:sz w:val="20"/>
            <w:szCs w:val="20"/>
          </w:rPr>
          <m:t>w</m:t>
        </m:r>
        <m:d>
          <m:dPr>
            <m:ctrlPr>
              <w:rPr>
                <w:rFonts w:ascii="Cambria Math" w:eastAsia="Times New Roman" w:hAnsi="Cambria Math" w:cs="Times New Roman"/>
                <w:i/>
                <w:sz w:val="20"/>
                <w:szCs w:val="20"/>
              </w:rPr>
            </m:ctrlPr>
          </m:dPr>
          <m:e>
            <m:r>
              <w:rPr>
                <w:rFonts w:ascii="Cambria Math" w:eastAsia="Times New Roman" w:hAnsi="Cambria Math" w:cs="Times New Roman"/>
                <w:sz w:val="20"/>
                <w:szCs w:val="20"/>
              </w:rPr>
              <m:t>d</m:t>
            </m:r>
          </m:e>
        </m:d>
      </m:oMath>
      <w:r>
        <w:rPr>
          <w:rFonts w:ascii="Times New Roman" w:eastAsia="Times New Roman" w:hAnsi="Times New Roman" w:cs="Times New Roman"/>
          <w:sz w:val="20"/>
          <w:szCs w:val="20"/>
        </w:rPr>
        <w:t xml:space="preserve"> of the given element d. The Probability Jaccard similarty forms the basis hashing method for ProbMinHash</w:t>
      </w:r>
      <w:sdt>
        <w:sdtPr>
          <w:rPr>
            <w:rFonts w:ascii="Times New Roman" w:eastAsia="Times New Roman" w:hAnsi="Times New Roman" w:cs="Times New Roman"/>
            <w:sz w:val="20"/>
            <w:szCs w:val="20"/>
          </w:rPr>
          <w:id w:val="-413239142"/>
          <w:citation/>
        </w:sdtPr>
        <w:sdtContent>
          <w:r>
            <w:rPr>
              <w:rFonts w:ascii="Times New Roman" w:eastAsia="Times New Roman" w:hAnsi="Times New Roman" w:cs="Times New Roman"/>
              <w:sz w:val="20"/>
              <w:szCs w:val="20"/>
            </w:rPr>
            <w:fldChar w:fldCharType="begin"/>
          </w:r>
          <w:r>
            <w:rPr>
              <w:rFonts w:ascii="Times New Roman" w:eastAsia="Times New Roman" w:hAnsi="Times New Roman" w:cs="Times New Roman"/>
              <w:sz w:val="20"/>
              <w:szCs w:val="20"/>
              <w:lang w:val="en-US"/>
            </w:rPr>
            <w:instrText xml:space="preserve"> CITATION Otm20 \l 1033 </w:instrText>
          </w:r>
          <w:r>
            <w:rPr>
              <w:rFonts w:ascii="Times New Roman" w:eastAsia="Times New Roman" w:hAnsi="Times New Roman" w:cs="Times New Roman"/>
              <w:sz w:val="20"/>
              <w:szCs w:val="20"/>
            </w:rPr>
            <w:fldChar w:fldCharType="separate"/>
          </w:r>
          <w:r>
            <w:rPr>
              <w:rFonts w:ascii="Times New Roman" w:eastAsia="Times New Roman" w:hAnsi="Times New Roman" w:cs="Times New Roman"/>
              <w:noProof/>
              <w:sz w:val="20"/>
              <w:szCs w:val="20"/>
              <w:lang w:val="en-US"/>
            </w:rPr>
            <w:t xml:space="preserve"> </w:t>
          </w:r>
          <w:r w:rsidRPr="00876E95">
            <w:rPr>
              <w:rFonts w:ascii="Times New Roman" w:eastAsia="Times New Roman" w:hAnsi="Times New Roman" w:cs="Times New Roman"/>
              <w:noProof/>
              <w:sz w:val="20"/>
              <w:szCs w:val="20"/>
              <w:lang w:val="en-US"/>
            </w:rPr>
            <w:t>[8]</w:t>
          </w:r>
          <w:r>
            <w:rPr>
              <w:rFonts w:ascii="Times New Roman" w:eastAsia="Times New Roman" w:hAnsi="Times New Roman" w:cs="Times New Roman"/>
              <w:sz w:val="20"/>
              <w:szCs w:val="20"/>
            </w:rPr>
            <w:fldChar w:fldCharType="end"/>
          </w:r>
        </w:sdtContent>
      </w:sdt>
      <w:r>
        <w:rPr>
          <w:rFonts w:ascii="Times New Roman" w:eastAsia="Times New Roman" w:hAnsi="Times New Roman" w:cs="Times New Roman"/>
          <w:sz w:val="20"/>
          <w:szCs w:val="20"/>
        </w:rPr>
        <w:t>, a weighted variant of the MinHash algorithm we will use.</w:t>
      </w:r>
    </w:p>
    <w:p w14:paraId="76F91D5C" w14:textId="77777777" w:rsidR="00876E95" w:rsidRDefault="00876E95" w:rsidP="001978C2">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ab/>
      </w:r>
      <w:r>
        <w:rPr>
          <w:rFonts w:ascii="Times New Roman" w:eastAsia="Times New Roman" w:hAnsi="Times New Roman" w:cs="Times New Roman"/>
          <w:i/>
          <w:iCs/>
          <w:sz w:val="20"/>
          <w:szCs w:val="20"/>
        </w:rPr>
        <w:t>ProbMinHash</w:t>
      </w:r>
      <w:sdt>
        <w:sdtPr>
          <w:rPr>
            <w:rFonts w:ascii="Times New Roman" w:eastAsia="Times New Roman" w:hAnsi="Times New Roman" w:cs="Times New Roman"/>
            <w:i/>
            <w:iCs/>
            <w:sz w:val="20"/>
            <w:szCs w:val="20"/>
          </w:rPr>
          <w:id w:val="-1446383650"/>
          <w:citation/>
        </w:sdtPr>
        <w:sdtContent>
          <w:r>
            <w:rPr>
              <w:rFonts w:ascii="Times New Roman" w:eastAsia="Times New Roman" w:hAnsi="Times New Roman" w:cs="Times New Roman"/>
              <w:i/>
              <w:iCs/>
              <w:sz w:val="20"/>
              <w:szCs w:val="20"/>
            </w:rPr>
            <w:fldChar w:fldCharType="begin"/>
          </w:r>
          <w:r>
            <w:rPr>
              <w:rFonts w:ascii="Times New Roman" w:eastAsia="Times New Roman" w:hAnsi="Times New Roman" w:cs="Times New Roman"/>
              <w:sz w:val="20"/>
              <w:szCs w:val="20"/>
              <w:lang w:val="en-US"/>
            </w:rPr>
            <w:instrText xml:space="preserve"> CITATION Otm20 \l 1033 </w:instrText>
          </w:r>
          <w:r>
            <w:rPr>
              <w:rFonts w:ascii="Times New Roman" w:eastAsia="Times New Roman" w:hAnsi="Times New Roman" w:cs="Times New Roman"/>
              <w:i/>
              <w:iCs/>
              <w:sz w:val="20"/>
              <w:szCs w:val="20"/>
            </w:rPr>
            <w:fldChar w:fldCharType="separate"/>
          </w:r>
          <w:r>
            <w:rPr>
              <w:rFonts w:ascii="Times New Roman" w:eastAsia="Times New Roman" w:hAnsi="Times New Roman" w:cs="Times New Roman"/>
              <w:noProof/>
              <w:sz w:val="20"/>
              <w:szCs w:val="20"/>
              <w:lang w:val="en-US"/>
            </w:rPr>
            <w:t xml:space="preserve"> </w:t>
          </w:r>
          <w:r w:rsidRPr="00876E95">
            <w:rPr>
              <w:rFonts w:ascii="Times New Roman" w:eastAsia="Times New Roman" w:hAnsi="Times New Roman" w:cs="Times New Roman"/>
              <w:noProof/>
              <w:sz w:val="20"/>
              <w:szCs w:val="20"/>
              <w:lang w:val="en-US"/>
            </w:rPr>
            <w:t>[8]</w:t>
          </w:r>
          <w:r>
            <w:rPr>
              <w:rFonts w:ascii="Times New Roman" w:eastAsia="Times New Roman" w:hAnsi="Times New Roman" w:cs="Times New Roman"/>
              <w:i/>
              <w:iCs/>
              <w:sz w:val="20"/>
              <w:szCs w:val="20"/>
            </w:rPr>
            <w:fldChar w:fldCharType="end"/>
          </w:r>
        </w:sdtContent>
      </w:sdt>
      <w:r>
        <w:rPr>
          <w:rFonts w:ascii="Times New Roman" w:eastAsia="Times New Roman" w:hAnsi="Times New Roman" w:cs="Times New Roman"/>
          <w:sz w:val="20"/>
          <w:szCs w:val="20"/>
        </w:rPr>
        <w:t xml:space="preserve">: </w:t>
      </w:r>
      <w:r w:rsidR="001046EA">
        <w:rPr>
          <w:rFonts w:ascii="Times New Roman" w:eastAsia="Times New Roman" w:hAnsi="Times New Roman" w:cs="Times New Roman"/>
          <w:sz w:val="20"/>
          <w:szCs w:val="20"/>
        </w:rPr>
        <w:t>A class of</w:t>
      </w:r>
      <w:r w:rsidR="001046EA" w:rsidRPr="001046EA">
        <w:rPr>
          <w:rFonts w:ascii="Times New Roman" w:eastAsia="Times New Roman" w:hAnsi="Times New Roman" w:cs="Times New Roman"/>
          <w:sz w:val="20"/>
          <w:szCs w:val="20"/>
        </w:rPr>
        <w:t xml:space="preserve"> efficient algorithms designed to estimate the similarity between weighted sets or probability distributions. Building upon the theoretical foundation of</w:t>
      </w:r>
      <w:r w:rsidR="001046EA">
        <w:rPr>
          <w:rFonts w:ascii="Times New Roman" w:eastAsia="Times New Roman" w:hAnsi="Times New Roman" w:cs="Times New Roman"/>
          <w:sz w:val="20"/>
          <w:szCs w:val="20"/>
        </w:rPr>
        <w:t xml:space="preserve"> </w:t>
      </w:r>
      <w:sdt>
        <w:sdtPr>
          <w:rPr>
            <w:rFonts w:ascii="Times New Roman" w:eastAsia="Times New Roman" w:hAnsi="Times New Roman" w:cs="Times New Roman"/>
            <w:sz w:val="20"/>
            <w:szCs w:val="20"/>
          </w:rPr>
          <w:id w:val="1779765431"/>
          <w:citation/>
        </w:sdtPr>
        <w:sdtContent>
          <w:r w:rsidR="001046EA">
            <w:rPr>
              <w:rFonts w:ascii="Times New Roman" w:eastAsia="Times New Roman" w:hAnsi="Times New Roman" w:cs="Times New Roman"/>
              <w:sz w:val="20"/>
              <w:szCs w:val="20"/>
            </w:rPr>
            <w:fldChar w:fldCharType="begin"/>
          </w:r>
          <w:r w:rsidR="001046EA">
            <w:rPr>
              <w:rFonts w:ascii="Times New Roman" w:eastAsia="Times New Roman" w:hAnsi="Times New Roman" w:cs="Times New Roman"/>
              <w:sz w:val="20"/>
              <w:szCs w:val="20"/>
              <w:lang w:val="en-US"/>
            </w:rPr>
            <w:instrText xml:space="preserve"> CITATION Rya18 \l 1033 </w:instrText>
          </w:r>
          <w:r w:rsidR="001046EA">
            <w:rPr>
              <w:rFonts w:ascii="Times New Roman" w:eastAsia="Times New Roman" w:hAnsi="Times New Roman" w:cs="Times New Roman"/>
              <w:sz w:val="20"/>
              <w:szCs w:val="20"/>
            </w:rPr>
            <w:fldChar w:fldCharType="separate"/>
          </w:r>
          <w:r w:rsidR="001046EA" w:rsidRPr="001046EA">
            <w:rPr>
              <w:rFonts w:ascii="Times New Roman" w:eastAsia="Times New Roman" w:hAnsi="Times New Roman" w:cs="Times New Roman"/>
              <w:noProof/>
              <w:sz w:val="20"/>
              <w:szCs w:val="20"/>
              <w:lang w:val="en-US"/>
            </w:rPr>
            <w:t>[7]</w:t>
          </w:r>
          <w:r w:rsidR="001046EA">
            <w:rPr>
              <w:rFonts w:ascii="Times New Roman" w:eastAsia="Times New Roman" w:hAnsi="Times New Roman" w:cs="Times New Roman"/>
              <w:sz w:val="20"/>
              <w:szCs w:val="20"/>
            </w:rPr>
            <w:fldChar w:fldCharType="end"/>
          </w:r>
        </w:sdtContent>
      </w:sdt>
      <w:r w:rsidR="001046EA">
        <w:rPr>
          <w:rFonts w:ascii="Times New Roman" w:eastAsia="Times New Roman" w:hAnsi="Times New Roman" w:cs="Times New Roman"/>
          <w:sz w:val="20"/>
          <w:szCs w:val="20"/>
        </w:rPr>
        <w:t>,</w:t>
      </w:r>
      <w:r w:rsidR="001046EA" w:rsidRPr="001046EA">
        <w:rPr>
          <w:rFonts w:ascii="Times New Roman" w:eastAsia="Times New Roman" w:hAnsi="Times New Roman" w:cs="Times New Roman"/>
          <w:sz w:val="20"/>
          <w:szCs w:val="20"/>
        </w:rPr>
        <w:t xml:space="preserve"> Ertl's ProbMinHash algorithms drastically reduce the computational overhead required to generate hash signatures. By allowing data to be processed in a single, continuous pass (streaming), these algorithms provide an unbiased, fast, and memory-efficient way to compute the Probability Jaccard Similarity</w:t>
      </w:r>
      <w:r w:rsidR="002F5F14">
        <w:rPr>
          <w:rFonts w:ascii="Times New Roman" w:eastAsia="Times New Roman" w:hAnsi="Times New Roman" w:cs="Times New Roman"/>
          <w:sz w:val="20"/>
          <w:szCs w:val="20"/>
        </w:rPr>
        <w:t>. In out tests, we used ProbMinHash4, as we sought it to be the most efficient and most accurate of the class. A full python implementation is provided in the project.</w:t>
      </w:r>
    </w:p>
    <w:p w14:paraId="4DE84A88" w14:textId="77777777" w:rsidR="003711EA" w:rsidRDefault="003711EA" w:rsidP="001978C2">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ab/>
      </w:r>
      <w:r w:rsidRPr="003711EA">
        <w:rPr>
          <w:rFonts w:ascii="Times New Roman" w:eastAsia="Times New Roman" w:hAnsi="Times New Roman" w:cs="Times New Roman"/>
          <w:i/>
          <w:iCs/>
          <w:sz w:val="20"/>
          <w:szCs w:val="20"/>
        </w:rPr>
        <w:t>DBSCAN Clustering</w:t>
      </w:r>
      <w:sdt>
        <w:sdtPr>
          <w:rPr>
            <w:rFonts w:ascii="Times New Roman" w:eastAsia="Times New Roman" w:hAnsi="Times New Roman" w:cs="Times New Roman"/>
            <w:i/>
            <w:iCs/>
            <w:sz w:val="20"/>
            <w:szCs w:val="20"/>
          </w:rPr>
          <w:id w:val="-937285718"/>
          <w:citation/>
        </w:sdtPr>
        <w:sdtContent>
          <w:r>
            <w:rPr>
              <w:rFonts w:ascii="Times New Roman" w:eastAsia="Times New Roman" w:hAnsi="Times New Roman" w:cs="Times New Roman"/>
              <w:i/>
              <w:iCs/>
              <w:sz w:val="20"/>
              <w:szCs w:val="20"/>
            </w:rPr>
            <w:fldChar w:fldCharType="begin"/>
          </w:r>
          <w:r>
            <w:rPr>
              <w:rFonts w:ascii="Times New Roman" w:eastAsia="Times New Roman" w:hAnsi="Times New Roman" w:cs="Times New Roman"/>
              <w:i/>
              <w:iCs/>
              <w:sz w:val="20"/>
              <w:szCs w:val="20"/>
              <w:lang w:val="en-US"/>
            </w:rPr>
            <w:instrText xml:space="preserve"> CITATION Yeh24 \l 1033 </w:instrText>
          </w:r>
          <w:r>
            <w:rPr>
              <w:rFonts w:ascii="Times New Roman" w:eastAsia="Times New Roman" w:hAnsi="Times New Roman" w:cs="Times New Roman"/>
              <w:i/>
              <w:iCs/>
              <w:sz w:val="20"/>
              <w:szCs w:val="20"/>
            </w:rPr>
            <w:fldChar w:fldCharType="separate"/>
          </w:r>
          <w:r>
            <w:rPr>
              <w:rFonts w:ascii="Times New Roman" w:eastAsia="Times New Roman" w:hAnsi="Times New Roman" w:cs="Times New Roman"/>
              <w:i/>
              <w:iCs/>
              <w:noProof/>
              <w:sz w:val="20"/>
              <w:szCs w:val="20"/>
              <w:lang w:val="en-US"/>
            </w:rPr>
            <w:t xml:space="preserve"> </w:t>
          </w:r>
          <w:r w:rsidRPr="003711EA">
            <w:rPr>
              <w:rFonts w:ascii="Times New Roman" w:eastAsia="Times New Roman" w:hAnsi="Times New Roman" w:cs="Times New Roman"/>
              <w:noProof/>
              <w:sz w:val="20"/>
              <w:szCs w:val="20"/>
              <w:lang w:val="en-US"/>
            </w:rPr>
            <w:t>[1]</w:t>
          </w:r>
          <w:r>
            <w:rPr>
              <w:rFonts w:ascii="Times New Roman" w:eastAsia="Times New Roman" w:hAnsi="Times New Roman" w:cs="Times New Roman"/>
              <w:i/>
              <w:iCs/>
              <w:sz w:val="20"/>
              <w:szCs w:val="20"/>
            </w:rPr>
            <w:fldChar w:fldCharType="end"/>
          </w:r>
        </w:sdtContent>
      </w:sdt>
      <w:r w:rsidRPr="003711EA">
        <w:rPr>
          <w:rFonts w:ascii="Times New Roman" w:eastAsia="Times New Roman" w:hAnsi="Times New Roman" w:cs="Times New Roman"/>
          <w:sz w:val="20"/>
          <w:szCs w:val="20"/>
        </w:rPr>
        <w:t>: The DBSCAN clustering</w:t>
      </w:r>
      <w:r>
        <w:rPr>
          <w:rFonts w:ascii="Times New Roman" w:eastAsia="Times New Roman" w:hAnsi="Times New Roman" w:cs="Times New Roman"/>
          <w:sz w:val="20"/>
          <w:szCs w:val="20"/>
        </w:rPr>
        <w:t xml:space="preserve"> </w:t>
      </w:r>
      <w:r w:rsidRPr="003711EA">
        <w:rPr>
          <w:rFonts w:ascii="Times New Roman" w:eastAsia="Times New Roman" w:hAnsi="Times New Roman" w:cs="Times New Roman"/>
          <w:sz w:val="20"/>
          <w:szCs w:val="20"/>
        </w:rPr>
        <w:t>algorithm is a machine</w:t>
      </w:r>
      <w:r>
        <w:rPr>
          <w:rFonts w:ascii="Times New Roman" w:eastAsia="Times New Roman" w:hAnsi="Times New Roman" w:cs="Times New Roman"/>
          <w:sz w:val="20"/>
          <w:szCs w:val="20"/>
        </w:rPr>
        <w:t xml:space="preserve"> </w:t>
      </w:r>
      <w:r w:rsidRPr="003711EA">
        <w:rPr>
          <w:rFonts w:ascii="Times New Roman" w:eastAsia="Times New Roman" w:hAnsi="Times New Roman" w:cs="Times New Roman"/>
          <w:sz w:val="20"/>
          <w:szCs w:val="20"/>
        </w:rPr>
        <w:t xml:space="preserve">learning clustering technique. </w:t>
      </w:r>
      <w:r w:rsidR="00D271B4">
        <w:rPr>
          <w:rFonts w:ascii="Times New Roman" w:eastAsia="Times New Roman" w:hAnsi="Times New Roman" w:cs="Times New Roman"/>
          <w:sz w:val="20"/>
          <w:szCs w:val="20"/>
        </w:rPr>
        <w:t>It runs without the need to specify in advance the number of clusters, unlike k-means</w:t>
      </w:r>
      <w:r w:rsidRPr="003711EA">
        <w:rPr>
          <w:rFonts w:ascii="Times New Roman" w:eastAsia="Times New Roman" w:hAnsi="Times New Roman" w:cs="Times New Roman"/>
          <w:sz w:val="20"/>
          <w:szCs w:val="20"/>
        </w:rPr>
        <w:t xml:space="preserve"> </w:t>
      </w:r>
      <w:sdt>
        <w:sdtPr>
          <w:rPr>
            <w:rFonts w:ascii="Times New Roman" w:eastAsia="Times New Roman" w:hAnsi="Times New Roman" w:cs="Times New Roman"/>
            <w:sz w:val="20"/>
            <w:szCs w:val="20"/>
          </w:rPr>
          <w:id w:val="149030667"/>
          <w:citation/>
        </w:sdtPr>
        <w:sdtContent>
          <w:r>
            <w:rPr>
              <w:rFonts w:ascii="Times New Roman" w:eastAsia="Times New Roman" w:hAnsi="Times New Roman" w:cs="Times New Roman"/>
              <w:sz w:val="20"/>
              <w:szCs w:val="20"/>
            </w:rPr>
            <w:fldChar w:fldCharType="begin"/>
          </w:r>
          <w:r>
            <w:rPr>
              <w:rFonts w:ascii="Times New Roman" w:eastAsia="Times New Roman" w:hAnsi="Times New Roman" w:cs="Times New Roman"/>
              <w:sz w:val="20"/>
              <w:szCs w:val="20"/>
              <w:lang w:val="en-US"/>
            </w:rPr>
            <w:instrText xml:space="preserve"> CITATION YLi12 \l 1033 </w:instrText>
          </w:r>
          <w:r>
            <w:rPr>
              <w:rFonts w:ascii="Times New Roman" w:eastAsia="Times New Roman" w:hAnsi="Times New Roman" w:cs="Times New Roman"/>
              <w:sz w:val="20"/>
              <w:szCs w:val="20"/>
            </w:rPr>
            <w:fldChar w:fldCharType="separate"/>
          </w:r>
          <w:r w:rsidRPr="003711EA">
            <w:rPr>
              <w:rFonts w:ascii="Times New Roman" w:eastAsia="Times New Roman" w:hAnsi="Times New Roman" w:cs="Times New Roman"/>
              <w:noProof/>
              <w:sz w:val="20"/>
              <w:szCs w:val="20"/>
              <w:lang w:val="en-US"/>
            </w:rPr>
            <w:t>[9]</w:t>
          </w:r>
          <w:r>
            <w:rPr>
              <w:rFonts w:ascii="Times New Roman" w:eastAsia="Times New Roman" w:hAnsi="Times New Roman" w:cs="Times New Roman"/>
              <w:sz w:val="20"/>
              <w:szCs w:val="20"/>
            </w:rPr>
            <w:fldChar w:fldCharType="end"/>
          </w:r>
        </w:sdtContent>
      </w:sdt>
      <w:r w:rsidRPr="003711EA">
        <w:rPr>
          <w:rFonts w:ascii="Times New Roman" w:eastAsia="Times New Roman" w:hAnsi="Times New Roman" w:cs="Times New Roman"/>
          <w:sz w:val="20"/>
          <w:szCs w:val="20"/>
        </w:rPr>
        <w:t>. DBSCAN clusters data</w:t>
      </w:r>
      <w:r>
        <w:rPr>
          <w:rFonts w:ascii="Times New Roman" w:eastAsia="Times New Roman" w:hAnsi="Times New Roman" w:cs="Times New Roman"/>
          <w:sz w:val="20"/>
          <w:szCs w:val="20"/>
        </w:rPr>
        <w:t xml:space="preserve"> </w:t>
      </w:r>
      <w:r w:rsidRPr="003711EA">
        <w:rPr>
          <w:rFonts w:ascii="Times New Roman" w:eastAsia="Times New Roman" w:hAnsi="Times New Roman" w:cs="Times New Roman"/>
          <w:sz w:val="20"/>
          <w:szCs w:val="20"/>
        </w:rPr>
        <w:t>instances with nearby neighbors</w:t>
      </w:r>
      <w:r w:rsidR="00D271B4">
        <w:rPr>
          <w:rFonts w:ascii="Times New Roman" w:eastAsia="Times New Roman" w:hAnsi="Times New Roman" w:cs="Times New Roman"/>
          <w:sz w:val="20"/>
          <w:szCs w:val="20"/>
        </w:rPr>
        <w:t xml:space="preserve"> based on the minimal distance parameter inserted to it</w:t>
      </w:r>
      <w:r w:rsidRPr="003711EA">
        <w:rPr>
          <w:rFonts w:ascii="Times New Roman" w:eastAsia="Times New Roman" w:hAnsi="Times New Roman" w:cs="Times New Roman"/>
          <w:sz w:val="20"/>
          <w:szCs w:val="20"/>
        </w:rPr>
        <w:t xml:space="preserve"> and marks as outliers</w:t>
      </w:r>
      <w:r>
        <w:rPr>
          <w:rFonts w:ascii="Times New Roman" w:eastAsia="Times New Roman" w:hAnsi="Times New Roman" w:cs="Times New Roman"/>
          <w:sz w:val="20"/>
          <w:szCs w:val="20"/>
        </w:rPr>
        <w:t xml:space="preserve"> </w:t>
      </w:r>
      <w:r w:rsidRPr="003711EA">
        <w:rPr>
          <w:rFonts w:ascii="Times New Roman" w:eastAsia="Times New Roman" w:hAnsi="Times New Roman" w:cs="Times New Roman"/>
          <w:sz w:val="20"/>
          <w:szCs w:val="20"/>
        </w:rPr>
        <w:t>data</w:t>
      </w:r>
      <w:r>
        <w:rPr>
          <w:rFonts w:ascii="Times New Roman" w:eastAsia="Times New Roman" w:hAnsi="Times New Roman" w:cs="Times New Roman"/>
          <w:sz w:val="20"/>
          <w:szCs w:val="20"/>
        </w:rPr>
        <w:t xml:space="preserve"> </w:t>
      </w:r>
      <w:r w:rsidRPr="003711EA">
        <w:rPr>
          <w:rFonts w:ascii="Times New Roman" w:eastAsia="Times New Roman" w:hAnsi="Times New Roman" w:cs="Times New Roman"/>
          <w:sz w:val="20"/>
          <w:szCs w:val="20"/>
        </w:rPr>
        <w:t xml:space="preserve">instances with too far nearest neighbors. </w:t>
      </w:r>
      <w:r w:rsidRPr="003711EA">
        <w:rPr>
          <w:rFonts w:ascii="Times New Roman" w:eastAsia="Times New Roman" w:hAnsi="Times New Roman" w:cs="Times New Roman"/>
          <w:sz w:val="20"/>
          <w:szCs w:val="20"/>
        </w:rPr>
        <w:t>The running time</w:t>
      </w:r>
      <w:r>
        <w:rPr>
          <w:rFonts w:ascii="Times New Roman" w:eastAsia="Times New Roman" w:hAnsi="Times New Roman" w:cs="Times New Roman"/>
          <w:sz w:val="20"/>
          <w:szCs w:val="20"/>
        </w:rPr>
        <w:t xml:space="preserve"> </w:t>
      </w:r>
      <w:r w:rsidRPr="003711EA">
        <w:rPr>
          <w:rFonts w:ascii="Times New Roman" w:eastAsia="Times New Roman" w:hAnsi="Times New Roman" w:cs="Times New Roman"/>
          <w:sz w:val="20"/>
          <w:szCs w:val="20"/>
        </w:rPr>
        <w:t>complexity of DBSCAN is typically</w:t>
      </w:r>
      <w:r>
        <w:rPr>
          <w:rFonts w:ascii="Times New Roman" w:eastAsia="Times New Roman" w:hAnsi="Times New Roman" w:cs="Times New Roman"/>
          <w:sz w:val="20"/>
          <w:szCs w:val="20"/>
        </w:rPr>
        <w:t xml:space="preserve"> </w:t>
      </w:r>
      <m:oMath>
        <m:r>
          <w:rPr>
            <w:rFonts w:ascii="Cambria Math" w:eastAsia="Times New Roman" w:hAnsi="Cambria Math" w:cs="Times New Roman"/>
            <w:sz w:val="20"/>
            <w:szCs w:val="20"/>
          </w:rPr>
          <m:t>O(n ⋅</m:t>
        </m:r>
        <m:func>
          <m:funcPr>
            <m:ctrlPr>
              <w:rPr>
                <w:rFonts w:ascii="Cambria Math" w:eastAsia="Times New Roman" w:hAnsi="Cambria Math" w:cs="Times New Roman"/>
                <w:i/>
                <w:sz w:val="20"/>
                <w:szCs w:val="20"/>
              </w:rPr>
            </m:ctrlPr>
          </m:funcPr>
          <m:fName>
            <m:r>
              <m:rPr>
                <m:sty m:val="p"/>
              </m:rPr>
              <w:rPr>
                <w:rFonts w:ascii="Cambria Math" w:eastAsia="Times New Roman" w:hAnsi="Cambria Math" w:cs="Times New Roman"/>
                <w:sz w:val="20"/>
                <w:szCs w:val="20"/>
              </w:rPr>
              <m:t>log</m:t>
            </m:r>
          </m:fName>
          <m:e>
            <m:r>
              <w:rPr>
                <w:rFonts w:ascii="Cambria Math" w:eastAsia="Times New Roman" w:hAnsi="Cambria Math" w:cs="Times New Roman"/>
                <w:sz w:val="20"/>
                <w:szCs w:val="20"/>
              </w:rPr>
              <m:t>n</m:t>
            </m:r>
          </m:e>
        </m:func>
        <m:r>
          <w:rPr>
            <w:rFonts w:ascii="Cambria Math" w:eastAsia="Times New Roman" w:hAnsi="Cambria Math" w:cs="Times New Roman"/>
            <w:sz w:val="20"/>
            <w:szCs w:val="20"/>
          </w:rPr>
          <m:t>)</m:t>
        </m:r>
      </m:oMath>
      <w:r w:rsidR="00D271B4">
        <w:rPr>
          <w:rFonts w:ascii="Times New Roman" w:eastAsia="Times New Roman" w:hAnsi="Times New Roman" w:cs="Times New Roman"/>
          <w:sz w:val="20"/>
          <w:szCs w:val="20"/>
        </w:rPr>
        <w:t xml:space="preserve"> with a worst case of </w:t>
      </w:r>
      <m:oMath>
        <m:r>
          <w:rPr>
            <w:rFonts w:ascii="Cambria Math" w:eastAsia="Times New Roman" w:hAnsi="Cambria Math" w:cs="Times New Roman"/>
            <w:sz w:val="20"/>
            <w:szCs w:val="20"/>
          </w:rPr>
          <m:t>O</m:t>
        </m:r>
        <m:d>
          <m:dPr>
            <m:ctrlPr>
              <w:rPr>
                <w:rFonts w:ascii="Cambria Math" w:eastAsia="Times New Roman" w:hAnsi="Cambria Math" w:cs="Times New Roman"/>
                <w:i/>
                <w:sz w:val="20"/>
                <w:szCs w:val="20"/>
              </w:rPr>
            </m:ctrlPr>
          </m:dPr>
          <m:e>
            <m:sSup>
              <m:sSupPr>
                <m:ctrlPr>
                  <w:rPr>
                    <w:rFonts w:ascii="Cambria Math" w:eastAsia="Times New Roman" w:hAnsi="Cambria Math" w:cs="Times New Roman"/>
                    <w:i/>
                    <w:sz w:val="20"/>
                    <w:szCs w:val="20"/>
                  </w:rPr>
                </m:ctrlPr>
              </m:sSupPr>
              <m:e>
                <m:r>
                  <w:rPr>
                    <w:rFonts w:ascii="Cambria Math" w:eastAsia="Times New Roman" w:hAnsi="Cambria Math" w:cs="Times New Roman"/>
                    <w:sz w:val="20"/>
                    <w:szCs w:val="20"/>
                  </w:rPr>
                  <m:t>n</m:t>
                </m:r>
              </m:e>
              <m:sup>
                <m:r>
                  <w:rPr>
                    <w:rFonts w:ascii="Cambria Math" w:eastAsia="Times New Roman" w:hAnsi="Cambria Math" w:cs="Times New Roman"/>
                    <w:sz w:val="20"/>
                    <w:szCs w:val="20"/>
                  </w:rPr>
                  <m:t>2</m:t>
                </m:r>
              </m:sup>
            </m:sSup>
          </m:e>
        </m:d>
      </m:oMath>
      <w:r w:rsidR="00D271B4">
        <w:rPr>
          <w:rFonts w:ascii="Times New Roman" w:eastAsia="Times New Roman" w:hAnsi="Times New Roman" w:cs="Times New Roman"/>
          <w:sz w:val="20"/>
          <w:szCs w:val="20"/>
        </w:rPr>
        <w:t>, with n being the number of data instances in the corpus</w:t>
      </w:r>
      <w:r>
        <w:rPr>
          <w:rFonts w:ascii="Times New Roman" w:eastAsia="Times New Roman" w:hAnsi="Times New Roman" w:cs="Times New Roman"/>
          <w:sz w:val="20"/>
          <w:szCs w:val="20"/>
        </w:rPr>
        <w:t>.</w:t>
      </w:r>
    </w:p>
    <w:p w14:paraId="638023D6" w14:textId="77777777" w:rsidR="0001074E" w:rsidRDefault="0001074E" w:rsidP="001978C2">
      <w:pPr>
        <w:jc w:val="both"/>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rPr>
        <w:tab/>
      </w:r>
      <w:r>
        <w:rPr>
          <w:rFonts w:ascii="Times New Roman" w:eastAsia="Times New Roman" w:hAnsi="Times New Roman" w:cs="Times New Roman"/>
          <w:i/>
          <w:iCs/>
          <w:sz w:val="20"/>
          <w:szCs w:val="20"/>
        </w:rPr>
        <w:t>Locality-Sensitive hashing(LSH)</w:t>
      </w:r>
      <w:sdt>
        <w:sdtPr>
          <w:rPr>
            <w:rFonts w:ascii="Times New Roman" w:eastAsia="Times New Roman" w:hAnsi="Times New Roman" w:cs="Times New Roman"/>
            <w:i/>
            <w:iCs/>
            <w:sz w:val="20"/>
            <w:szCs w:val="20"/>
          </w:rPr>
          <w:id w:val="-1275780149"/>
          <w:citation/>
        </w:sdtPr>
        <w:sdtContent>
          <w:r>
            <w:rPr>
              <w:rFonts w:ascii="Times New Roman" w:eastAsia="Times New Roman" w:hAnsi="Times New Roman" w:cs="Times New Roman"/>
              <w:i/>
              <w:iCs/>
              <w:sz w:val="20"/>
              <w:szCs w:val="20"/>
            </w:rPr>
            <w:fldChar w:fldCharType="begin"/>
          </w:r>
          <w:r>
            <w:rPr>
              <w:rFonts w:ascii="Times New Roman" w:eastAsia="Times New Roman" w:hAnsi="Times New Roman" w:cs="Times New Roman"/>
              <w:i/>
              <w:iCs/>
              <w:sz w:val="20"/>
              <w:szCs w:val="20"/>
              <w:lang w:val="en-US"/>
            </w:rPr>
            <w:instrText xml:space="preserve"> CITATION Pio98 \l 1033 </w:instrText>
          </w:r>
          <w:r>
            <w:rPr>
              <w:rFonts w:ascii="Times New Roman" w:eastAsia="Times New Roman" w:hAnsi="Times New Roman" w:cs="Times New Roman"/>
              <w:i/>
              <w:iCs/>
              <w:sz w:val="20"/>
              <w:szCs w:val="20"/>
            </w:rPr>
            <w:fldChar w:fldCharType="separate"/>
          </w:r>
          <w:r>
            <w:rPr>
              <w:rFonts w:ascii="Times New Roman" w:eastAsia="Times New Roman" w:hAnsi="Times New Roman" w:cs="Times New Roman"/>
              <w:i/>
              <w:iCs/>
              <w:noProof/>
              <w:sz w:val="20"/>
              <w:szCs w:val="20"/>
              <w:lang w:val="en-US"/>
            </w:rPr>
            <w:t xml:space="preserve"> </w:t>
          </w:r>
          <w:r w:rsidRPr="0001074E">
            <w:rPr>
              <w:rFonts w:ascii="Times New Roman" w:eastAsia="Times New Roman" w:hAnsi="Times New Roman" w:cs="Times New Roman"/>
              <w:noProof/>
              <w:sz w:val="20"/>
              <w:szCs w:val="20"/>
              <w:lang w:val="en-US"/>
            </w:rPr>
            <w:t>[10]</w:t>
          </w:r>
          <w:r>
            <w:rPr>
              <w:rFonts w:ascii="Times New Roman" w:eastAsia="Times New Roman" w:hAnsi="Times New Roman" w:cs="Times New Roman"/>
              <w:i/>
              <w:iCs/>
              <w:sz w:val="20"/>
              <w:szCs w:val="20"/>
            </w:rPr>
            <w:fldChar w:fldCharType="end"/>
          </w:r>
        </w:sdtContent>
      </w:sdt>
      <w:r>
        <w:rPr>
          <w:rFonts w:ascii="Times New Roman" w:eastAsia="Times New Roman" w:hAnsi="Times New Roman" w:cs="Times New Roman"/>
          <w:i/>
          <w:iCs/>
          <w:sz w:val="20"/>
          <w:szCs w:val="20"/>
        </w:rPr>
        <w:t>:</w:t>
      </w:r>
      <w:r w:rsidR="00E37DEC" w:rsidRPr="00E37DEC">
        <w:t xml:space="preserve"> </w:t>
      </w:r>
      <w:r w:rsidR="00E37DEC" w:rsidRPr="00E37DEC">
        <w:rPr>
          <w:rFonts w:ascii="Times New Roman" w:eastAsia="Times New Roman" w:hAnsi="Times New Roman" w:cs="Times New Roman"/>
          <w:sz w:val="20"/>
          <w:szCs w:val="20"/>
        </w:rPr>
        <w:t>an algorithmic technique designed to dramatically speed up nearest-neighbor searches by intentionally maximizing hash collisions for similar items, rather than avoiding them like traditional hash functions.</w:t>
      </w:r>
      <w:r>
        <w:rPr>
          <w:rFonts w:ascii="Times New Roman" w:eastAsia="Times New Roman" w:hAnsi="Times New Roman" w:cs="Times New Roman"/>
          <w:sz w:val="20"/>
          <w:szCs w:val="20"/>
        </w:rPr>
        <w:t xml:space="preserve"> </w:t>
      </w:r>
      <w:r w:rsidR="00E37DEC">
        <w:rPr>
          <w:rFonts w:ascii="Times New Roman" w:eastAsia="Times New Roman" w:hAnsi="Times New Roman" w:cs="Times New Roman"/>
          <w:sz w:val="20"/>
          <w:szCs w:val="20"/>
          <w:lang w:val="en-US"/>
        </w:rPr>
        <w:t xml:space="preserve">In LSH, </w:t>
      </w:r>
      <w:r w:rsidR="00E37DEC" w:rsidRPr="00E37DEC">
        <w:rPr>
          <w:rFonts w:ascii="Times New Roman" w:eastAsia="Times New Roman" w:hAnsi="Times New Roman" w:cs="Times New Roman"/>
          <w:sz w:val="20"/>
          <w:szCs w:val="20"/>
          <w:lang w:val="en-US"/>
        </w:rPr>
        <w:t xml:space="preserve">a high-dimensional signature is divided into </w:t>
      </w:r>
      <m:oMath>
        <m:r>
          <w:rPr>
            <w:rFonts w:ascii="Cambria Math" w:eastAsia="Times New Roman" w:hAnsi="Cambria Math" w:cs="Times New Roman"/>
            <w:sz w:val="20"/>
            <w:szCs w:val="20"/>
            <w:lang w:val="en-US"/>
          </w:rPr>
          <m:t>b</m:t>
        </m:r>
      </m:oMath>
      <w:r w:rsidR="00E37DEC">
        <w:rPr>
          <w:rFonts w:ascii="Times New Roman" w:eastAsia="Times New Roman" w:hAnsi="Times New Roman" w:cs="Times New Roman"/>
          <w:sz w:val="20"/>
          <w:szCs w:val="20"/>
          <w:lang w:val="en-US"/>
        </w:rPr>
        <w:t xml:space="preserve"> </w:t>
      </w:r>
      <w:r w:rsidR="00E37DEC" w:rsidRPr="00E37DEC">
        <w:rPr>
          <w:rFonts w:ascii="Times New Roman" w:eastAsia="Times New Roman" w:hAnsi="Times New Roman" w:cs="Times New Roman"/>
          <w:sz w:val="20"/>
          <w:szCs w:val="20"/>
          <w:lang w:val="en-US"/>
        </w:rPr>
        <w:t xml:space="preserve">bands consisting of </w:t>
      </w:r>
      <m:oMath>
        <m:r>
          <w:rPr>
            <w:rFonts w:ascii="Cambria Math" w:eastAsia="Times New Roman" w:hAnsi="Cambria Math" w:cs="Times New Roman"/>
            <w:sz w:val="20"/>
            <w:szCs w:val="20"/>
            <w:lang w:val="en-US"/>
          </w:rPr>
          <m:t>r</m:t>
        </m:r>
      </m:oMath>
      <w:r w:rsidR="00E37DEC" w:rsidRPr="00E37DEC">
        <w:rPr>
          <w:rFonts w:ascii="Times New Roman" w:eastAsia="Times New Roman" w:hAnsi="Times New Roman" w:cs="Times New Roman"/>
          <w:sz w:val="20"/>
          <w:szCs w:val="20"/>
          <w:lang w:val="en-US"/>
        </w:rPr>
        <w:t xml:space="preserve"> rows. The mathematical engine driving this technique is the probability that two documents will hash to the exact same bucket in at least one of those bands, which is defined by the formula</w:t>
      </w:r>
      <m:oMath>
        <m:r>
          <w:rPr>
            <w:rFonts w:ascii="Cambria Math" w:eastAsia="Times New Roman" w:hAnsi="Cambria Math" w:cs="Times New Roman"/>
            <w:sz w:val="20"/>
            <w:szCs w:val="20"/>
            <w:lang w:val="en-US"/>
          </w:rPr>
          <m:t>P=1-</m:t>
        </m:r>
        <m:sSup>
          <m:sSupPr>
            <m:ctrlPr>
              <w:rPr>
                <w:rFonts w:ascii="Cambria Math" w:eastAsia="Times New Roman" w:hAnsi="Cambria Math" w:cs="Times New Roman"/>
                <w:i/>
                <w:sz w:val="20"/>
                <w:szCs w:val="20"/>
                <w:lang w:val="en-US"/>
              </w:rPr>
            </m:ctrlPr>
          </m:sSupPr>
          <m:e>
            <m:d>
              <m:dPr>
                <m:ctrlPr>
                  <w:rPr>
                    <w:rFonts w:ascii="Cambria Math" w:eastAsia="Times New Roman" w:hAnsi="Cambria Math" w:cs="Times New Roman"/>
                    <w:i/>
                    <w:sz w:val="20"/>
                    <w:szCs w:val="20"/>
                    <w:lang w:val="en-US"/>
                  </w:rPr>
                </m:ctrlPr>
              </m:dPr>
              <m:e>
                <m:r>
                  <w:rPr>
                    <w:rFonts w:ascii="Cambria Math" w:eastAsia="Times New Roman" w:hAnsi="Cambria Math" w:cs="Times New Roman"/>
                    <w:sz w:val="20"/>
                    <w:szCs w:val="20"/>
                    <w:lang w:val="en-US"/>
                  </w:rPr>
                  <m:t>1-</m:t>
                </m:r>
                <m:sSup>
                  <m:sSupPr>
                    <m:ctrlPr>
                      <w:rPr>
                        <w:rFonts w:ascii="Cambria Math" w:eastAsia="Times New Roman" w:hAnsi="Cambria Math" w:cs="Times New Roman"/>
                        <w:i/>
                        <w:sz w:val="20"/>
                        <w:szCs w:val="20"/>
                        <w:lang w:val="en-US"/>
                      </w:rPr>
                    </m:ctrlPr>
                  </m:sSupPr>
                  <m:e>
                    <m:r>
                      <w:rPr>
                        <w:rFonts w:ascii="Cambria Math" w:eastAsia="Times New Roman" w:hAnsi="Cambria Math" w:cs="Times New Roman"/>
                        <w:sz w:val="20"/>
                        <w:szCs w:val="20"/>
                        <w:lang w:val="en-US"/>
                      </w:rPr>
                      <m:t>s</m:t>
                    </m:r>
                  </m:e>
                  <m:sup>
                    <m:r>
                      <w:rPr>
                        <w:rFonts w:ascii="Cambria Math" w:eastAsia="Times New Roman" w:hAnsi="Cambria Math" w:cs="Times New Roman"/>
                        <w:sz w:val="20"/>
                        <w:szCs w:val="20"/>
                        <w:lang w:val="en-US"/>
                      </w:rPr>
                      <m:t>r</m:t>
                    </m:r>
                  </m:sup>
                </m:sSup>
              </m:e>
            </m:d>
          </m:e>
          <m:sup>
            <m:r>
              <w:rPr>
                <w:rFonts w:ascii="Cambria Math" w:eastAsia="Times New Roman" w:hAnsi="Cambria Math" w:cs="Times New Roman"/>
                <w:sz w:val="20"/>
                <w:szCs w:val="20"/>
                <w:lang w:val="en-US"/>
              </w:rPr>
              <m:t>b</m:t>
            </m:r>
          </m:sup>
        </m:sSup>
      </m:oMath>
      <w:r w:rsidR="00E37DEC" w:rsidRPr="00E37DEC">
        <w:rPr>
          <w:rFonts w:ascii="Times New Roman" w:eastAsia="Times New Roman" w:hAnsi="Times New Roman" w:cs="Times New Roman"/>
          <w:sz w:val="20"/>
          <w:szCs w:val="20"/>
          <w:lang w:val="en-US"/>
        </w:rPr>
        <w:t xml:space="preserve">, where </w:t>
      </w:r>
      <m:oMath>
        <m:r>
          <w:rPr>
            <w:rFonts w:ascii="Cambria Math" w:eastAsia="Times New Roman" w:hAnsi="Cambria Math" w:cs="Times New Roman"/>
            <w:sz w:val="20"/>
            <w:szCs w:val="20"/>
            <w:lang w:val="en-US"/>
          </w:rPr>
          <m:t>s</m:t>
        </m:r>
      </m:oMath>
      <w:r w:rsidR="00E37DEC" w:rsidRPr="00E37DEC">
        <w:rPr>
          <w:rFonts w:ascii="Times New Roman" w:eastAsia="Times New Roman" w:hAnsi="Times New Roman" w:cs="Times New Roman"/>
          <w:sz w:val="20"/>
          <w:szCs w:val="20"/>
          <w:lang w:val="en-US"/>
        </w:rPr>
        <w:t xml:space="preserve"> is the true similarity (such as the Jaccard index) between the items. This equation naturally forms a steep S-curve, ensuring that document pairs with a similarity </w:t>
      </w:r>
      <m:oMath>
        <m:r>
          <w:rPr>
            <w:rFonts w:ascii="Cambria Math" w:eastAsia="Times New Roman" w:hAnsi="Cambria Math" w:cs="Times New Roman"/>
            <w:sz w:val="20"/>
            <w:szCs w:val="20"/>
            <w:lang w:val="en-US"/>
          </w:rPr>
          <m:t>s</m:t>
        </m:r>
      </m:oMath>
      <w:r w:rsidR="00E37DEC" w:rsidRPr="00E37DEC">
        <w:rPr>
          <w:rFonts w:ascii="Times New Roman" w:eastAsia="Times New Roman" w:hAnsi="Times New Roman" w:cs="Times New Roman"/>
          <w:sz w:val="20"/>
          <w:szCs w:val="20"/>
          <w:lang w:val="en-US"/>
        </w:rPr>
        <w:t xml:space="preserve"> above your target threshold have a collision probability </w:t>
      </w:r>
      <m:oMath>
        <m:r>
          <w:rPr>
            <w:rFonts w:ascii="Cambria Math" w:eastAsia="Times New Roman" w:hAnsi="Cambria Math" w:cs="Times New Roman"/>
            <w:sz w:val="20"/>
            <w:szCs w:val="20"/>
            <w:lang w:val="en-US"/>
          </w:rPr>
          <m:t>P</m:t>
        </m:r>
      </m:oMath>
      <w:r w:rsidR="00E37DEC" w:rsidRPr="00E37DEC">
        <w:rPr>
          <w:rFonts w:ascii="Times New Roman" w:eastAsia="Times New Roman" w:hAnsi="Times New Roman" w:cs="Times New Roman"/>
          <w:sz w:val="20"/>
          <w:szCs w:val="20"/>
          <w:lang w:val="en-US"/>
        </w:rPr>
        <w:t xml:space="preserve"> approaching </w:t>
      </w:r>
      <w:r w:rsidR="00970ABE">
        <w:rPr>
          <w:rFonts w:ascii="Times New Roman" w:eastAsia="Times New Roman" w:hAnsi="Times New Roman" w:cs="Times New Roman"/>
          <w:sz w:val="20"/>
          <w:szCs w:val="20"/>
          <w:lang w:val="en-US"/>
        </w:rPr>
        <w:t>1</w:t>
      </w:r>
      <w:r w:rsidR="00E37DEC" w:rsidRPr="00E37DEC">
        <w:rPr>
          <w:rFonts w:ascii="Times New Roman" w:eastAsia="Times New Roman" w:hAnsi="Times New Roman" w:cs="Times New Roman"/>
          <w:sz w:val="20"/>
          <w:szCs w:val="20"/>
          <w:lang w:val="en-US"/>
        </w:rPr>
        <w:t xml:space="preserve"> (guaranteeing retrieval), while dissimilar items have a probability approaching </w:t>
      </w:r>
      <w:r w:rsidR="00970ABE">
        <w:rPr>
          <w:rFonts w:ascii="Times New Roman" w:eastAsia="Times New Roman" w:hAnsi="Times New Roman" w:cs="Times New Roman"/>
          <w:sz w:val="20"/>
          <w:szCs w:val="20"/>
          <w:lang w:val="en-US"/>
        </w:rPr>
        <w:t>0</w:t>
      </w:r>
      <w:r w:rsidR="00E37DEC" w:rsidRPr="00E37DEC">
        <w:rPr>
          <w:rFonts w:ascii="Times New Roman" w:eastAsia="Times New Roman" w:hAnsi="Times New Roman" w:cs="Times New Roman"/>
          <w:sz w:val="20"/>
          <w:szCs w:val="20"/>
          <w:lang w:val="en-US"/>
        </w:rPr>
        <w:t xml:space="preserve"> (safely ignoring them without a linear scan).</w:t>
      </w:r>
    </w:p>
    <w:p w14:paraId="45EBC02E" w14:textId="77777777" w:rsidR="00AA02CA" w:rsidRDefault="00AA02CA" w:rsidP="001978C2">
      <w:pPr>
        <w:jc w:val="both"/>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ab/>
      </w:r>
      <w:proofErr w:type="spellStart"/>
      <w:r>
        <w:rPr>
          <w:rFonts w:ascii="Times New Roman" w:eastAsia="Times New Roman" w:hAnsi="Times New Roman" w:cs="Times New Roman"/>
          <w:i/>
          <w:iCs/>
          <w:sz w:val="20"/>
          <w:szCs w:val="20"/>
          <w:lang w:val="en-US"/>
        </w:rPr>
        <w:t>MinHashLSH</w:t>
      </w:r>
      <w:proofErr w:type="spellEnd"/>
      <w:sdt>
        <w:sdtPr>
          <w:rPr>
            <w:rFonts w:ascii="Times New Roman" w:eastAsia="Times New Roman" w:hAnsi="Times New Roman" w:cs="Times New Roman"/>
            <w:i/>
            <w:iCs/>
            <w:sz w:val="20"/>
            <w:szCs w:val="20"/>
            <w:lang w:val="en-US"/>
          </w:rPr>
          <w:id w:val="-1619755471"/>
          <w:citation/>
        </w:sdtPr>
        <w:sdtContent>
          <w:r>
            <w:rPr>
              <w:rFonts w:ascii="Times New Roman" w:eastAsia="Times New Roman" w:hAnsi="Times New Roman" w:cs="Times New Roman"/>
              <w:i/>
              <w:iCs/>
              <w:sz w:val="20"/>
              <w:szCs w:val="20"/>
              <w:lang w:val="en-US"/>
            </w:rPr>
            <w:fldChar w:fldCharType="begin"/>
          </w:r>
          <w:r>
            <w:rPr>
              <w:rFonts w:ascii="Times New Roman" w:eastAsia="Times New Roman" w:hAnsi="Times New Roman" w:cs="Times New Roman"/>
              <w:i/>
              <w:iCs/>
              <w:sz w:val="20"/>
              <w:szCs w:val="20"/>
              <w:lang w:val="en-US"/>
            </w:rPr>
            <w:instrText xml:space="preserve"> CITATION Jur14 \l 1033 </w:instrText>
          </w:r>
          <w:r>
            <w:rPr>
              <w:rFonts w:ascii="Times New Roman" w:eastAsia="Times New Roman" w:hAnsi="Times New Roman" w:cs="Times New Roman"/>
              <w:i/>
              <w:iCs/>
              <w:sz w:val="20"/>
              <w:szCs w:val="20"/>
              <w:lang w:val="en-US"/>
            </w:rPr>
            <w:fldChar w:fldCharType="separate"/>
          </w:r>
          <w:r>
            <w:rPr>
              <w:rFonts w:ascii="Times New Roman" w:eastAsia="Times New Roman" w:hAnsi="Times New Roman" w:cs="Times New Roman"/>
              <w:i/>
              <w:iCs/>
              <w:noProof/>
              <w:sz w:val="20"/>
              <w:szCs w:val="20"/>
              <w:lang w:val="en-US"/>
            </w:rPr>
            <w:t xml:space="preserve"> </w:t>
          </w:r>
          <w:r w:rsidRPr="00AA02CA">
            <w:rPr>
              <w:rFonts w:ascii="Times New Roman" w:eastAsia="Times New Roman" w:hAnsi="Times New Roman" w:cs="Times New Roman"/>
              <w:noProof/>
              <w:sz w:val="20"/>
              <w:szCs w:val="20"/>
              <w:lang w:val="en-US"/>
            </w:rPr>
            <w:t>[11]</w:t>
          </w:r>
          <w:r>
            <w:rPr>
              <w:rFonts w:ascii="Times New Roman" w:eastAsia="Times New Roman" w:hAnsi="Times New Roman" w:cs="Times New Roman"/>
              <w:i/>
              <w:iCs/>
              <w:sz w:val="20"/>
              <w:szCs w:val="20"/>
              <w:lang w:val="en-US"/>
            </w:rPr>
            <w:fldChar w:fldCharType="end"/>
          </w:r>
        </w:sdtContent>
      </w:sdt>
      <w:r>
        <w:rPr>
          <w:rFonts w:ascii="Times New Roman" w:eastAsia="Times New Roman" w:hAnsi="Times New Roman" w:cs="Times New Roman"/>
          <w:sz w:val="20"/>
          <w:szCs w:val="20"/>
          <w:lang w:val="en-US"/>
        </w:rPr>
        <w:t>: A pipeline approach for creating MinHash signatures, and then passing them into the LSH structure, clustering similar structures together.</w:t>
      </w:r>
    </w:p>
    <w:p w14:paraId="00386CB9" w14:textId="77777777" w:rsidR="00DC5658" w:rsidRPr="00DC5658" w:rsidRDefault="00DC5658" w:rsidP="001978C2">
      <w:pPr>
        <w:jc w:val="both"/>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ab/>
      </w:r>
      <w:r>
        <w:rPr>
          <w:rFonts w:ascii="Times New Roman" w:eastAsia="Times New Roman" w:hAnsi="Times New Roman" w:cs="Times New Roman"/>
          <w:i/>
          <w:iCs/>
          <w:sz w:val="20"/>
          <w:szCs w:val="20"/>
          <w:lang w:val="en-US"/>
        </w:rPr>
        <w:t>TF-IDF</w:t>
      </w:r>
      <w:sdt>
        <w:sdtPr>
          <w:rPr>
            <w:rFonts w:ascii="Times New Roman" w:eastAsia="Times New Roman" w:hAnsi="Times New Roman" w:cs="Times New Roman"/>
            <w:i/>
            <w:iCs/>
            <w:sz w:val="20"/>
            <w:szCs w:val="20"/>
            <w:lang w:val="en-US"/>
          </w:rPr>
          <w:id w:val="1463921017"/>
          <w:citation/>
        </w:sdtPr>
        <w:sdtContent>
          <w:r>
            <w:rPr>
              <w:rFonts w:ascii="Times New Roman" w:eastAsia="Times New Roman" w:hAnsi="Times New Roman" w:cs="Times New Roman"/>
              <w:i/>
              <w:iCs/>
              <w:sz w:val="20"/>
              <w:szCs w:val="20"/>
              <w:lang w:val="en-US"/>
            </w:rPr>
            <w:fldChar w:fldCharType="begin"/>
          </w:r>
          <w:r>
            <w:rPr>
              <w:rFonts w:ascii="Times New Roman" w:eastAsia="Times New Roman" w:hAnsi="Times New Roman" w:cs="Times New Roman"/>
              <w:i/>
              <w:iCs/>
              <w:sz w:val="20"/>
              <w:szCs w:val="20"/>
              <w:lang w:val="en-US"/>
            </w:rPr>
            <w:instrText xml:space="preserve"> CITATION Kar72 \l 1033 </w:instrText>
          </w:r>
          <w:r>
            <w:rPr>
              <w:rFonts w:ascii="Times New Roman" w:eastAsia="Times New Roman" w:hAnsi="Times New Roman" w:cs="Times New Roman"/>
              <w:i/>
              <w:iCs/>
              <w:sz w:val="20"/>
              <w:szCs w:val="20"/>
              <w:lang w:val="en-US"/>
            </w:rPr>
            <w:fldChar w:fldCharType="separate"/>
          </w:r>
          <w:r>
            <w:rPr>
              <w:rFonts w:ascii="Times New Roman" w:eastAsia="Times New Roman" w:hAnsi="Times New Roman" w:cs="Times New Roman"/>
              <w:i/>
              <w:iCs/>
              <w:noProof/>
              <w:sz w:val="20"/>
              <w:szCs w:val="20"/>
              <w:lang w:val="en-US"/>
            </w:rPr>
            <w:t xml:space="preserve"> </w:t>
          </w:r>
          <w:r w:rsidRPr="00DC5658">
            <w:rPr>
              <w:rFonts w:ascii="Times New Roman" w:eastAsia="Times New Roman" w:hAnsi="Times New Roman" w:cs="Times New Roman"/>
              <w:noProof/>
              <w:sz w:val="20"/>
              <w:szCs w:val="20"/>
              <w:lang w:val="en-US"/>
            </w:rPr>
            <w:t>[12]</w:t>
          </w:r>
          <w:r>
            <w:rPr>
              <w:rFonts w:ascii="Times New Roman" w:eastAsia="Times New Roman" w:hAnsi="Times New Roman" w:cs="Times New Roman"/>
              <w:i/>
              <w:iCs/>
              <w:sz w:val="20"/>
              <w:szCs w:val="20"/>
              <w:lang w:val="en-US"/>
            </w:rPr>
            <w:fldChar w:fldCharType="end"/>
          </w:r>
        </w:sdtContent>
      </w:sdt>
      <w:r>
        <w:rPr>
          <w:rFonts w:ascii="Times New Roman" w:eastAsia="Times New Roman" w:hAnsi="Times New Roman" w:cs="Times New Roman"/>
          <w:sz w:val="20"/>
          <w:szCs w:val="20"/>
          <w:lang w:val="en-US"/>
        </w:rPr>
        <w:t xml:space="preserve">: </w:t>
      </w:r>
      <w:r w:rsidRPr="00DC5658">
        <w:rPr>
          <w:rFonts w:ascii="Times New Roman" w:eastAsia="Times New Roman" w:hAnsi="Times New Roman" w:cs="Times New Roman"/>
          <w:sz w:val="20"/>
          <w:szCs w:val="20"/>
          <w:lang w:val="en-US"/>
        </w:rPr>
        <w:t>Term Frequency-Inverse Document Frequency, is a numerical statistic used in information retrieval and text mining to reflect how important a word is to a document within a larger collection or corpus. The "Term Frequency" (</w:t>
      </w:r>
      <w:r>
        <w:rPr>
          <w:rFonts w:ascii="Times New Roman" w:eastAsia="Times New Roman" w:hAnsi="Times New Roman" w:cs="Times New Roman"/>
          <w:sz w:val="20"/>
          <w:szCs w:val="20"/>
          <w:lang w:val="en-US"/>
        </w:rPr>
        <w:t>TF</w:t>
      </w:r>
      <w:r w:rsidRPr="00DC5658">
        <w:rPr>
          <w:rFonts w:ascii="Times New Roman" w:eastAsia="Times New Roman" w:hAnsi="Times New Roman" w:cs="Times New Roman"/>
          <w:sz w:val="20"/>
          <w:szCs w:val="20"/>
          <w:lang w:val="en-US"/>
        </w:rPr>
        <w:t>) component measures how often a word appears in a specific document, while the "Inverse Document Frequency" (</w:t>
      </w:r>
      <w:r>
        <w:rPr>
          <w:rFonts w:ascii="Times New Roman" w:eastAsia="Times New Roman" w:hAnsi="Times New Roman" w:cs="Times New Roman"/>
          <w:sz w:val="20"/>
          <w:szCs w:val="20"/>
          <w:lang w:val="en-US"/>
        </w:rPr>
        <w:t>IDF</w:t>
      </w:r>
      <w:r w:rsidRPr="00DC5658">
        <w:rPr>
          <w:rFonts w:ascii="Times New Roman" w:eastAsia="Times New Roman" w:hAnsi="Times New Roman" w:cs="Times New Roman"/>
          <w:sz w:val="20"/>
          <w:szCs w:val="20"/>
          <w:lang w:val="en-US"/>
        </w:rPr>
        <w:t>) component penalizes words that appear frequently across the entire dataset (like "the" or "is"). By multiplying these two values, the algorithm highlights unique, content-bearing words that characterize a specific document's topic while filtering out common noise</w:t>
      </w:r>
      <w:r>
        <w:rPr>
          <w:rFonts w:ascii="Times New Roman" w:eastAsia="Times New Roman" w:hAnsi="Times New Roman" w:cs="Times New Roman"/>
          <w:sz w:val="20"/>
          <w:szCs w:val="20"/>
          <w:lang w:val="en-US"/>
        </w:rPr>
        <w:t>. The TF-IDF will provide the weights we use for the ProbMinHash4</w:t>
      </w:r>
    </w:p>
    <w:p w14:paraId="0FAF97AD" w14:textId="77777777" w:rsidR="005533D8" w:rsidRDefault="005533D8" w:rsidP="002F1AB3">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III. The tested approaches</w:t>
      </w:r>
    </w:p>
    <w:p w14:paraId="5E5A909A" w14:textId="77777777" w:rsidR="005533D8" w:rsidRDefault="005533D8" w:rsidP="001978C2">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In his article, Yehezkel’s approach </w:t>
      </w:r>
      <w:r w:rsidR="0001074E">
        <w:rPr>
          <w:rFonts w:ascii="Times New Roman" w:eastAsia="Times New Roman" w:hAnsi="Times New Roman" w:cs="Times New Roman"/>
          <w:sz w:val="20"/>
          <w:szCs w:val="20"/>
        </w:rPr>
        <w:t>involves using the basic MinHash algorithm, clustering it with the DBSCAN algorithm and then querying each cluster by it’s centroid to find the closest to it.</w:t>
      </w:r>
      <w:r w:rsidR="00456CC3">
        <w:rPr>
          <w:rFonts w:ascii="Times New Roman" w:eastAsia="Times New Roman" w:hAnsi="Times New Roman" w:cs="Times New Roman"/>
          <w:sz w:val="20"/>
          <w:szCs w:val="20"/>
        </w:rPr>
        <w:t xml:space="preserve"> In our work, we will explore using this method for retrieval, while also combining them with the MinHashLSH and the ProbMinHash4. The basic algorithm we explore then is:</w:t>
      </w:r>
    </w:p>
    <w:tbl>
      <w:tblPr>
        <w:tblStyle w:val="TableGrid"/>
        <w:tblW w:w="0" w:type="auto"/>
        <w:tblBorders>
          <w:left w:val="none" w:sz="0" w:space="0" w:color="auto"/>
          <w:right w:val="none" w:sz="0" w:space="0" w:color="auto"/>
        </w:tblBorders>
        <w:tblLook w:val="04A0" w:firstRow="1" w:lastRow="0" w:firstColumn="1" w:lastColumn="0" w:noHBand="0" w:noVBand="1"/>
      </w:tblPr>
      <w:tblGrid>
        <w:gridCol w:w="5276"/>
      </w:tblGrid>
      <w:tr w:rsidR="00DC5658" w14:paraId="321D5036" w14:textId="77777777" w:rsidTr="00DC5658">
        <w:tc>
          <w:tcPr>
            <w:tcW w:w="5276" w:type="dxa"/>
          </w:tcPr>
          <w:p w14:paraId="536A5A76" w14:textId="77777777" w:rsidR="00DC5658" w:rsidRPr="00DC5658" w:rsidRDefault="00DC5658" w:rsidP="001978C2">
            <w:pPr>
              <w:jc w:val="both"/>
              <w:rPr>
                <w:rFonts w:ascii="Times New Roman" w:eastAsia="Times New Roman" w:hAnsi="Times New Roman" w:cs="Times New Roman"/>
                <w:b/>
                <w:bCs/>
                <w:sz w:val="20"/>
                <w:szCs w:val="20"/>
              </w:rPr>
            </w:pPr>
            <w:r w:rsidRPr="00DC5658">
              <w:rPr>
                <w:rFonts w:ascii="Times New Roman" w:eastAsia="Times New Roman" w:hAnsi="Times New Roman" w:cs="Times New Roman"/>
                <w:b/>
                <w:bCs/>
                <w:sz w:val="20"/>
                <w:szCs w:val="20"/>
              </w:rPr>
              <w:t>Algorithm 1: Base structure for our retrieval systems</w:t>
            </w:r>
          </w:p>
        </w:tc>
      </w:tr>
      <w:tr w:rsidR="00DC5658" w14:paraId="08AD4041" w14:textId="77777777" w:rsidTr="00DC5658">
        <w:tc>
          <w:tcPr>
            <w:tcW w:w="5276" w:type="dxa"/>
          </w:tcPr>
          <w:p w14:paraId="299AFE50" w14:textId="77777777" w:rsidR="00DC5658" w:rsidRDefault="00DC5658" w:rsidP="001978C2">
            <w:pPr>
              <w:jc w:val="both"/>
              <w:rPr>
                <w:rFonts w:ascii="Times New Roman" w:eastAsia="Times New Roman" w:hAnsi="Times New Roman" w:cs="Times New Roman"/>
                <w:sz w:val="20"/>
                <w:szCs w:val="20"/>
              </w:rPr>
            </w:pPr>
            <w:r w:rsidRPr="00DC5658">
              <w:rPr>
                <w:rFonts w:ascii="Times New Roman" w:eastAsia="Times New Roman" w:hAnsi="Times New Roman" w:cs="Times New Roman"/>
                <w:b/>
                <w:bCs/>
                <w:sz w:val="20"/>
                <w:szCs w:val="20"/>
              </w:rPr>
              <w:t>Input</w:t>
            </w:r>
            <w:r>
              <w:rPr>
                <w:rFonts w:ascii="Times New Roman" w:eastAsia="Times New Roman" w:hAnsi="Times New Roman" w:cs="Times New Roman"/>
                <w:sz w:val="20"/>
                <w:szCs w:val="20"/>
              </w:rPr>
              <w:t>: w: Set of of terms, weighted or otherwise</w:t>
            </w:r>
          </w:p>
          <w:p w14:paraId="3A1AFC9C" w14:textId="77777777" w:rsidR="00DC5658" w:rsidRDefault="00DC5658" w:rsidP="001978C2">
            <w:pPr>
              <w:jc w:val="both"/>
              <w:rPr>
                <w:rFonts w:ascii="Times New Roman" w:eastAsia="Times New Roman" w:hAnsi="Times New Roman" w:cs="Times New Roman"/>
                <w:sz w:val="20"/>
                <w:szCs w:val="20"/>
              </w:rPr>
            </w:pPr>
            <w:r>
              <w:rPr>
                <w:rFonts w:ascii="Times New Roman" w:eastAsia="Times New Roman" w:hAnsi="Times New Roman" w:cs="Times New Roman"/>
                <w:b/>
                <w:bCs/>
                <w:sz w:val="20"/>
                <w:szCs w:val="20"/>
              </w:rPr>
              <w:t>Output</w:t>
            </w:r>
            <w:r>
              <w:rPr>
                <w:rFonts w:ascii="Times New Roman" w:eastAsia="Times New Roman" w:hAnsi="Times New Roman" w:cs="Times New Roman"/>
                <w:sz w:val="20"/>
                <w:szCs w:val="20"/>
              </w:rPr>
              <w:t>: R, the rerieved documents from the corpus.</w:t>
            </w:r>
          </w:p>
          <w:p w14:paraId="3859B354" w14:textId="77777777" w:rsidR="00DC5658" w:rsidRDefault="00DC5658" w:rsidP="001978C2">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Let C be our clustered corpus.</w:t>
            </w:r>
          </w:p>
          <w:p w14:paraId="6441825E" w14:textId="77777777" w:rsidR="00DC5658" w:rsidRPr="00DC5658" w:rsidRDefault="00000000" w:rsidP="001978C2">
            <w:pPr>
              <w:jc w:val="both"/>
              <w:rPr>
                <w:rFonts w:ascii="Times New Roman" w:eastAsia="Times New Roman" w:hAnsi="Times New Roman" w:cs="Times New Roman"/>
                <w:sz w:val="20"/>
                <w:szCs w:val="20"/>
              </w:rPr>
            </w:pPr>
            <m:oMathPara>
              <m:oMathParaPr>
                <m:jc m:val="left"/>
              </m:oMathParaPr>
              <m:oMath>
                <m:sSup>
                  <m:sSupPr>
                    <m:ctrlPr>
                      <w:rPr>
                        <w:rFonts w:ascii="Cambria Math" w:eastAsia="Times New Roman" w:hAnsi="Cambria Math" w:cs="Times New Roman"/>
                        <w:i/>
                        <w:sz w:val="20"/>
                        <w:szCs w:val="20"/>
                      </w:rPr>
                    </m:ctrlPr>
                  </m:sSupPr>
                  <m:e>
                    <m:r>
                      <w:rPr>
                        <w:rFonts w:ascii="Cambria Math" w:eastAsia="Times New Roman" w:hAnsi="Cambria Math" w:cs="Times New Roman"/>
                        <w:sz w:val="20"/>
                        <w:szCs w:val="20"/>
                      </w:rPr>
                      <m:t>w</m:t>
                    </m:r>
                  </m:e>
                  <m:sup>
                    <m:r>
                      <w:rPr>
                        <w:rFonts w:ascii="Cambria Math" w:eastAsia="Times New Roman" w:hAnsi="Cambria Math" w:cs="Times New Roman"/>
                        <w:sz w:val="20"/>
                        <w:szCs w:val="20"/>
                      </w:rPr>
                      <m:t>'</m:t>
                    </m:r>
                  </m:sup>
                </m:sSup>
                <m:r>
                  <w:rPr>
                    <w:rFonts w:ascii="Cambria Math" w:eastAsia="Times New Roman" w:hAnsi="Cambria Math" w:cs="Times New Roman"/>
                    <w:sz w:val="20"/>
                    <w:szCs w:val="20"/>
                  </w:rPr>
                  <m:t>=Sketch</m:t>
                </m:r>
                <m:d>
                  <m:dPr>
                    <m:ctrlPr>
                      <w:rPr>
                        <w:rFonts w:ascii="Cambria Math" w:eastAsia="Times New Roman" w:hAnsi="Cambria Math" w:cs="Times New Roman"/>
                        <w:i/>
                        <w:sz w:val="20"/>
                        <w:szCs w:val="20"/>
                      </w:rPr>
                    </m:ctrlPr>
                  </m:dPr>
                  <m:e>
                    <m:r>
                      <w:rPr>
                        <w:rFonts w:ascii="Cambria Math" w:eastAsia="Times New Roman" w:hAnsi="Cambria Math" w:cs="Times New Roman"/>
                        <w:sz w:val="20"/>
                        <w:szCs w:val="20"/>
                      </w:rPr>
                      <m:t>w</m:t>
                    </m:r>
                  </m:e>
                </m:d>
                <m:r>
                  <m:rPr>
                    <m:sty m:val="p"/>
                  </m:rPr>
                  <w:rPr>
                    <w:rFonts w:ascii="Cambria Math" w:eastAsia="Times New Roman" w:hAnsi="Cambria Math" w:cs="Times New Roman"/>
                    <w:sz w:val="20"/>
                    <w:szCs w:val="20"/>
                  </w:rPr>
                  <w:br/>
                </m:r>
              </m:oMath>
              <m:oMath>
                <m:r>
                  <w:rPr>
                    <w:rFonts w:ascii="Cambria Math" w:eastAsia="Times New Roman" w:hAnsi="Cambria Math" w:cs="Times New Roman"/>
                    <w:sz w:val="20"/>
                    <w:szCs w:val="20"/>
                  </w:rPr>
                  <m:t>R=Query</m:t>
                </m:r>
                <m:d>
                  <m:dPr>
                    <m:ctrlPr>
                      <w:rPr>
                        <w:rFonts w:ascii="Cambria Math" w:eastAsia="Times New Roman" w:hAnsi="Cambria Math" w:cs="Times New Roman"/>
                        <w:i/>
                        <w:sz w:val="20"/>
                        <w:szCs w:val="20"/>
                      </w:rPr>
                    </m:ctrlPr>
                  </m:dPr>
                  <m:e>
                    <m:sSup>
                      <m:sSupPr>
                        <m:ctrlPr>
                          <w:rPr>
                            <w:rFonts w:ascii="Cambria Math" w:eastAsia="Times New Roman" w:hAnsi="Cambria Math" w:cs="Times New Roman"/>
                            <w:i/>
                            <w:sz w:val="20"/>
                            <w:szCs w:val="20"/>
                          </w:rPr>
                        </m:ctrlPr>
                      </m:sSupPr>
                      <m:e>
                        <m:r>
                          <w:rPr>
                            <w:rFonts w:ascii="Cambria Math" w:eastAsia="Times New Roman" w:hAnsi="Cambria Math" w:cs="Times New Roman"/>
                            <w:sz w:val="20"/>
                            <w:szCs w:val="20"/>
                          </w:rPr>
                          <m:t>w</m:t>
                        </m:r>
                      </m:e>
                      <m:sup>
                        <m:r>
                          <w:rPr>
                            <w:rFonts w:ascii="Cambria Math" w:eastAsia="Times New Roman" w:hAnsi="Cambria Math" w:cs="Times New Roman"/>
                            <w:sz w:val="20"/>
                            <w:szCs w:val="20"/>
                          </w:rPr>
                          <m:t>'</m:t>
                        </m:r>
                      </m:sup>
                    </m:sSup>
                    <m:r>
                      <w:rPr>
                        <w:rFonts w:ascii="Cambria Math" w:eastAsia="Times New Roman" w:hAnsi="Cambria Math" w:cs="Times New Roman"/>
                        <w:sz w:val="20"/>
                        <w:szCs w:val="20"/>
                      </w:rPr>
                      <m:t>, C</m:t>
                    </m:r>
                  </m:e>
                </m:d>
              </m:oMath>
            </m:oMathPara>
          </w:p>
          <w:p w14:paraId="40333CB8" w14:textId="77777777" w:rsidR="00DC5658" w:rsidRPr="00DC5658" w:rsidRDefault="00D73DFF" w:rsidP="001978C2">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Return R</w:t>
            </w:r>
          </w:p>
        </w:tc>
      </w:tr>
    </w:tbl>
    <w:p w14:paraId="7986B62E" w14:textId="77777777" w:rsidR="00126B5E" w:rsidRDefault="00126B5E" w:rsidP="001978C2">
      <w:pPr>
        <w:jc w:val="both"/>
        <w:rPr>
          <w:rFonts w:ascii="Times New Roman" w:eastAsia="Times New Roman" w:hAnsi="Times New Roman" w:cs="Times New Roman"/>
          <w:sz w:val="20"/>
          <w:szCs w:val="20"/>
        </w:rPr>
      </w:pPr>
    </w:p>
    <w:p w14:paraId="4008083C" w14:textId="77777777" w:rsidR="00D73DFF" w:rsidRDefault="00E513B7" w:rsidP="001978C2">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 xml:space="preserve">We test these approaches against the baseline </w:t>
      </w:r>
      <w:r w:rsidRPr="00E513B7">
        <w:rPr>
          <w:rFonts w:ascii="Times New Roman" w:eastAsia="Times New Roman" w:hAnsi="Times New Roman" w:cs="Times New Roman"/>
          <w:sz w:val="20"/>
          <w:szCs w:val="20"/>
          <w:highlight w:val="yellow"/>
        </w:rPr>
        <w:t>Classic TF-IDF cosine similarity</w:t>
      </w:r>
      <w:r>
        <w:rPr>
          <w:rFonts w:ascii="Times New Roman" w:eastAsia="Times New Roman" w:hAnsi="Times New Roman" w:cs="Times New Roman"/>
          <w:sz w:val="20"/>
          <w:szCs w:val="20"/>
        </w:rPr>
        <w:t xml:space="preserve"> and the benchmark BM25 approach, in both performance and accuracy.</w:t>
      </w:r>
    </w:p>
    <w:p w14:paraId="0F30B380" w14:textId="77777777" w:rsidR="008D5428" w:rsidRDefault="00C25EB7" w:rsidP="008D5428">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For all tests, we used the MS-MARCO dataset – a dataset of </w:t>
      </w:r>
      <w:r w:rsidR="007F07A9">
        <w:rPr>
          <w:rFonts w:ascii="Times New Roman" w:eastAsia="Times New Roman" w:hAnsi="Times New Roman" w:cs="Times New Roman"/>
          <w:sz w:val="20"/>
          <w:szCs w:val="20"/>
        </w:rPr>
        <w:t xml:space="preserve">real </w:t>
      </w:r>
      <w:r>
        <w:rPr>
          <w:rFonts w:ascii="Times New Roman" w:eastAsia="Times New Roman" w:hAnsi="Times New Roman" w:cs="Times New Roman"/>
          <w:sz w:val="20"/>
          <w:szCs w:val="20"/>
        </w:rPr>
        <w:t xml:space="preserve">passage retrievals and the queries </w:t>
      </w:r>
      <w:r w:rsidR="007F07A9">
        <w:rPr>
          <w:rFonts w:ascii="Times New Roman" w:eastAsia="Times New Roman" w:hAnsi="Times New Roman" w:cs="Times New Roman"/>
          <w:sz w:val="20"/>
          <w:szCs w:val="20"/>
        </w:rPr>
        <w:t>that got them. Our corpus will be the passage retrievals and our queries will be the dataset queries. In all cases, we used unigrams and bi-grams</w:t>
      </w:r>
      <w:sdt>
        <w:sdtPr>
          <w:rPr>
            <w:rFonts w:ascii="Times New Roman" w:eastAsia="Times New Roman" w:hAnsi="Times New Roman" w:cs="Times New Roman"/>
            <w:sz w:val="20"/>
            <w:szCs w:val="20"/>
          </w:rPr>
          <w:id w:val="19141456"/>
          <w:citation/>
        </w:sdtPr>
        <w:sdtContent>
          <w:r w:rsidR="007F07A9">
            <w:rPr>
              <w:rFonts w:ascii="Times New Roman" w:eastAsia="Times New Roman" w:hAnsi="Times New Roman" w:cs="Times New Roman"/>
              <w:sz w:val="20"/>
              <w:szCs w:val="20"/>
            </w:rPr>
            <w:fldChar w:fldCharType="begin"/>
          </w:r>
          <w:r w:rsidR="007F07A9">
            <w:rPr>
              <w:rFonts w:ascii="Times New Roman" w:eastAsia="Times New Roman" w:hAnsi="Times New Roman" w:cs="Times New Roman"/>
              <w:sz w:val="20"/>
              <w:szCs w:val="20"/>
              <w:lang w:val="en-US"/>
            </w:rPr>
            <w:instrText xml:space="preserve"> CITATION AZB97 \l 1033 </w:instrText>
          </w:r>
          <w:r w:rsidR="007F07A9">
            <w:rPr>
              <w:rFonts w:ascii="Times New Roman" w:eastAsia="Times New Roman" w:hAnsi="Times New Roman" w:cs="Times New Roman"/>
              <w:sz w:val="20"/>
              <w:szCs w:val="20"/>
            </w:rPr>
            <w:fldChar w:fldCharType="separate"/>
          </w:r>
          <w:r w:rsidR="007F07A9">
            <w:rPr>
              <w:rFonts w:ascii="Times New Roman" w:eastAsia="Times New Roman" w:hAnsi="Times New Roman" w:cs="Times New Roman"/>
              <w:noProof/>
              <w:sz w:val="20"/>
              <w:szCs w:val="20"/>
              <w:lang w:val="en-US"/>
            </w:rPr>
            <w:t xml:space="preserve"> </w:t>
          </w:r>
          <w:r w:rsidR="007F07A9" w:rsidRPr="007F07A9">
            <w:rPr>
              <w:rFonts w:ascii="Times New Roman" w:eastAsia="Times New Roman" w:hAnsi="Times New Roman" w:cs="Times New Roman"/>
              <w:noProof/>
              <w:sz w:val="20"/>
              <w:szCs w:val="20"/>
              <w:lang w:val="en-US"/>
            </w:rPr>
            <w:t>[6]</w:t>
          </w:r>
          <w:r w:rsidR="007F07A9">
            <w:rPr>
              <w:rFonts w:ascii="Times New Roman" w:eastAsia="Times New Roman" w:hAnsi="Times New Roman" w:cs="Times New Roman"/>
              <w:sz w:val="20"/>
              <w:szCs w:val="20"/>
            </w:rPr>
            <w:fldChar w:fldCharType="end"/>
          </w:r>
        </w:sdtContent>
      </w:sdt>
      <w:r w:rsidR="007F07A9">
        <w:rPr>
          <w:rFonts w:ascii="Times New Roman" w:eastAsia="Times New Roman" w:hAnsi="Times New Roman" w:cs="Times New Roman"/>
          <w:sz w:val="20"/>
          <w:szCs w:val="20"/>
        </w:rPr>
        <w:t xml:space="preserve"> as our search terms. Additionally, in all cases we removed basic stop words and added basic stemming to increase accuracy.</w:t>
      </w:r>
    </w:p>
    <w:p w14:paraId="5A62F6D6" w14:textId="77777777" w:rsidR="002F1AB3" w:rsidRPr="002F1AB3" w:rsidRDefault="002F1AB3" w:rsidP="008D5428">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ab/>
      </w:r>
      <w:r>
        <w:rPr>
          <w:rFonts w:ascii="Times New Roman" w:eastAsia="Times New Roman" w:hAnsi="Times New Roman" w:cs="Times New Roman"/>
          <w:i/>
          <w:iCs/>
          <w:sz w:val="20"/>
          <w:szCs w:val="20"/>
        </w:rPr>
        <w:t>Vectorization:</w:t>
      </w:r>
      <w:r>
        <w:rPr>
          <w:rFonts w:ascii="Times New Roman" w:eastAsia="Times New Roman" w:hAnsi="Times New Roman" w:cs="Times New Roman"/>
          <w:sz w:val="20"/>
          <w:szCs w:val="20"/>
        </w:rPr>
        <w:t xml:space="preserve"> We used 2 vectorizers. For the MinHash algorithm, the terms are not weighted, so we used a basic vectorizer that gives us the unigrams and bigrams of the text. Of course, they are unique in their frequencies matter not in basic MinHash. For the ProbMinHash, we used a TF-IDF vectorizer. </w:t>
      </w:r>
      <w:r w:rsidR="00751A6F">
        <w:rPr>
          <w:rFonts w:ascii="Times New Roman" w:eastAsia="Times New Roman" w:hAnsi="Times New Roman" w:cs="Times New Roman"/>
          <w:sz w:val="20"/>
          <w:szCs w:val="20"/>
        </w:rPr>
        <w:t>That does mean, that prior to vectorizing the data we pre-processed by fitting the vectorizer with the data.</w:t>
      </w:r>
    </w:p>
    <w:p w14:paraId="21A45892" w14:textId="77777777" w:rsidR="007831FE" w:rsidRDefault="008D5428" w:rsidP="008D5428">
      <w:pPr>
        <w:ind w:firstLine="720"/>
        <w:jc w:val="both"/>
        <w:rPr>
          <w:rFonts w:ascii="Times New Roman" w:eastAsia="Times New Roman" w:hAnsi="Times New Roman" w:cs="Times New Roman"/>
          <w:sz w:val="20"/>
          <w:szCs w:val="20"/>
        </w:rPr>
      </w:pPr>
      <w:r w:rsidRPr="008D5428">
        <w:rPr>
          <w:rFonts w:ascii="Times New Roman" w:eastAsia="Times New Roman" w:hAnsi="Times New Roman" w:cs="Times New Roman"/>
          <w:i/>
          <w:iCs/>
          <w:sz w:val="20"/>
          <w:szCs w:val="20"/>
        </w:rPr>
        <w:t xml:space="preserve">Clustering: </w:t>
      </w:r>
      <w:r w:rsidR="00D15EB1">
        <w:rPr>
          <w:rFonts w:ascii="Times New Roman" w:eastAsia="Times New Roman" w:hAnsi="Times New Roman" w:cs="Times New Roman"/>
          <w:sz w:val="20"/>
          <w:szCs w:val="20"/>
        </w:rPr>
        <w:t>For clustering, we used methods, the LSH and the DBSCAN. For the LSH, the algorithm looked like this:</w:t>
      </w:r>
    </w:p>
    <w:tbl>
      <w:tblPr>
        <w:tblStyle w:val="TableGrid"/>
        <w:tblW w:w="0" w:type="auto"/>
        <w:tblBorders>
          <w:left w:val="none" w:sz="0" w:space="0" w:color="auto"/>
          <w:right w:val="none" w:sz="0" w:space="0" w:color="auto"/>
        </w:tblBorders>
        <w:tblLook w:val="04A0" w:firstRow="1" w:lastRow="0" w:firstColumn="1" w:lastColumn="0" w:noHBand="0" w:noVBand="1"/>
      </w:tblPr>
      <w:tblGrid>
        <w:gridCol w:w="5276"/>
      </w:tblGrid>
      <w:tr w:rsidR="00D15EB1" w:rsidRPr="00DC5658" w14:paraId="00530E00" w14:textId="77777777" w:rsidTr="00260215">
        <w:tc>
          <w:tcPr>
            <w:tcW w:w="5276" w:type="dxa"/>
          </w:tcPr>
          <w:p w14:paraId="38E690F0" w14:textId="77777777" w:rsidR="00D15EB1" w:rsidRPr="00DC5658" w:rsidRDefault="00D15EB1" w:rsidP="00260215">
            <w:pPr>
              <w:jc w:val="both"/>
              <w:rPr>
                <w:rFonts w:ascii="Times New Roman" w:eastAsia="Times New Roman" w:hAnsi="Times New Roman" w:cs="Times New Roman"/>
                <w:b/>
                <w:bCs/>
                <w:sz w:val="20"/>
                <w:szCs w:val="20"/>
              </w:rPr>
            </w:pPr>
            <w:r w:rsidRPr="00DC5658">
              <w:rPr>
                <w:rFonts w:ascii="Times New Roman" w:eastAsia="Times New Roman" w:hAnsi="Times New Roman" w:cs="Times New Roman"/>
                <w:b/>
                <w:bCs/>
                <w:sz w:val="20"/>
                <w:szCs w:val="20"/>
              </w:rPr>
              <w:t xml:space="preserve">Algorithm </w:t>
            </w:r>
            <w:r w:rsidR="008D5428">
              <w:rPr>
                <w:rFonts w:ascii="Times New Roman" w:eastAsia="Times New Roman" w:hAnsi="Times New Roman" w:cs="Times New Roman"/>
                <w:b/>
                <w:bCs/>
                <w:sz w:val="20"/>
                <w:szCs w:val="20"/>
              </w:rPr>
              <w:t>2</w:t>
            </w:r>
            <w:r w:rsidRPr="00DC5658">
              <w:rPr>
                <w:rFonts w:ascii="Times New Roman" w:eastAsia="Times New Roman" w:hAnsi="Times New Roman" w:cs="Times New Roman"/>
                <w:b/>
                <w:bCs/>
                <w:sz w:val="20"/>
                <w:szCs w:val="20"/>
              </w:rPr>
              <w:t xml:space="preserve">: </w:t>
            </w:r>
            <w:r w:rsidR="008D5428">
              <w:rPr>
                <w:rFonts w:ascii="Times New Roman" w:eastAsia="Times New Roman" w:hAnsi="Times New Roman" w:cs="Times New Roman"/>
                <w:b/>
                <w:bCs/>
                <w:sz w:val="20"/>
                <w:szCs w:val="20"/>
              </w:rPr>
              <w:t>BuildLSHCorpus</w:t>
            </w:r>
          </w:p>
        </w:tc>
      </w:tr>
      <w:tr w:rsidR="00D15EB1" w:rsidRPr="00DC5658" w14:paraId="6F9C8616" w14:textId="77777777" w:rsidTr="00260215">
        <w:tc>
          <w:tcPr>
            <w:tcW w:w="5276" w:type="dxa"/>
          </w:tcPr>
          <w:p w14:paraId="0D4CBC11" w14:textId="77777777" w:rsidR="00D15EB1" w:rsidRDefault="00D15EB1" w:rsidP="00D15EB1">
            <w:pPr>
              <w:rPr>
                <w:rFonts w:ascii="Times New Roman" w:eastAsia="Times New Roman" w:hAnsi="Times New Roman" w:cs="Times New Roman"/>
                <w:sz w:val="20"/>
                <w:szCs w:val="20"/>
              </w:rPr>
            </w:pPr>
            <w:r w:rsidRPr="00DC5658">
              <w:rPr>
                <w:rFonts w:ascii="Times New Roman" w:eastAsia="Times New Roman" w:hAnsi="Times New Roman" w:cs="Times New Roman"/>
                <w:b/>
                <w:bCs/>
                <w:sz w:val="20"/>
                <w:szCs w:val="20"/>
              </w:rPr>
              <w:t>Input</w:t>
            </w:r>
            <w:r>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br/>
              <w:t>D, the set of document to cluster</w:t>
            </w:r>
            <w:r>
              <w:rPr>
                <w:rFonts w:ascii="Times New Roman" w:eastAsia="Times New Roman" w:hAnsi="Times New Roman" w:cs="Times New Roman"/>
                <w:sz w:val="20"/>
                <w:szCs w:val="20"/>
              </w:rPr>
              <w:br/>
              <w:t>SK, The sketching algorithm, either ProbMinHash4 or MinHash.</w:t>
            </w:r>
          </w:p>
          <w:p w14:paraId="53D79624" w14:textId="77777777" w:rsidR="00D15EB1" w:rsidRDefault="00D15EB1" w:rsidP="00D15EB1">
            <w:pPr>
              <w:rPr>
                <w:rFonts w:ascii="Times New Roman" w:eastAsia="Times New Roman" w:hAnsi="Times New Roman" w:cs="Times New Roman"/>
                <w:sz w:val="20"/>
                <w:szCs w:val="20"/>
              </w:rPr>
            </w:pPr>
            <w:r>
              <w:rPr>
                <w:rFonts w:ascii="Times New Roman" w:eastAsia="Times New Roman" w:hAnsi="Times New Roman" w:cs="Times New Roman"/>
                <w:b/>
                <w:bCs/>
                <w:sz w:val="20"/>
                <w:szCs w:val="20"/>
              </w:rPr>
              <w:t>Output</w:t>
            </w:r>
            <w:r>
              <w:rPr>
                <w:rFonts w:ascii="Times New Roman" w:eastAsia="Times New Roman" w:hAnsi="Times New Roman" w:cs="Times New Roman"/>
                <w:sz w:val="20"/>
                <w:szCs w:val="20"/>
              </w:rPr>
              <w:t>: C, the clustered corpus index</w:t>
            </w:r>
          </w:p>
          <w:p w14:paraId="10A7D39D" w14:textId="77777777" w:rsidR="008D5428" w:rsidRPr="008D5428" w:rsidRDefault="008D5428" w:rsidP="008D5428">
            <w:pPr>
              <w:rPr>
                <w:rFonts w:ascii="Times New Roman" w:eastAsia="Times New Roman" w:hAnsi="Times New Roman" w:cs="Times New Roman"/>
                <w:sz w:val="20"/>
                <w:szCs w:val="20"/>
              </w:rPr>
            </w:pPr>
            <m:oMathPara>
              <m:oMathParaPr>
                <m:jc m:val="left"/>
              </m:oMathParaPr>
              <m:oMath>
                <m:r>
                  <w:rPr>
                    <w:rFonts w:ascii="Cambria Math" w:eastAsia="Times New Roman" w:hAnsi="Cambria Math" w:cs="Times New Roman"/>
                    <w:sz w:val="20"/>
                    <w:szCs w:val="20"/>
                  </w:rPr>
                  <m:t>index=MinHashLSH()</m:t>
                </m:r>
              </m:oMath>
            </m:oMathPara>
          </w:p>
          <w:p w14:paraId="116DF1D9" w14:textId="77777777" w:rsidR="00D15EB1" w:rsidRDefault="00000000" w:rsidP="00D15EB1">
            <w:pPr>
              <w:rPr>
                <w:rFonts w:ascii="Times New Roman" w:eastAsia="Times New Roman" w:hAnsi="Times New Roman" w:cs="Times New Roman"/>
                <w:sz w:val="20"/>
                <w:szCs w:val="20"/>
              </w:rPr>
            </w:pPr>
            <m:oMath>
              <m:sSup>
                <m:sSupPr>
                  <m:ctrlPr>
                    <w:rPr>
                      <w:rFonts w:ascii="Cambria Math" w:eastAsia="Times New Roman" w:hAnsi="Cambria Math" w:cs="Times New Roman"/>
                      <w:i/>
                      <w:sz w:val="20"/>
                      <w:szCs w:val="20"/>
                    </w:rPr>
                  </m:ctrlPr>
                </m:sSupPr>
                <m:e>
                  <m:r>
                    <w:rPr>
                      <w:rFonts w:ascii="Cambria Math" w:eastAsia="Times New Roman" w:hAnsi="Cambria Math" w:cs="Times New Roman"/>
                      <w:sz w:val="20"/>
                      <w:szCs w:val="20"/>
                    </w:rPr>
                    <m:t>D</m:t>
                  </m:r>
                </m:e>
                <m:sup>
                  <m:r>
                    <w:rPr>
                      <w:rFonts w:ascii="Cambria Math" w:eastAsia="Times New Roman" w:hAnsi="Cambria Math" w:cs="Times New Roman"/>
                      <w:sz w:val="20"/>
                      <w:szCs w:val="20"/>
                    </w:rPr>
                    <m:t>'</m:t>
                  </m:r>
                </m:sup>
              </m:sSup>
              <m:r>
                <w:rPr>
                  <w:rFonts w:ascii="Cambria Math" w:eastAsia="Times New Roman" w:hAnsi="Cambria Math" w:cs="Times New Roman"/>
                  <w:sz w:val="20"/>
                  <w:szCs w:val="20"/>
                </w:rPr>
                <m:t>=Vectorize</m:t>
              </m:r>
              <m:d>
                <m:dPr>
                  <m:ctrlPr>
                    <w:rPr>
                      <w:rFonts w:ascii="Cambria Math" w:eastAsia="Times New Roman" w:hAnsi="Cambria Math" w:cs="Times New Roman"/>
                      <w:i/>
                      <w:sz w:val="20"/>
                      <w:szCs w:val="20"/>
                    </w:rPr>
                  </m:ctrlPr>
                </m:dPr>
                <m:e>
                  <m:r>
                    <w:rPr>
                      <w:rFonts w:ascii="Cambria Math" w:eastAsia="Times New Roman" w:hAnsi="Cambria Math" w:cs="Times New Roman"/>
                      <w:sz w:val="20"/>
                      <w:szCs w:val="20"/>
                    </w:rPr>
                    <m:t>D</m:t>
                  </m:r>
                </m:e>
              </m:d>
            </m:oMath>
            <w:r w:rsidR="00682E4B">
              <w:rPr>
                <w:rFonts w:ascii="Times New Roman" w:eastAsia="Times New Roman" w:hAnsi="Times New Roman" w:cs="Times New Roman"/>
                <w:sz w:val="20"/>
                <w:szCs w:val="20"/>
              </w:rPr>
              <w:t>, vectorize the documents into stemmed, n-grams terms with removed stopwords</w:t>
            </w:r>
          </w:p>
          <w:p w14:paraId="41E3D412" w14:textId="77777777" w:rsidR="00682E4B" w:rsidRDefault="00682E4B" w:rsidP="00D15EB1">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For </w:t>
            </w:r>
            <m:oMath>
              <m:r>
                <w:rPr>
                  <w:rFonts w:ascii="Cambria Math" w:eastAsia="Times New Roman" w:hAnsi="Cambria Math" w:cs="Times New Roman"/>
                  <w:sz w:val="20"/>
                  <w:szCs w:val="20"/>
                </w:rPr>
                <m:t>d∈</m:t>
              </m:r>
              <m:sSup>
                <m:sSupPr>
                  <m:ctrlPr>
                    <w:rPr>
                      <w:rFonts w:ascii="Cambria Math" w:eastAsia="Times New Roman" w:hAnsi="Cambria Math" w:cs="Times New Roman"/>
                      <w:i/>
                      <w:sz w:val="20"/>
                      <w:szCs w:val="20"/>
                    </w:rPr>
                  </m:ctrlPr>
                </m:sSupPr>
                <m:e>
                  <m:r>
                    <w:rPr>
                      <w:rFonts w:ascii="Cambria Math" w:eastAsia="Times New Roman" w:hAnsi="Cambria Math" w:cs="Times New Roman"/>
                      <w:sz w:val="20"/>
                      <w:szCs w:val="20"/>
                    </w:rPr>
                    <m:t>D</m:t>
                  </m:r>
                </m:e>
                <m:sup>
                  <m:r>
                    <w:rPr>
                      <w:rFonts w:ascii="Cambria Math" w:eastAsia="Times New Roman" w:hAnsi="Cambria Math" w:cs="Times New Roman"/>
                      <w:sz w:val="20"/>
                      <w:szCs w:val="20"/>
                    </w:rPr>
                    <m:t>'</m:t>
                  </m:r>
                </m:sup>
              </m:sSup>
            </m:oMath>
            <w:r>
              <w:rPr>
                <w:rFonts w:ascii="Times New Roman" w:eastAsia="Times New Roman" w:hAnsi="Times New Roman" w:cs="Times New Roman"/>
                <w:sz w:val="20"/>
                <w:szCs w:val="20"/>
              </w:rPr>
              <w:t>:</w:t>
            </w:r>
          </w:p>
          <w:p w14:paraId="5C4B7FE4" w14:textId="77777777" w:rsidR="00682E4B" w:rsidRPr="00682E4B" w:rsidRDefault="00682E4B" w:rsidP="00682E4B">
            <w:pPr>
              <w:ind w:left="720"/>
              <w:rPr>
                <w:rFonts w:ascii="Times New Roman" w:eastAsia="Times New Roman" w:hAnsi="Times New Roman" w:cs="Times New Roman"/>
                <w:sz w:val="20"/>
                <w:szCs w:val="20"/>
              </w:rPr>
            </w:pPr>
            <m:oMathPara>
              <m:oMathParaPr>
                <m:jc m:val="left"/>
              </m:oMathParaPr>
              <m:oMath>
                <m:r>
                  <w:rPr>
                    <w:rFonts w:ascii="Cambria Math" w:eastAsia="Times New Roman" w:hAnsi="Cambria Math" w:cs="Times New Roman"/>
                    <w:sz w:val="20"/>
                    <w:szCs w:val="20"/>
                  </w:rPr>
                  <m:t>sketch=SK</m:t>
                </m:r>
                <m:d>
                  <m:dPr>
                    <m:ctrlPr>
                      <w:rPr>
                        <w:rFonts w:ascii="Cambria Math" w:eastAsia="Times New Roman" w:hAnsi="Cambria Math" w:cs="Times New Roman"/>
                        <w:i/>
                        <w:sz w:val="20"/>
                        <w:szCs w:val="20"/>
                      </w:rPr>
                    </m:ctrlPr>
                  </m:dPr>
                  <m:e>
                    <m:r>
                      <w:rPr>
                        <w:rFonts w:ascii="Cambria Math" w:eastAsia="Times New Roman" w:hAnsi="Cambria Math" w:cs="Times New Roman"/>
                        <w:sz w:val="20"/>
                        <w:szCs w:val="20"/>
                      </w:rPr>
                      <m:t>d</m:t>
                    </m:r>
                  </m:e>
                </m:d>
                <m:r>
                  <m:rPr>
                    <m:sty m:val="p"/>
                  </m:rPr>
                  <w:rPr>
                    <w:rFonts w:ascii="Cambria Math" w:eastAsia="Times New Roman" w:hAnsi="Cambria Math" w:cs="Times New Roman"/>
                    <w:sz w:val="20"/>
                    <w:szCs w:val="20"/>
                  </w:rPr>
                  <w:br/>
                </m:r>
              </m:oMath>
              <m:oMath>
                <m:r>
                  <w:rPr>
                    <w:rFonts w:ascii="Cambria Math" w:eastAsia="Times New Roman" w:hAnsi="Cambria Math" w:cs="Times New Roman"/>
                    <w:sz w:val="20"/>
                    <w:szCs w:val="20"/>
                  </w:rPr>
                  <m:t>index.insert</m:t>
                </m:r>
                <m:d>
                  <m:dPr>
                    <m:ctrlPr>
                      <w:rPr>
                        <w:rFonts w:ascii="Cambria Math" w:eastAsia="Times New Roman" w:hAnsi="Cambria Math" w:cs="Times New Roman"/>
                        <w:i/>
                        <w:sz w:val="20"/>
                        <w:szCs w:val="20"/>
                      </w:rPr>
                    </m:ctrlPr>
                  </m:dPr>
                  <m:e>
                    <m:r>
                      <w:rPr>
                        <w:rFonts w:ascii="Cambria Math" w:eastAsia="Times New Roman" w:hAnsi="Cambria Math" w:cs="Times New Roman"/>
                        <w:sz w:val="20"/>
                        <w:szCs w:val="20"/>
                      </w:rPr>
                      <m:t>sketch</m:t>
                    </m:r>
                  </m:e>
                </m:d>
              </m:oMath>
            </m:oMathPara>
          </w:p>
          <w:p w14:paraId="5776475C" w14:textId="77777777" w:rsidR="00682E4B" w:rsidRPr="00DC5658" w:rsidRDefault="00682E4B" w:rsidP="00682E4B">
            <w:pPr>
              <w:rPr>
                <w:rFonts w:ascii="Times New Roman" w:eastAsia="Times New Roman" w:hAnsi="Times New Roman" w:cs="Times New Roman"/>
                <w:sz w:val="20"/>
                <w:szCs w:val="20"/>
              </w:rPr>
            </w:pPr>
            <w:r>
              <w:rPr>
                <w:rFonts w:ascii="Times New Roman" w:eastAsia="Times New Roman" w:hAnsi="Times New Roman" w:cs="Times New Roman"/>
                <w:sz w:val="20"/>
                <w:szCs w:val="20"/>
              </w:rPr>
              <w:t>Return index</w:t>
            </w:r>
          </w:p>
        </w:tc>
      </w:tr>
    </w:tbl>
    <w:p w14:paraId="62D0E8E2" w14:textId="77777777" w:rsidR="00D15EB1" w:rsidRDefault="00D15EB1" w:rsidP="001978C2">
      <w:pPr>
        <w:jc w:val="both"/>
        <w:rPr>
          <w:rFonts w:ascii="Times New Roman" w:eastAsiaTheme="minorEastAsia" w:hAnsi="Times New Roman" w:cs="Times New Roman"/>
          <w:sz w:val="20"/>
          <w:szCs w:val="20"/>
        </w:rPr>
      </w:pPr>
    </w:p>
    <w:p w14:paraId="03831FB7" w14:textId="77777777" w:rsidR="0072587E" w:rsidRPr="002E7B00" w:rsidRDefault="008D5428" w:rsidP="001978C2">
      <w:pPr>
        <w:jc w:val="both"/>
        <w:rPr>
          <w:rFonts w:ascii="Times New Roman" w:eastAsiaTheme="minorEastAsia" w:hAnsi="Times New Roman" w:cs="Times New Roman"/>
          <w:sz w:val="20"/>
          <w:szCs w:val="20"/>
          <w:lang w:val="en-US"/>
        </w:rPr>
      </w:pPr>
      <w:r>
        <w:rPr>
          <w:rFonts w:ascii="Times New Roman" w:eastAsiaTheme="minorEastAsia" w:hAnsi="Times New Roman" w:cs="Times New Roman"/>
          <w:sz w:val="20"/>
          <w:szCs w:val="20"/>
        </w:rPr>
        <w:t>For our tests we used a threshold of 15% and as balanced weights. For the DBSCAN based clustering, the structure is quite similar:</w:t>
      </w:r>
    </w:p>
    <w:tbl>
      <w:tblPr>
        <w:tblStyle w:val="TableGrid"/>
        <w:tblW w:w="0" w:type="auto"/>
        <w:tblBorders>
          <w:left w:val="none" w:sz="0" w:space="0" w:color="auto"/>
          <w:right w:val="none" w:sz="0" w:space="0" w:color="auto"/>
        </w:tblBorders>
        <w:tblLook w:val="04A0" w:firstRow="1" w:lastRow="0" w:firstColumn="1" w:lastColumn="0" w:noHBand="0" w:noVBand="1"/>
      </w:tblPr>
      <w:tblGrid>
        <w:gridCol w:w="5276"/>
      </w:tblGrid>
      <w:tr w:rsidR="008D5428" w:rsidRPr="00DC5658" w14:paraId="1D12CFBD" w14:textId="77777777" w:rsidTr="00260215">
        <w:tc>
          <w:tcPr>
            <w:tcW w:w="5276" w:type="dxa"/>
          </w:tcPr>
          <w:p w14:paraId="58645B63" w14:textId="77777777" w:rsidR="008D5428" w:rsidRPr="00DC5658" w:rsidRDefault="008D5428" w:rsidP="00260215">
            <w:pPr>
              <w:jc w:val="both"/>
              <w:rPr>
                <w:rFonts w:ascii="Times New Roman" w:eastAsia="Times New Roman" w:hAnsi="Times New Roman" w:cs="Times New Roman"/>
                <w:b/>
                <w:bCs/>
                <w:sz w:val="20"/>
                <w:szCs w:val="20"/>
              </w:rPr>
            </w:pPr>
            <w:r w:rsidRPr="00DC5658">
              <w:rPr>
                <w:rFonts w:ascii="Times New Roman" w:eastAsia="Times New Roman" w:hAnsi="Times New Roman" w:cs="Times New Roman"/>
                <w:b/>
                <w:bCs/>
                <w:sz w:val="20"/>
                <w:szCs w:val="20"/>
              </w:rPr>
              <w:t xml:space="preserve">Algorithm </w:t>
            </w:r>
            <w:r>
              <w:rPr>
                <w:rFonts w:ascii="Times New Roman" w:eastAsia="Times New Roman" w:hAnsi="Times New Roman" w:cs="Times New Roman"/>
                <w:b/>
                <w:bCs/>
                <w:sz w:val="20"/>
                <w:szCs w:val="20"/>
              </w:rPr>
              <w:t>3</w:t>
            </w:r>
            <w:r w:rsidRPr="00DC5658">
              <w:rPr>
                <w:rFonts w:ascii="Times New Roman" w:eastAsia="Times New Roman" w:hAnsi="Times New Roman" w:cs="Times New Roman"/>
                <w:b/>
                <w:bCs/>
                <w:sz w:val="20"/>
                <w:szCs w:val="20"/>
              </w:rPr>
              <w:t xml:space="preserve">: </w:t>
            </w:r>
            <w:r>
              <w:rPr>
                <w:rFonts w:ascii="Times New Roman" w:eastAsia="Times New Roman" w:hAnsi="Times New Roman" w:cs="Times New Roman"/>
                <w:b/>
                <w:bCs/>
                <w:sz w:val="20"/>
                <w:szCs w:val="20"/>
              </w:rPr>
              <w:t>BuildDBSCANCorpus</w:t>
            </w:r>
          </w:p>
        </w:tc>
      </w:tr>
      <w:tr w:rsidR="008D5428" w:rsidRPr="00DC5658" w14:paraId="072557A5" w14:textId="77777777" w:rsidTr="00260215">
        <w:tc>
          <w:tcPr>
            <w:tcW w:w="5276" w:type="dxa"/>
          </w:tcPr>
          <w:p w14:paraId="75B85947" w14:textId="77777777" w:rsidR="008D5428" w:rsidRDefault="008D5428" w:rsidP="00260215">
            <w:pPr>
              <w:rPr>
                <w:rFonts w:ascii="Times New Roman" w:eastAsia="Times New Roman" w:hAnsi="Times New Roman" w:cs="Times New Roman"/>
                <w:sz w:val="20"/>
                <w:szCs w:val="20"/>
              </w:rPr>
            </w:pPr>
            <w:r w:rsidRPr="00DC5658">
              <w:rPr>
                <w:rFonts w:ascii="Times New Roman" w:eastAsia="Times New Roman" w:hAnsi="Times New Roman" w:cs="Times New Roman"/>
                <w:b/>
                <w:bCs/>
                <w:sz w:val="20"/>
                <w:szCs w:val="20"/>
              </w:rPr>
              <w:t>Input</w:t>
            </w:r>
            <w:r>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br/>
              <w:t>D, the set of document to cluster</w:t>
            </w:r>
            <w:r>
              <w:rPr>
                <w:rFonts w:ascii="Times New Roman" w:eastAsia="Times New Roman" w:hAnsi="Times New Roman" w:cs="Times New Roman"/>
                <w:sz w:val="20"/>
                <w:szCs w:val="20"/>
              </w:rPr>
              <w:br/>
              <w:t>SK, The sketching algorithm, either ProbMinHash4 or MinHash.</w:t>
            </w:r>
          </w:p>
          <w:p w14:paraId="3C45EDE8" w14:textId="77777777" w:rsidR="008D5428" w:rsidRDefault="008D5428" w:rsidP="00260215">
            <w:pPr>
              <w:rPr>
                <w:rFonts w:ascii="Times New Roman" w:eastAsia="Times New Roman" w:hAnsi="Times New Roman" w:cs="Times New Roman"/>
                <w:sz w:val="20"/>
                <w:szCs w:val="20"/>
              </w:rPr>
            </w:pPr>
            <w:r>
              <w:rPr>
                <w:rFonts w:ascii="Times New Roman" w:eastAsia="Times New Roman" w:hAnsi="Times New Roman" w:cs="Times New Roman"/>
                <w:b/>
                <w:bCs/>
                <w:sz w:val="20"/>
                <w:szCs w:val="20"/>
              </w:rPr>
              <w:t>Output</w:t>
            </w:r>
            <w:r>
              <w:rPr>
                <w:rFonts w:ascii="Times New Roman" w:eastAsia="Times New Roman" w:hAnsi="Times New Roman" w:cs="Times New Roman"/>
                <w:sz w:val="20"/>
                <w:szCs w:val="20"/>
              </w:rPr>
              <w:t>: C, the clustered corpus index</w:t>
            </w:r>
          </w:p>
          <w:p w14:paraId="61C4B386" w14:textId="77777777" w:rsidR="008D5428" w:rsidRPr="006216C0" w:rsidRDefault="008D5428" w:rsidP="008D5428">
            <w:pPr>
              <w:rPr>
                <w:rFonts w:ascii="Times New Roman" w:eastAsia="Times New Roman" w:hAnsi="Times New Roman" w:cs="Times New Roman"/>
                <w:sz w:val="20"/>
                <w:szCs w:val="20"/>
              </w:rPr>
            </w:pPr>
            <m:oMathPara>
              <m:oMathParaPr>
                <m:jc m:val="left"/>
              </m:oMathParaPr>
              <m:oMath>
                <m:r>
                  <w:rPr>
                    <w:rFonts w:ascii="Cambria Math" w:eastAsia="Times New Roman" w:hAnsi="Cambria Math" w:cs="Times New Roman"/>
                    <w:sz w:val="20"/>
                    <w:szCs w:val="20"/>
                  </w:rPr>
                  <m:t>dbscan=DBSCAN()</m:t>
                </m:r>
              </m:oMath>
            </m:oMathPara>
          </w:p>
          <w:p w14:paraId="5227F824" w14:textId="77777777" w:rsidR="006216C0" w:rsidRPr="008D5428" w:rsidRDefault="006216C0" w:rsidP="008D5428">
            <w:pPr>
              <w:rPr>
                <w:rFonts w:ascii="Times New Roman" w:eastAsia="Times New Roman" w:hAnsi="Times New Roman" w:cs="Times New Roman"/>
                <w:sz w:val="20"/>
                <w:szCs w:val="20"/>
              </w:rPr>
            </w:pPr>
            <m:oMathPara>
              <m:oMathParaPr>
                <m:jc m:val="left"/>
              </m:oMathParaPr>
              <m:oMath>
                <m:r>
                  <w:rPr>
                    <w:rFonts w:ascii="Cambria Math" w:eastAsia="Times New Roman" w:hAnsi="Cambria Math" w:cs="Times New Roman"/>
                    <w:sz w:val="20"/>
                    <w:szCs w:val="20"/>
                  </w:rPr>
                  <m:t>centroids=dict()</m:t>
                </m:r>
              </m:oMath>
            </m:oMathPara>
          </w:p>
          <w:p w14:paraId="62675C76" w14:textId="77777777" w:rsidR="008D5428" w:rsidRDefault="006216C0" w:rsidP="00260215">
            <w:pPr>
              <w:rPr>
                <w:rFonts w:ascii="Times New Roman" w:eastAsia="Times New Roman" w:hAnsi="Times New Roman" w:cs="Times New Roman"/>
                <w:sz w:val="20"/>
                <w:szCs w:val="20"/>
              </w:rPr>
            </w:pPr>
            <m:oMath>
              <m:r>
                <w:rPr>
                  <w:rFonts w:ascii="Cambria Math" w:eastAsia="Times New Roman" w:hAnsi="Cambria Math" w:cs="Times New Roman"/>
                  <w:sz w:val="20"/>
                  <w:szCs w:val="20"/>
                </w:rPr>
                <m:t>M=Vectorize</m:t>
              </m:r>
              <m:d>
                <m:dPr>
                  <m:ctrlPr>
                    <w:rPr>
                      <w:rFonts w:ascii="Cambria Math" w:eastAsia="Times New Roman" w:hAnsi="Cambria Math" w:cs="Times New Roman"/>
                      <w:i/>
                      <w:sz w:val="20"/>
                      <w:szCs w:val="20"/>
                    </w:rPr>
                  </m:ctrlPr>
                </m:dPr>
                <m:e>
                  <m:r>
                    <w:rPr>
                      <w:rFonts w:ascii="Cambria Math" w:eastAsia="Times New Roman" w:hAnsi="Cambria Math" w:cs="Times New Roman"/>
                      <w:sz w:val="20"/>
                      <w:szCs w:val="20"/>
                    </w:rPr>
                    <m:t>D</m:t>
                  </m:r>
                </m:e>
              </m:d>
            </m:oMath>
            <w:r w:rsidR="008D5428">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t>The vector matrix of the sketch signatures.</w:t>
            </w:r>
          </w:p>
          <w:p w14:paraId="3252FD79" w14:textId="77777777" w:rsidR="006216C0" w:rsidRPr="006216C0" w:rsidRDefault="006216C0" w:rsidP="00260215">
            <w:pPr>
              <w:rPr>
                <w:rFonts w:ascii="Times New Roman" w:eastAsia="Times New Roman" w:hAnsi="Times New Roman" w:cs="Times New Roman"/>
                <w:color w:val="0070C0"/>
                <w:sz w:val="20"/>
                <w:szCs w:val="20"/>
              </w:rPr>
            </w:pPr>
            <m:oMath>
              <m:r>
                <w:rPr>
                  <w:rFonts w:ascii="Cambria Math" w:eastAsia="Times New Roman" w:hAnsi="Cambria Math" w:cs="Times New Roman"/>
                  <w:sz w:val="20"/>
                  <w:szCs w:val="20"/>
                </w:rPr>
                <m:t>clusters=dbscan.fit</m:t>
              </m:r>
              <m:d>
                <m:dPr>
                  <m:ctrlPr>
                    <w:rPr>
                      <w:rFonts w:ascii="Cambria Math" w:eastAsia="Times New Roman" w:hAnsi="Cambria Math" w:cs="Times New Roman"/>
                      <w:i/>
                      <w:sz w:val="20"/>
                      <w:szCs w:val="20"/>
                    </w:rPr>
                  </m:ctrlPr>
                </m:dPr>
                <m:e>
                  <m:r>
                    <w:rPr>
                      <w:rFonts w:ascii="Cambria Math" w:eastAsia="Times New Roman" w:hAnsi="Cambria Math" w:cs="Times New Roman"/>
                      <w:sz w:val="20"/>
                      <w:szCs w:val="20"/>
                    </w:rPr>
                    <m:t>M</m:t>
                  </m:r>
                </m:e>
              </m:d>
            </m:oMath>
            <w:r>
              <w:rPr>
                <w:rFonts w:ascii="Times New Roman" w:eastAsia="Times New Roman" w:hAnsi="Times New Roman" w:cs="Times New Roman"/>
                <w:sz w:val="20"/>
                <w:szCs w:val="20"/>
              </w:rPr>
              <w:t xml:space="preserve"> </w:t>
            </w:r>
            <w:r w:rsidR="0044117B" w:rsidRPr="0044117B">
              <w:rPr>
                <w:rFonts w:ascii="Times New Roman" w:eastAsia="Times New Roman" w:hAnsi="Times New Roman" w:cs="Times New Roman"/>
                <w:color w:val="0070C0"/>
                <w:sz w:val="20"/>
                <w:szCs w:val="20"/>
              </w:rPr>
              <w:t>Ma</w:t>
            </w:r>
            <w:r>
              <w:rPr>
                <w:rFonts w:ascii="Times New Roman" w:eastAsia="Times New Roman" w:hAnsi="Times New Roman" w:cs="Times New Roman"/>
                <w:color w:val="0070C0"/>
                <w:sz w:val="20"/>
                <w:szCs w:val="20"/>
              </w:rPr>
              <w:t>ps doc ids to clusters</w:t>
            </w:r>
          </w:p>
          <w:p w14:paraId="34D2E64C" w14:textId="77777777" w:rsidR="006216C0" w:rsidRDefault="006216C0" w:rsidP="00260215">
            <w:pPr>
              <w:rPr>
                <w:rFonts w:ascii="Times New Roman" w:eastAsia="Times New Roman" w:hAnsi="Times New Roman" w:cs="Times New Roman"/>
                <w:sz w:val="20"/>
                <w:szCs w:val="20"/>
              </w:rPr>
            </w:pPr>
            <w:r>
              <w:rPr>
                <w:rFonts w:ascii="Times New Roman" w:eastAsia="Times New Roman" w:hAnsi="Times New Roman" w:cs="Times New Roman"/>
                <w:sz w:val="20"/>
                <w:szCs w:val="20"/>
              </w:rPr>
              <w:t>For row in clusters:</w:t>
            </w:r>
          </w:p>
          <w:p w14:paraId="19D9B533" w14:textId="77777777" w:rsidR="006216C0" w:rsidRPr="006216C0" w:rsidRDefault="006216C0" w:rsidP="006216C0">
            <w:pPr>
              <w:ind w:left="720"/>
              <w:rPr>
                <w:rFonts w:ascii="Times New Roman" w:eastAsia="Times New Roman" w:hAnsi="Times New Roman" w:cs="Times New Roman"/>
                <w:sz w:val="20"/>
                <w:szCs w:val="20"/>
              </w:rPr>
            </w:pPr>
            <m:oMathPara>
              <m:oMathParaPr>
                <m:jc m:val="left"/>
              </m:oMathParaPr>
              <m:oMath>
                <m:r>
                  <w:rPr>
                    <w:rFonts w:ascii="Cambria Math" w:eastAsia="Times New Roman" w:hAnsi="Cambria Math" w:cs="Times New Roman"/>
                    <w:sz w:val="20"/>
                    <w:szCs w:val="20"/>
                  </w:rPr>
                  <m:t>centroids</m:t>
                </m:r>
                <m:d>
                  <m:dPr>
                    <m:begChr m:val="["/>
                    <m:endChr m:val="]"/>
                    <m:ctrlPr>
                      <w:rPr>
                        <w:rFonts w:ascii="Cambria Math" w:eastAsia="Times New Roman" w:hAnsi="Cambria Math" w:cs="Times New Roman"/>
                        <w:i/>
                        <w:sz w:val="20"/>
                        <w:szCs w:val="20"/>
                      </w:rPr>
                    </m:ctrlPr>
                  </m:dPr>
                  <m:e>
                    <m:r>
                      <w:rPr>
                        <w:rFonts w:ascii="Cambria Math" w:eastAsia="Times New Roman" w:hAnsi="Cambria Math" w:cs="Times New Roman"/>
                        <w:sz w:val="20"/>
                        <w:szCs w:val="20"/>
                      </w:rPr>
                      <m:t>row</m:t>
                    </m:r>
                    <m:d>
                      <m:dPr>
                        <m:begChr m:val="["/>
                        <m:endChr m:val="]"/>
                        <m:ctrlPr>
                          <w:rPr>
                            <w:rFonts w:ascii="Cambria Math" w:eastAsia="Times New Roman" w:hAnsi="Cambria Math" w:cs="Times New Roman"/>
                            <w:i/>
                            <w:sz w:val="20"/>
                            <w:szCs w:val="20"/>
                          </w:rPr>
                        </m:ctrlPr>
                      </m:dPr>
                      <m:e>
                        <m:r>
                          <w:rPr>
                            <w:rFonts w:ascii="Cambria Math" w:eastAsia="Times New Roman" w:hAnsi="Cambria Math" w:cs="Times New Roman"/>
                            <w:sz w:val="20"/>
                            <w:szCs w:val="20"/>
                          </w:rPr>
                          <m:t>cluster</m:t>
                        </m:r>
                      </m:e>
                    </m:d>
                  </m:e>
                </m:d>
                <m:r>
                  <w:rPr>
                    <w:rFonts w:ascii="Cambria Math" w:eastAsia="Times New Roman" w:hAnsi="Cambria Math" w:cs="Times New Roman"/>
                    <w:sz w:val="20"/>
                    <w:szCs w:val="20"/>
                  </w:rPr>
                  <m:t>=row[doc id]</m:t>
                </m:r>
              </m:oMath>
            </m:oMathPara>
          </w:p>
          <w:p w14:paraId="500912DC" w14:textId="77777777" w:rsidR="008D5428" w:rsidRPr="00DC5658" w:rsidRDefault="008D5428" w:rsidP="00260215">
            <w:pPr>
              <w:rPr>
                <w:rFonts w:ascii="Times New Roman" w:eastAsia="Times New Roman" w:hAnsi="Times New Roman" w:cs="Times New Roman"/>
                <w:sz w:val="20"/>
                <w:szCs w:val="20"/>
              </w:rPr>
            </w:pPr>
            <w:r>
              <w:rPr>
                <w:rFonts w:ascii="Times New Roman" w:eastAsia="Times New Roman" w:hAnsi="Times New Roman" w:cs="Times New Roman"/>
                <w:sz w:val="20"/>
                <w:szCs w:val="20"/>
              </w:rPr>
              <w:t>Return index</w:t>
            </w:r>
          </w:p>
        </w:tc>
      </w:tr>
    </w:tbl>
    <w:p w14:paraId="3EA000A0" w14:textId="77777777" w:rsidR="008D5428" w:rsidRDefault="008D5428" w:rsidP="001978C2">
      <w:pPr>
        <w:jc w:val="both"/>
        <w:rPr>
          <w:rFonts w:ascii="Times New Roman" w:eastAsiaTheme="minorEastAsia" w:hAnsi="Times New Roman" w:cs="Times New Roman"/>
          <w:sz w:val="20"/>
          <w:szCs w:val="20"/>
        </w:rPr>
      </w:pPr>
    </w:p>
    <w:p w14:paraId="1B44CFFF" w14:textId="77777777" w:rsidR="006216C0" w:rsidRDefault="006216C0" w:rsidP="001978C2">
      <w:pPr>
        <w:jc w:val="both"/>
        <w:rPr>
          <w:rFonts w:ascii="Times New Roman" w:eastAsiaTheme="minorEastAsia" w:hAnsi="Times New Roman" w:cs="Times New Roman"/>
          <w:sz w:val="20"/>
          <w:szCs w:val="20"/>
        </w:rPr>
      </w:pPr>
      <w:r>
        <w:rPr>
          <w:rFonts w:ascii="Times New Roman" w:eastAsiaTheme="minorEastAsia" w:hAnsi="Times New Roman" w:cs="Times New Roman"/>
          <w:sz w:val="20"/>
          <w:szCs w:val="20"/>
        </w:rPr>
        <w:t>We set the DBSCAN’s epsilon to 0.85 and the minimal number of samples per cluster to 2.</w:t>
      </w:r>
    </w:p>
    <w:p w14:paraId="39EC2342" w14:textId="77777777" w:rsidR="002E7B00" w:rsidRDefault="002E7B00" w:rsidP="001978C2">
      <w:pPr>
        <w:jc w:val="both"/>
        <w:rPr>
          <w:rFonts w:ascii="Times New Roman" w:eastAsiaTheme="minorEastAsia" w:hAnsi="Times New Roman" w:cs="Times New Roman"/>
          <w:sz w:val="20"/>
          <w:szCs w:val="20"/>
        </w:rPr>
      </w:pPr>
      <w:r>
        <w:rPr>
          <w:rFonts w:ascii="Times New Roman" w:eastAsiaTheme="minorEastAsia" w:hAnsi="Times New Roman" w:cs="Times New Roman"/>
          <w:sz w:val="20"/>
          <w:szCs w:val="20"/>
        </w:rPr>
        <w:tab/>
      </w:r>
      <w:r>
        <w:rPr>
          <w:rFonts w:ascii="Times New Roman" w:eastAsiaTheme="minorEastAsia" w:hAnsi="Times New Roman" w:cs="Times New Roman"/>
          <w:i/>
          <w:iCs/>
          <w:sz w:val="20"/>
          <w:szCs w:val="20"/>
        </w:rPr>
        <w:t>Querying:</w:t>
      </w:r>
      <w:r>
        <w:rPr>
          <w:rFonts w:ascii="Times New Roman" w:eastAsiaTheme="minorEastAsia" w:hAnsi="Times New Roman" w:cs="Times New Roman"/>
          <w:sz w:val="20"/>
          <w:szCs w:val="20"/>
        </w:rPr>
        <w:t xml:space="preserve"> In all cases, querying involves vectorizing the input query, then building a relevant MinHash or ProbMinHash4 structure based on them, and finally querying the clusters based on them. For DBSCAN based clusters, this process is:</w:t>
      </w:r>
    </w:p>
    <w:tbl>
      <w:tblPr>
        <w:tblStyle w:val="TableGrid"/>
        <w:tblW w:w="0" w:type="auto"/>
        <w:tblBorders>
          <w:left w:val="none" w:sz="0" w:space="0" w:color="auto"/>
          <w:right w:val="none" w:sz="0" w:space="0" w:color="auto"/>
        </w:tblBorders>
        <w:tblLook w:val="04A0" w:firstRow="1" w:lastRow="0" w:firstColumn="1" w:lastColumn="0" w:noHBand="0" w:noVBand="1"/>
      </w:tblPr>
      <w:tblGrid>
        <w:gridCol w:w="5276"/>
      </w:tblGrid>
      <w:tr w:rsidR="002E7B00" w:rsidRPr="00DC5658" w14:paraId="3DE6BCAE" w14:textId="77777777" w:rsidTr="00260215">
        <w:tc>
          <w:tcPr>
            <w:tcW w:w="5276" w:type="dxa"/>
          </w:tcPr>
          <w:p w14:paraId="3311689A" w14:textId="77777777" w:rsidR="002E7B00" w:rsidRPr="00DC5658" w:rsidRDefault="002E7B00" w:rsidP="00260215">
            <w:pPr>
              <w:jc w:val="both"/>
              <w:rPr>
                <w:rFonts w:ascii="Times New Roman" w:eastAsia="Times New Roman" w:hAnsi="Times New Roman" w:cs="Times New Roman"/>
                <w:b/>
                <w:bCs/>
                <w:sz w:val="20"/>
                <w:szCs w:val="20"/>
              </w:rPr>
            </w:pPr>
            <w:r w:rsidRPr="00DC5658">
              <w:rPr>
                <w:rFonts w:ascii="Times New Roman" w:eastAsia="Times New Roman" w:hAnsi="Times New Roman" w:cs="Times New Roman"/>
                <w:b/>
                <w:bCs/>
                <w:sz w:val="20"/>
                <w:szCs w:val="20"/>
              </w:rPr>
              <w:t xml:space="preserve">Algorithm </w:t>
            </w:r>
            <w:r w:rsidR="002B1DB7">
              <w:rPr>
                <w:rFonts w:ascii="Times New Roman" w:eastAsia="Times New Roman" w:hAnsi="Times New Roman" w:cs="Times New Roman"/>
                <w:b/>
                <w:bCs/>
                <w:sz w:val="20"/>
                <w:szCs w:val="20"/>
              </w:rPr>
              <w:t>4</w:t>
            </w:r>
            <w:r w:rsidRPr="00DC5658">
              <w:rPr>
                <w:rFonts w:ascii="Times New Roman" w:eastAsia="Times New Roman" w:hAnsi="Times New Roman" w:cs="Times New Roman"/>
                <w:b/>
                <w:bCs/>
                <w:sz w:val="20"/>
                <w:szCs w:val="20"/>
              </w:rPr>
              <w:t xml:space="preserve">: </w:t>
            </w:r>
            <w:r>
              <w:rPr>
                <w:rFonts w:ascii="Times New Roman" w:eastAsia="Times New Roman" w:hAnsi="Times New Roman" w:cs="Times New Roman"/>
                <w:b/>
                <w:bCs/>
                <w:sz w:val="20"/>
                <w:szCs w:val="20"/>
              </w:rPr>
              <w:t>QueryDBSCAN</w:t>
            </w:r>
          </w:p>
        </w:tc>
      </w:tr>
      <w:tr w:rsidR="002E7B00" w:rsidRPr="00DC5658" w14:paraId="2B752246" w14:textId="77777777" w:rsidTr="00260215">
        <w:tc>
          <w:tcPr>
            <w:tcW w:w="5276" w:type="dxa"/>
          </w:tcPr>
          <w:p w14:paraId="57E125CB" w14:textId="77777777" w:rsidR="002E7B00" w:rsidRDefault="002E7B00" w:rsidP="00260215">
            <w:pPr>
              <w:rPr>
                <w:rFonts w:ascii="Times New Roman" w:eastAsia="Times New Roman" w:hAnsi="Times New Roman" w:cs="Times New Roman"/>
                <w:sz w:val="20"/>
                <w:szCs w:val="20"/>
              </w:rPr>
            </w:pPr>
            <w:r w:rsidRPr="00DC5658">
              <w:rPr>
                <w:rFonts w:ascii="Times New Roman" w:eastAsia="Times New Roman" w:hAnsi="Times New Roman" w:cs="Times New Roman"/>
                <w:b/>
                <w:bCs/>
                <w:sz w:val="20"/>
                <w:szCs w:val="20"/>
              </w:rPr>
              <w:t>Input</w:t>
            </w:r>
            <w:r>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br/>
              <w:t>w, an input query</w:t>
            </w:r>
            <w:r>
              <w:rPr>
                <w:rFonts w:ascii="Times New Roman" w:eastAsia="Times New Roman" w:hAnsi="Times New Roman" w:cs="Times New Roman"/>
                <w:sz w:val="20"/>
                <w:szCs w:val="20"/>
              </w:rPr>
              <w:br/>
              <w:t>SK, The sketching algorithm, either ProbMinHash4 or MinHash.</w:t>
            </w:r>
          </w:p>
          <w:p w14:paraId="7373BAA1" w14:textId="77777777" w:rsidR="002E7B00" w:rsidRDefault="002E7B00" w:rsidP="00260215">
            <w:pPr>
              <w:rPr>
                <w:rFonts w:ascii="Times New Roman" w:eastAsia="Times New Roman" w:hAnsi="Times New Roman" w:cs="Times New Roman"/>
                <w:sz w:val="20"/>
                <w:szCs w:val="20"/>
              </w:rPr>
            </w:pPr>
            <w:r>
              <w:rPr>
                <w:rFonts w:ascii="Times New Roman" w:eastAsia="Times New Roman" w:hAnsi="Times New Roman" w:cs="Times New Roman"/>
                <w:sz w:val="20"/>
                <w:szCs w:val="20"/>
              </w:rPr>
              <w:t>C, the DBSCAN clustered corpus</w:t>
            </w:r>
          </w:p>
          <w:p w14:paraId="39CBA32E" w14:textId="77777777" w:rsidR="002E7B00" w:rsidRDefault="002E7B00" w:rsidP="00260215">
            <w:pPr>
              <w:rPr>
                <w:rFonts w:ascii="Times New Roman" w:eastAsia="Times New Roman" w:hAnsi="Times New Roman" w:cs="Times New Roman"/>
                <w:sz w:val="20"/>
                <w:szCs w:val="20"/>
              </w:rPr>
            </w:pPr>
            <w:r>
              <w:rPr>
                <w:rFonts w:ascii="Times New Roman" w:eastAsia="Times New Roman" w:hAnsi="Times New Roman" w:cs="Times New Roman"/>
                <w:sz w:val="20"/>
                <w:szCs w:val="20"/>
              </w:rPr>
              <w:t>centroids, a mapping between doc ids and their signatures to their cluster</w:t>
            </w:r>
          </w:p>
          <w:p w14:paraId="543FFCBE" w14:textId="77777777" w:rsidR="002E7B00" w:rsidRDefault="002E7B00" w:rsidP="00260215">
            <w:pPr>
              <w:rPr>
                <w:rFonts w:ascii="Times New Roman" w:eastAsia="Times New Roman" w:hAnsi="Times New Roman" w:cs="Times New Roman"/>
                <w:sz w:val="20"/>
                <w:szCs w:val="20"/>
              </w:rPr>
            </w:pPr>
            <w:r>
              <w:rPr>
                <w:rFonts w:ascii="Times New Roman" w:eastAsia="Times New Roman" w:hAnsi="Times New Roman" w:cs="Times New Roman"/>
                <w:b/>
                <w:bCs/>
                <w:sz w:val="20"/>
                <w:szCs w:val="20"/>
              </w:rPr>
              <w:t>Output</w:t>
            </w:r>
            <w:r>
              <w:rPr>
                <w:rFonts w:ascii="Times New Roman" w:eastAsia="Times New Roman" w:hAnsi="Times New Roman" w:cs="Times New Roman"/>
                <w:sz w:val="20"/>
                <w:szCs w:val="20"/>
              </w:rPr>
              <w:t>:R, the doc ids of the closest cluster</w:t>
            </w:r>
          </w:p>
          <w:p w14:paraId="35CFE77B" w14:textId="77777777" w:rsidR="002E7B00" w:rsidRPr="008D5428" w:rsidRDefault="00000000" w:rsidP="00260215">
            <w:pPr>
              <w:rPr>
                <w:rFonts w:ascii="Times New Roman" w:eastAsia="Times New Roman" w:hAnsi="Times New Roman" w:cs="Times New Roman"/>
                <w:sz w:val="20"/>
                <w:szCs w:val="20"/>
              </w:rPr>
            </w:pPr>
            <m:oMathPara>
              <m:oMathParaPr>
                <m:jc m:val="left"/>
              </m:oMathParaPr>
              <m:oMath>
                <m:sSup>
                  <m:sSupPr>
                    <m:ctrlPr>
                      <w:rPr>
                        <w:rFonts w:ascii="Cambria Math" w:eastAsia="Times New Roman" w:hAnsi="Cambria Math" w:cs="Times New Roman"/>
                        <w:i/>
                        <w:sz w:val="20"/>
                        <w:szCs w:val="20"/>
                      </w:rPr>
                    </m:ctrlPr>
                  </m:sSupPr>
                  <m:e>
                    <m:r>
                      <w:rPr>
                        <w:rFonts w:ascii="Cambria Math" w:eastAsia="Times New Roman" w:hAnsi="Cambria Math" w:cs="Times New Roman"/>
                        <w:sz w:val="20"/>
                        <w:szCs w:val="20"/>
                      </w:rPr>
                      <m:t>w</m:t>
                    </m:r>
                  </m:e>
                  <m:sup>
                    <m:r>
                      <w:rPr>
                        <w:rFonts w:ascii="Cambria Math" w:eastAsia="Times New Roman" w:hAnsi="Cambria Math" w:cs="Times New Roman"/>
                        <w:sz w:val="20"/>
                        <w:szCs w:val="20"/>
                      </w:rPr>
                      <m:t>'</m:t>
                    </m:r>
                  </m:sup>
                </m:sSup>
                <m:r>
                  <w:rPr>
                    <w:rFonts w:ascii="Cambria Math" w:eastAsia="Times New Roman" w:hAnsi="Cambria Math" w:cs="Times New Roman"/>
                    <w:sz w:val="20"/>
                    <w:szCs w:val="20"/>
                  </w:rPr>
                  <m:t>=vectorize(w)</m:t>
                </m:r>
              </m:oMath>
            </m:oMathPara>
          </w:p>
          <w:p w14:paraId="03F02717" w14:textId="77777777" w:rsidR="002E7B00" w:rsidRDefault="002E7B00" w:rsidP="002E7B00">
            <w:pPr>
              <w:rPr>
                <w:rFonts w:ascii="Times New Roman" w:eastAsia="Times New Roman" w:hAnsi="Times New Roman" w:cs="Times New Roman"/>
                <w:sz w:val="20"/>
                <w:szCs w:val="20"/>
              </w:rPr>
            </w:pPr>
            <m:oMath>
              <m:r>
                <w:rPr>
                  <w:rFonts w:ascii="Cambria Math" w:eastAsia="Times New Roman" w:hAnsi="Cambria Math" w:cs="Times New Roman"/>
                  <w:sz w:val="20"/>
                  <w:szCs w:val="20"/>
                </w:rPr>
                <m:t>m=SK</m:t>
              </m:r>
              <m:d>
                <m:dPr>
                  <m:ctrlPr>
                    <w:rPr>
                      <w:rFonts w:ascii="Cambria Math" w:eastAsia="Times New Roman" w:hAnsi="Cambria Math" w:cs="Times New Roman"/>
                      <w:i/>
                      <w:sz w:val="20"/>
                      <w:szCs w:val="20"/>
                    </w:rPr>
                  </m:ctrlPr>
                </m:dPr>
                <m:e>
                  <m:sSup>
                    <m:sSupPr>
                      <m:ctrlPr>
                        <w:rPr>
                          <w:rFonts w:ascii="Cambria Math" w:eastAsia="Times New Roman" w:hAnsi="Cambria Math" w:cs="Times New Roman"/>
                          <w:i/>
                          <w:sz w:val="20"/>
                          <w:szCs w:val="20"/>
                        </w:rPr>
                      </m:ctrlPr>
                    </m:sSupPr>
                    <m:e>
                      <m:r>
                        <w:rPr>
                          <w:rFonts w:ascii="Cambria Math" w:eastAsia="Times New Roman" w:hAnsi="Cambria Math" w:cs="Times New Roman"/>
                          <w:sz w:val="20"/>
                          <w:szCs w:val="20"/>
                        </w:rPr>
                        <m:t>w</m:t>
                      </m:r>
                    </m:e>
                    <m:sup>
                      <m:r>
                        <w:rPr>
                          <w:rFonts w:ascii="Cambria Math" w:eastAsia="Times New Roman" w:hAnsi="Cambria Math" w:cs="Times New Roman"/>
                          <w:sz w:val="20"/>
                          <w:szCs w:val="20"/>
                        </w:rPr>
                        <m:t>'</m:t>
                      </m:r>
                    </m:sup>
                  </m:sSup>
                </m:e>
              </m:d>
            </m:oMath>
            <w:r>
              <w:rPr>
                <w:rFonts w:ascii="Times New Roman" w:eastAsia="Times New Roman" w:hAnsi="Times New Roman" w:cs="Times New Roman"/>
                <w:sz w:val="20"/>
                <w:szCs w:val="20"/>
              </w:rPr>
              <w:t>, the sketch of the query</w:t>
            </w:r>
          </w:p>
          <w:p w14:paraId="2F1842D2" w14:textId="77777777" w:rsidR="002E7B00" w:rsidRDefault="002E7B00" w:rsidP="002E7B00">
            <w:pPr>
              <w:rPr>
                <w:rFonts w:ascii="Times New Roman" w:eastAsia="Times New Roman" w:hAnsi="Times New Roman" w:cs="Times New Roman"/>
                <w:sz w:val="20"/>
                <w:szCs w:val="20"/>
              </w:rPr>
            </w:pPr>
            <m:oMath>
              <m:r>
                <w:rPr>
                  <w:rFonts w:ascii="Cambria Math" w:eastAsia="Times New Roman" w:hAnsi="Cambria Math" w:cs="Times New Roman"/>
                  <w:sz w:val="20"/>
                  <w:szCs w:val="20"/>
                </w:rPr>
                <m:t>d=∞</m:t>
              </m:r>
            </m:oMath>
            <w:r>
              <w:rPr>
                <w:rFonts w:ascii="Times New Roman" w:eastAsia="Times New Roman" w:hAnsi="Times New Roman" w:cs="Times New Roman"/>
                <w:sz w:val="20"/>
                <w:szCs w:val="20"/>
              </w:rPr>
              <w:t>, the minimal distance so far</w:t>
            </w:r>
          </w:p>
          <w:p w14:paraId="50C8453C" w14:textId="77777777" w:rsidR="00F624F8" w:rsidRPr="002E7B00" w:rsidRDefault="00F624F8" w:rsidP="002E7B00">
            <w:pPr>
              <w:rPr>
                <w:rFonts w:ascii="Times New Roman" w:eastAsia="Times New Roman" w:hAnsi="Times New Roman" w:cs="Times New Roman"/>
                <w:sz w:val="20"/>
                <w:szCs w:val="20"/>
              </w:rPr>
            </w:pPr>
            <m:oMathPara>
              <m:oMathParaPr>
                <m:jc m:val="left"/>
              </m:oMathParaPr>
              <m:oMath>
                <m:r>
                  <w:rPr>
                    <w:rFonts w:ascii="Cambria Math" w:eastAsia="Times New Roman" w:hAnsi="Cambria Math" w:cs="Times New Roman"/>
                    <w:sz w:val="20"/>
                    <w:szCs w:val="20"/>
                  </w:rPr>
                  <m:t>best=null</m:t>
                </m:r>
              </m:oMath>
            </m:oMathPara>
          </w:p>
          <w:p w14:paraId="2E14EB8F" w14:textId="77777777" w:rsidR="002E7B00" w:rsidRDefault="002E7B00" w:rsidP="00260215">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For </w:t>
            </w:r>
            <m:oMath>
              <m:r>
                <w:rPr>
                  <w:rFonts w:ascii="Cambria Math" w:eastAsia="Times New Roman" w:hAnsi="Cambria Math" w:cs="Times New Roman"/>
                  <w:sz w:val="20"/>
                  <w:szCs w:val="20"/>
                </w:rPr>
                <m:t>centroid∈centroids</m:t>
              </m:r>
            </m:oMath>
            <w:r>
              <w:rPr>
                <w:rFonts w:ascii="Times New Roman" w:eastAsia="Times New Roman" w:hAnsi="Times New Roman" w:cs="Times New Roman"/>
                <w:sz w:val="20"/>
                <w:szCs w:val="20"/>
              </w:rPr>
              <w:t>:</w:t>
            </w:r>
          </w:p>
          <w:p w14:paraId="739DA1D7" w14:textId="77777777" w:rsidR="00F624F8" w:rsidRPr="00F624F8" w:rsidRDefault="00000000" w:rsidP="00260215">
            <w:pPr>
              <w:ind w:left="720"/>
              <w:rPr>
                <w:rFonts w:ascii="Times New Roman" w:eastAsia="Times New Roman" w:hAnsi="Times New Roman" w:cs="Times New Roman"/>
                <w:sz w:val="20"/>
                <w:szCs w:val="20"/>
              </w:rPr>
            </w:pPr>
            <m:oMathPara>
              <m:oMathParaPr>
                <m:jc m:val="left"/>
              </m:oMathParaPr>
              <m:oMath>
                <m:sSup>
                  <m:sSupPr>
                    <m:ctrlPr>
                      <w:rPr>
                        <w:rFonts w:ascii="Cambria Math" w:eastAsia="Times New Roman" w:hAnsi="Cambria Math" w:cs="Times New Roman"/>
                        <w:i/>
                        <w:sz w:val="20"/>
                        <w:szCs w:val="20"/>
                      </w:rPr>
                    </m:ctrlPr>
                  </m:sSupPr>
                  <m:e>
                    <m:r>
                      <w:rPr>
                        <w:rFonts w:ascii="Cambria Math" w:eastAsia="Times New Roman" w:hAnsi="Cambria Math" w:cs="Times New Roman"/>
                        <w:sz w:val="20"/>
                        <w:szCs w:val="20"/>
                      </w:rPr>
                      <m:t>d</m:t>
                    </m:r>
                  </m:e>
                  <m:sup>
                    <m:r>
                      <w:rPr>
                        <w:rFonts w:ascii="Cambria Math" w:eastAsia="Times New Roman" w:hAnsi="Cambria Math" w:cs="Times New Roman"/>
                        <w:sz w:val="20"/>
                        <w:szCs w:val="20"/>
                      </w:rPr>
                      <m:t>'</m:t>
                    </m:r>
                  </m:sup>
                </m:sSup>
                <m:r>
                  <w:rPr>
                    <w:rFonts w:ascii="Cambria Math" w:eastAsia="Times New Roman" w:hAnsi="Cambria Math" w:cs="Times New Roman"/>
                    <w:sz w:val="20"/>
                    <w:szCs w:val="20"/>
                  </w:rPr>
                  <m:t>=Jaccard(m,centroid)</m:t>
                </m:r>
              </m:oMath>
            </m:oMathPara>
          </w:p>
          <w:p w14:paraId="0156AD98" w14:textId="77777777" w:rsidR="00F624F8" w:rsidRPr="00F624F8" w:rsidRDefault="00F624F8" w:rsidP="00260215">
            <w:pPr>
              <w:ind w:left="720"/>
              <w:rPr>
                <w:rFonts w:ascii="Times New Roman" w:eastAsia="Times New Roman" w:hAnsi="Times New Roman" w:cs="Times New Roman"/>
                <w:sz w:val="20"/>
                <w:szCs w:val="20"/>
              </w:rPr>
            </w:pPr>
            <m:oMathPara>
              <m:oMathParaPr>
                <m:jc m:val="left"/>
              </m:oMathParaPr>
              <m:oMath>
                <m:r>
                  <w:rPr>
                    <w:rFonts w:ascii="Cambria Math" w:eastAsia="Times New Roman" w:hAnsi="Cambria Math" w:cs="Times New Roman"/>
                    <w:sz w:val="20"/>
                    <w:szCs w:val="20"/>
                  </w:rPr>
                  <m:t xml:space="preserve">if </m:t>
                </m:r>
                <m:sSup>
                  <m:sSupPr>
                    <m:ctrlPr>
                      <w:rPr>
                        <w:rFonts w:ascii="Cambria Math" w:eastAsia="Times New Roman" w:hAnsi="Cambria Math" w:cs="Times New Roman"/>
                        <w:i/>
                        <w:sz w:val="20"/>
                        <w:szCs w:val="20"/>
                      </w:rPr>
                    </m:ctrlPr>
                  </m:sSupPr>
                  <m:e>
                    <m:r>
                      <w:rPr>
                        <w:rFonts w:ascii="Cambria Math" w:eastAsia="Times New Roman" w:hAnsi="Cambria Math" w:cs="Times New Roman"/>
                        <w:sz w:val="20"/>
                        <w:szCs w:val="20"/>
                      </w:rPr>
                      <m:t>d</m:t>
                    </m:r>
                  </m:e>
                  <m:sup>
                    <m:r>
                      <w:rPr>
                        <w:rFonts w:ascii="Cambria Math" w:eastAsia="Times New Roman" w:hAnsi="Cambria Math" w:cs="Times New Roman"/>
                        <w:sz w:val="20"/>
                        <w:szCs w:val="20"/>
                      </w:rPr>
                      <m:t>'</m:t>
                    </m:r>
                  </m:sup>
                </m:sSup>
                <m:r>
                  <w:rPr>
                    <w:rFonts w:ascii="Cambria Math" w:eastAsia="Times New Roman" w:hAnsi="Cambria Math" w:cs="Times New Roman"/>
                    <w:sz w:val="20"/>
                    <w:szCs w:val="20"/>
                  </w:rPr>
                  <m:t>&lt;d:</m:t>
                </m:r>
              </m:oMath>
            </m:oMathPara>
          </w:p>
          <w:p w14:paraId="754E56B0" w14:textId="77777777" w:rsidR="00F624F8" w:rsidRPr="00F624F8" w:rsidRDefault="00F624F8" w:rsidP="00F624F8">
            <w:pPr>
              <w:ind w:left="1440"/>
              <w:rPr>
                <w:rFonts w:ascii="Times New Roman" w:eastAsia="Times New Roman" w:hAnsi="Times New Roman" w:cs="Times New Roman"/>
                <w:sz w:val="20"/>
                <w:szCs w:val="20"/>
              </w:rPr>
            </w:pPr>
            <m:oMathPara>
              <m:oMathParaPr>
                <m:jc m:val="left"/>
              </m:oMathParaPr>
              <m:oMath>
                <m:r>
                  <w:rPr>
                    <w:rFonts w:ascii="Cambria Math" w:eastAsia="Times New Roman" w:hAnsi="Cambria Math" w:cs="Times New Roman"/>
                    <w:sz w:val="20"/>
                    <w:szCs w:val="20"/>
                  </w:rPr>
                  <m:t>d=</m:t>
                </m:r>
                <m:sSup>
                  <m:sSupPr>
                    <m:ctrlPr>
                      <w:rPr>
                        <w:rFonts w:ascii="Cambria Math" w:eastAsia="Times New Roman" w:hAnsi="Cambria Math" w:cs="Times New Roman"/>
                        <w:i/>
                        <w:sz w:val="20"/>
                        <w:szCs w:val="20"/>
                      </w:rPr>
                    </m:ctrlPr>
                  </m:sSupPr>
                  <m:e>
                    <m:r>
                      <w:rPr>
                        <w:rFonts w:ascii="Cambria Math" w:eastAsia="Times New Roman" w:hAnsi="Cambria Math" w:cs="Times New Roman"/>
                        <w:sz w:val="20"/>
                        <w:szCs w:val="20"/>
                      </w:rPr>
                      <m:t>d</m:t>
                    </m:r>
                  </m:e>
                  <m:sup>
                    <m:r>
                      <w:rPr>
                        <w:rFonts w:ascii="Cambria Math" w:eastAsia="Times New Roman" w:hAnsi="Cambria Math" w:cs="Times New Roman"/>
                        <w:sz w:val="20"/>
                        <w:szCs w:val="20"/>
                      </w:rPr>
                      <m:t>'</m:t>
                    </m:r>
                  </m:sup>
                </m:sSup>
              </m:oMath>
            </m:oMathPara>
          </w:p>
          <w:p w14:paraId="5960A02A" w14:textId="77777777" w:rsidR="002E7B00" w:rsidRPr="00682E4B" w:rsidRDefault="00F624F8" w:rsidP="00F624F8">
            <w:pPr>
              <w:ind w:left="1440"/>
              <w:rPr>
                <w:rFonts w:ascii="Times New Roman" w:eastAsia="Times New Roman" w:hAnsi="Times New Roman" w:cs="Times New Roman"/>
                <w:sz w:val="20"/>
                <w:szCs w:val="20"/>
              </w:rPr>
            </w:pPr>
            <m:oMath>
              <m:r>
                <w:rPr>
                  <w:rFonts w:ascii="Cambria Math" w:eastAsia="Times New Roman" w:hAnsi="Cambria Math" w:cs="Times New Roman"/>
                  <w:sz w:val="20"/>
                  <w:szCs w:val="20"/>
                </w:rPr>
                <m:t>best=C(centroid)</m:t>
              </m:r>
            </m:oMath>
            <w:r>
              <w:rPr>
                <w:rFonts w:ascii="Times New Roman" w:eastAsia="Times New Roman" w:hAnsi="Times New Roman" w:cs="Times New Roman"/>
                <w:sz w:val="20"/>
                <w:szCs w:val="20"/>
              </w:rPr>
              <w:t>, the centroids’s cluster</w:t>
            </w:r>
          </w:p>
          <w:p w14:paraId="6AED44CB" w14:textId="77777777" w:rsidR="002E7B00" w:rsidRPr="00DC5658" w:rsidRDefault="002E7B00" w:rsidP="00260215">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Return </w:t>
            </w:r>
            <w:r w:rsidR="00F624F8">
              <w:rPr>
                <w:rFonts w:ascii="Times New Roman" w:eastAsia="Times New Roman" w:hAnsi="Times New Roman" w:cs="Times New Roman"/>
                <w:sz w:val="20"/>
                <w:szCs w:val="20"/>
              </w:rPr>
              <w:t>best</w:t>
            </w:r>
          </w:p>
        </w:tc>
      </w:tr>
    </w:tbl>
    <w:p w14:paraId="47B09AF1" w14:textId="77777777" w:rsidR="00F624F8" w:rsidRDefault="00F624F8" w:rsidP="00F624F8">
      <w:pPr>
        <w:jc w:val="both"/>
        <w:rPr>
          <w:rFonts w:ascii="Times New Roman" w:eastAsiaTheme="minorEastAsia" w:hAnsi="Times New Roman" w:cs="Times New Roman"/>
          <w:sz w:val="20"/>
          <w:szCs w:val="20"/>
        </w:rPr>
      </w:pPr>
      <w:r>
        <w:rPr>
          <w:rFonts w:ascii="Times New Roman" w:eastAsiaTheme="minorEastAsia" w:hAnsi="Times New Roman" w:cs="Times New Roman"/>
          <w:b/>
          <w:bCs/>
          <w:sz w:val="20"/>
          <w:szCs w:val="20"/>
        </w:rPr>
        <w:t>Claim:</w:t>
      </w:r>
      <w:r>
        <w:rPr>
          <w:rFonts w:ascii="Times New Roman" w:eastAsiaTheme="minorEastAsia" w:hAnsi="Times New Roman" w:cs="Times New Roman"/>
          <w:sz w:val="20"/>
          <w:szCs w:val="20"/>
        </w:rPr>
        <w:t xml:space="preserve"> The complexity of querying DBSCAN is sublinear in the corpus’ size</w:t>
      </w:r>
      <w:r w:rsidR="00DB40E1">
        <w:rPr>
          <w:rFonts w:ascii="Times New Roman" w:eastAsiaTheme="minorEastAsia" w:hAnsi="Times New Roman" w:cs="Times New Roman"/>
          <w:sz w:val="20"/>
          <w:szCs w:val="20"/>
        </w:rPr>
        <w:t>, N</w:t>
      </w:r>
      <w:r>
        <w:rPr>
          <w:rFonts w:ascii="Times New Roman" w:eastAsiaTheme="minorEastAsia" w:hAnsi="Times New Roman" w:cs="Times New Roman"/>
          <w:sz w:val="20"/>
          <w:szCs w:val="20"/>
        </w:rPr>
        <w:t>.</w:t>
      </w:r>
    </w:p>
    <w:p w14:paraId="5D34DC47" w14:textId="77777777" w:rsidR="00F624F8" w:rsidRDefault="00F624F8" w:rsidP="00F624F8">
      <w:pPr>
        <w:jc w:val="both"/>
        <w:rPr>
          <w:rFonts w:ascii="Times New Roman" w:eastAsiaTheme="minorEastAsia" w:hAnsi="Times New Roman" w:cs="Times New Roman"/>
          <w:sz w:val="20"/>
          <w:szCs w:val="20"/>
        </w:rPr>
      </w:pPr>
      <w:r>
        <w:rPr>
          <w:rFonts w:ascii="Times New Roman" w:eastAsiaTheme="minorEastAsia" w:hAnsi="Times New Roman" w:cs="Times New Roman"/>
          <w:b/>
          <w:bCs/>
          <w:sz w:val="20"/>
          <w:szCs w:val="20"/>
        </w:rPr>
        <w:t>Proof</w:t>
      </w:r>
      <w:r>
        <w:rPr>
          <w:rFonts w:ascii="Times New Roman" w:eastAsiaTheme="minorEastAsia" w:hAnsi="Times New Roman" w:cs="Times New Roman"/>
          <w:sz w:val="20"/>
          <w:szCs w:val="20"/>
        </w:rPr>
        <w:t>: In both the MinHash and ProbMinHash4, the complexity of sketching a document is the size of the document, S, times the number of permutation, M</w:t>
      </w:r>
      <w:sdt>
        <w:sdtPr>
          <w:rPr>
            <w:rFonts w:ascii="Times New Roman" w:eastAsiaTheme="minorEastAsia" w:hAnsi="Times New Roman" w:cs="Times New Roman"/>
            <w:sz w:val="20"/>
            <w:szCs w:val="20"/>
          </w:rPr>
          <w:id w:val="851223933"/>
          <w:citation/>
        </w:sdtPr>
        <w:sdtContent>
          <w:r>
            <w:rPr>
              <w:rFonts w:ascii="Times New Roman" w:eastAsiaTheme="minorEastAsia" w:hAnsi="Times New Roman" w:cs="Times New Roman"/>
              <w:sz w:val="20"/>
              <w:szCs w:val="20"/>
            </w:rPr>
            <w:fldChar w:fldCharType="begin"/>
          </w:r>
          <w:r>
            <w:rPr>
              <w:rFonts w:ascii="Times New Roman" w:eastAsiaTheme="minorEastAsia" w:hAnsi="Times New Roman" w:cs="Times New Roman"/>
              <w:sz w:val="20"/>
              <w:szCs w:val="20"/>
              <w:lang w:val="en-US"/>
            </w:rPr>
            <w:instrText xml:space="preserve"> CITATION Yeh24 \l 1033 </w:instrText>
          </w:r>
          <w:r>
            <w:rPr>
              <w:rFonts w:ascii="Times New Roman" w:eastAsiaTheme="minorEastAsia" w:hAnsi="Times New Roman" w:cs="Times New Roman"/>
              <w:sz w:val="20"/>
              <w:szCs w:val="20"/>
            </w:rPr>
            <w:fldChar w:fldCharType="separate"/>
          </w:r>
          <w:r>
            <w:rPr>
              <w:rFonts w:ascii="Times New Roman" w:eastAsiaTheme="minorEastAsia" w:hAnsi="Times New Roman" w:cs="Times New Roman"/>
              <w:noProof/>
              <w:sz w:val="20"/>
              <w:szCs w:val="20"/>
              <w:lang w:val="en-US"/>
            </w:rPr>
            <w:t xml:space="preserve"> </w:t>
          </w:r>
          <w:r w:rsidRPr="00F624F8">
            <w:rPr>
              <w:rFonts w:ascii="Times New Roman" w:eastAsiaTheme="minorEastAsia" w:hAnsi="Times New Roman" w:cs="Times New Roman"/>
              <w:noProof/>
              <w:sz w:val="20"/>
              <w:szCs w:val="20"/>
              <w:lang w:val="en-US"/>
            </w:rPr>
            <w:t>[1]</w:t>
          </w:r>
          <w:r>
            <w:rPr>
              <w:rFonts w:ascii="Times New Roman" w:eastAsiaTheme="minorEastAsia" w:hAnsi="Times New Roman" w:cs="Times New Roman"/>
              <w:sz w:val="20"/>
              <w:szCs w:val="20"/>
            </w:rPr>
            <w:fldChar w:fldCharType="end"/>
          </w:r>
        </w:sdtContent>
      </w:sdt>
      <w:r>
        <w:rPr>
          <w:rFonts w:ascii="Times New Roman" w:eastAsiaTheme="minorEastAsia" w:hAnsi="Times New Roman" w:cs="Times New Roman"/>
          <w:sz w:val="20"/>
          <w:szCs w:val="20"/>
        </w:rPr>
        <w:t xml:space="preserve">. Comparing 2 MinHash signatures has a complexity of </w:t>
      </w:r>
      <m:oMath>
        <m:r>
          <w:rPr>
            <w:rFonts w:ascii="Cambria Math" w:eastAsiaTheme="minorEastAsia" w:hAnsi="Cambria Math" w:cs="Times New Roman"/>
            <w:sz w:val="20"/>
            <w:szCs w:val="20"/>
          </w:rPr>
          <m:t>O(M)</m:t>
        </m:r>
      </m:oMath>
      <w:r w:rsidR="00DB40E1">
        <w:rPr>
          <w:rFonts w:ascii="Times New Roman" w:eastAsiaTheme="minorEastAsia" w:hAnsi="Times New Roman" w:cs="Times New Roman"/>
          <w:sz w:val="20"/>
          <w:szCs w:val="20"/>
        </w:rPr>
        <w:t xml:space="preserve">. Let the number of clusters be C. Then we compare our sketch for 1 signature per cluster. Assuming </w:t>
      </w:r>
      <m:oMath>
        <m:r>
          <w:rPr>
            <w:rFonts w:ascii="Cambria Math" w:eastAsiaTheme="minorEastAsia" w:hAnsi="Cambria Math" w:cs="Times New Roman"/>
            <w:sz w:val="20"/>
            <w:szCs w:val="20"/>
          </w:rPr>
          <m:t>C=o(N)</m:t>
        </m:r>
      </m:oMath>
      <w:r w:rsidR="00DB40E1">
        <w:rPr>
          <w:rFonts w:ascii="Times New Roman" w:eastAsiaTheme="minorEastAsia" w:hAnsi="Times New Roman" w:cs="Times New Roman"/>
          <w:sz w:val="20"/>
          <w:szCs w:val="20"/>
        </w:rPr>
        <w:t xml:space="preserve">, we get a total complexity of </w:t>
      </w:r>
      <m:oMath>
        <m:r>
          <w:rPr>
            <w:rFonts w:ascii="Cambria Math" w:eastAsiaTheme="minorEastAsia" w:hAnsi="Cambria Math" w:cs="Times New Roman"/>
            <w:sz w:val="20"/>
            <w:szCs w:val="20"/>
          </w:rPr>
          <m:t>O(MC)</m:t>
        </m:r>
      </m:oMath>
      <w:r w:rsidR="00DB40E1">
        <w:rPr>
          <w:rFonts w:ascii="Times New Roman" w:eastAsiaTheme="minorEastAsia" w:hAnsi="Times New Roman" w:cs="Times New Roman"/>
          <w:sz w:val="20"/>
          <w:szCs w:val="20"/>
        </w:rPr>
        <w:t xml:space="preserve">. As we consider M to be a constant, we get a final complexity of </w:t>
      </w:r>
      <m:oMath>
        <m:r>
          <w:rPr>
            <w:rFonts w:ascii="Cambria Math" w:eastAsiaTheme="minorEastAsia" w:hAnsi="Cambria Math" w:cs="Times New Roman"/>
            <w:sz w:val="20"/>
            <w:szCs w:val="20"/>
          </w:rPr>
          <m:t>O</m:t>
        </m:r>
        <m:d>
          <m:dPr>
            <m:ctrlPr>
              <w:rPr>
                <w:rFonts w:ascii="Cambria Math" w:eastAsiaTheme="minorEastAsia" w:hAnsi="Cambria Math" w:cs="Times New Roman"/>
                <w:i/>
                <w:sz w:val="20"/>
                <w:szCs w:val="20"/>
              </w:rPr>
            </m:ctrlPr>
          </m:dPr>
          <m:e>
            <m:r>
              <w:rPr>
                <w:rFonts w:ascii="Cambria Math" w:eastAsiaTheme="minorEastAsia" w:hAnsi="Cambria Math" w:cs="Times New Roman"/>
                <w:sz w:val="20"/>
                <w:szCs w:val="20"/>
              </w:rPr>
              <m:t>C</m:t>
            </m:r>
          </m:e>
        </m:d>
        <m:r>
          <w:rPr>
            <w:rFonts w:ascii="Cambria Math" w:eastAsiaTheme="minorEastAsia" w:hAnsi="Cambria Math" w:cs="Times New Roman"/>
            <w:sz w:val="20"/>
            <w:szCs w:val="20"/>
          </w:rPr>
          <m:t>=o(N)</m:t>
        </m:r>
      </m:oMath>
      <w:r w:rsidR="00DB40E1">
        <w:rPr>
          <w:rFonts w:ascii="Times New Roman" w:eastAsiaTheme="minorEastAsia" w:hAnsi="Times New Roman" w:cs="Times New Roman"/>
          <w:sz w:val="20"/>
          <w:szCs w:val="20"/>
        </w:rPr>
        <w:t>.</w:t>
      </w:r>
    </w:p>
    <w:p w14:paraId="4FF369A2" w14:textId="77777777" w:rsidR="00DB40E1" w:rsidRDefault="00DB40E1" w:rsidP="00F624F8">
      <w:pPr>
        <w:jc w:val="both"/>
        <w:rPr>
          <w:rFonts w:ascii="Times New Roman" w:eastAsiaTheme="minorEastAsia" w:hAnsi="Times New Roman" w:cs="Times New Roman"/>
          <w:sz w:val="20"/>
          <w:szCs w:val="20"/>
        </w:rPr>
      </w:pPr>
      <w:r>
        <w:rPr>
          <w:rFonts w:ascii="Times New Roman" w:eastAsiaTheme="minorEastAsia" w:hAnsi="Times New Roman" w:cs="Times New Roman"/>
          <w:sz w:val="20"/>
          <w:szCs w:val="20"/>
        </w:rPr>
        <w:t>Some notes:</w:t>
      </w:r>
    </w:p>
    <w:p w14:paraId="48283D86" w14:textId="77777777" w:rsidR="00DB40E1" w:rsidRDefault="00DB40E1" w:rsidP="00DB40E1">
      <w:pPr>
        <w:pStyle w:val="ListParagraph"/>
        <w:numPr>
          <w:ilvl w:val="0"/>
          <w:numId w:val="14"/>
        </w:numPr>
        <w:jc w:val="both"/>
        <w:rPr>
          <w:rFonts w:ascii="Times New Roman" w:eastAsiaTheme="minorEastAsia" w:hAnsi="Times New Roman" w:cs="Times New Roman"/>
          <w:sz w:val="20"/>
          <w:szCs w:val="20"/>
        </w:rPr>
      </w:pPr>
      <w:r>
        <w:rPr>
          <w:rFonts w:ascii="Times New Roman" w:eastAsiaTheme="minorEastAsia" w:hAnsi="Times New Roman" w:cs="Times New Roman"/>
          <w:sz w:val="20"/>
          <w:szCs w:val="20"/>
        </w:rPr>
        <w:t>DBSCAN considers outliers as documents without a cluster – they are too far from each of them</w:t>
      </w:r>
      <w:sdt>
        <w:sdtPr>
          <w:rPr>
            <w:rFonts w:ascii="Times New Roman" w:eastAsiaTheme="minorEastAsia" w:hAnsi="Times New Roman" w:cs="Times New Roman"/>
            <w:sz w:val="20"/>
            <w:szCs w:val="20"/>
          </w:rPr>
          <w:id w:val="-719581663"/>
          <w:citation/>
        </w:sdtPr>
        <w:sdtContent>
          <w:r>
            <w:rPr>
              <w:rFonts w:ascii="Times New Roman" w:eastAsiaTheme="minorEastAsia" w:hAnsi="Times New Roman" w:cs="Times New Roman"/>
              <w:sz w:val="20"/>
              <w:szCs w:val="20"/>
            </w:rPr>
            <w:fldChar w:fldCharType="begin"/>
          </w:r>
          <w:r>
            <w:rPr>
              <w:rFonts w:ascii="Times New Roman" w:eastAsiaTheme="minorEastAsia" w:hAnsi="Times New Roman" w:cs="Times New Roman"/>
              <w:sz w:val="20"/>
              <w:szCs w:val="20"/>
              <w:lang w:val="en-US"/>
            </w:rPr>
            <w:instrText xml:space="preserve"> CITATION Yeh24 \l 1033 </w:instrText>
          </w:r>
          <w:r>
            <w:rPr>
              <w:rFonts w:ascii="Times New Roman" w:eastAsiaTheme="minorEastAsia" w:hAnsi="Times New Roman" w:cs="Times New Roman"/>
              <w:sz w:val="20"/>
              <w:szCs w:val="20"/>
            </w:rPr>
            <w:fldChar w:fldCharType="separate"/>
          </w:r>
          <w:r>
            <w:rPr>
              <w:rFonts w:ascii="Times New Roman" w:eastAsiaTheme="minorEastAsia" w:hAnsi="Times New Roman" w:cs="Times New Roman"/>
              <w:noProof/>
              <w:sz w:val="20"/>
              <w:szCs w:val="20"/>
              <w:lang w:val="en-US"/>
            </w:rPr>
            <w:t xml:space="preserve"> </w:t>
          </w:r>
          <w:r w:rsidRPr="00DB40E1">
            <w:rPr>
              <w:rFonts w:ascii="Times New Roman" w:eastAsiaTheme="minorEastAsia" w:hAnsi="Times New Roman" w:cs="Times New Roman"/>
              <w:noProof/>
              <w:sz w:val="20"/>
              <w:szCs w:val="20"/>
              <w:lang w:val="en-US"/>
            </w:rPr>
            <w:t>[1]</w:t>
          </w:r>
          <w:r>
            <w:rPr>
              <w:rFonts w:ascii="Times New Roman" w:eastAsiaTheme="minorEastAsia" w:hAnsi="Times New Roman" w:cs="Times New Roman"/>
              <w:sz w:val="20"/>
              <w:szCs w:val="20"/>
            </w:rPr>
            <w:fldChar w:fldCharType="end"/>
          </w:r>
        </w:sdtContent>
      </w:sdt>
      <w:r>
        <w:rPr>
          <w:rFonts w:ascii="Times New Roman" w:eastAsiaTheme="minorEastAsia" w:hAnsi="Times New Roman" w:cs="Times New Roman"/>
          <w:sz w:val="20"/>
          <w:szCs w:val="20"/>
        </w:rPr>
        <w:t xml:space="preserve"> . We can take that approach for out query as well. </w:t>
      </w:r>
      <m:oMath>
        <m:r>
          <w:rPr>
            <w:rFonts w:ascii="Cambria Math" w:eastAsiaTheme="minorEastAsia" w:hAnsi="Cambria Math" w:cs="Times New Roman"/>
            <w:sz w:val="20"/>
            <w:szCs w:val="20"/>
          </w:rPr>
          <m:t>if d&gt;ϵ</m:t>
        </m:r>
      </m:oMath>
      <w:r>
        <w:rPr>
          <w:rFonts w:ascii="Times New Roman" w:eastAsiaTheme="minorEastAsia" w:hAnsi="Times New Roman" w:cs="Times New Roman"/>
          <w:sz w:val="20"/>
          <w:szCs w:val="20"/>
        </w:rPr>
        <w:t>, then no cluster is returned.</w:t>
      </w:r>
    </w:p>
    <w:p w14:paraId="4ACD1712" w14:textId="77777777" w:rsidR="00DB40E1" w:rsidRDefault="00DB40E1" w:rsidP="00DB40E1">
      <w:pPr>
        <w:pStyle w:val="ListParagraph"/>
        <w:numPr>
          <w:ilvl w:val="0"/>
          <w:numId w:val="14"/>
        </w:numPr>
        <w:jc w:val="both"/>
        <w:rPr>
          <w:rFonts w:ascii="Times New Roman" w:eastAsiaTheme="minorEastAsia" w:hAnsi="Times New Roman" w:cs="Times New Roman"/>
          <w:sz w:val="20"/>
          <w:szCs w:val="20"/>
        </w:rPr>
      </w:pPr>
      <w:r>
        <w:rPr>
          <w:rFonts w:ascii="Times New Roman" w:eastAsiaTheme="minorEastAsia" w:hAnsi="Times New Roman" w:cs="Times New Roman"/>
          <w:sz w:val="20"/>
          <w:szCs w:val="20"/>
        </w:rPr>
        <w:t xml:space="preserve">DBSCAN uses Hamming distance rather than Jaccard similarity. </w:t>
      </w:r>
      <w:r w:rsidR="00B61488">
        <w:rPr>
          <w:rFonts w:ascii="Times New Roman" w:eastAsiaTheme="minorEastAsia" w:hAnsi="Times New Roman" w:cs="Times New Roman"/>
          <w:sz w:val="20"/>
          <w:szCs w:val="20"/>
        </w:rPr>
        <w:t>It has been proven that the normalized Hamming distance is an unbiased estimator for the Jaccard similarity</w:t>
      </w:r>
      <w:sdt>
        <w:sdtPr>
          <w:rPr>
            <w:rFonts w:ascii="Times New Roman" w:eastAsiaTheme="minorEastAsia" w:hAnsi="Times New Roman" w:cs="Times New Roman"/>
            <w:sz w:val="20"/>
            <w:szCs w:val="20"/>
          </w:rPr>
          <w:id w:val="-1243253565"/>
          <w:citation/>
        </w:sdtPr>
        <w:sdtContent>
          <w:r w:rsidR="00B61488">
            <w:rPr>
              <w:rFonts w:ascii="Times New Roman" w:eastAsiaTheme="minorEastAsia" w:hAnsi="Times New Roman" w:cs="Times New Roman"/>
              <w:sz w:val="20"/>
              <w:szCs w:val="20"/>
            </w:rPr>
            <w:fldChar w:fldCharType="begin"/>
          </w:r>
          <w:r w:rsidR="00B61488">
            <w:rPr>
              <w:rFonts w:ascii="Times New Roman" w:eastAsiaTheme="minorEastAsia" w:hAnsi="Times New Roman" w:cs="Times New Roman"/>
              <w:sz w:val="20"/>
              <w:szCs w:val="20"/>
              <w:lang w:val="en-US"/>
            </w:rPr>
            <w:instrText xml:space="preserve"> CITATION And98 \l 1033 </w:instrText>
          </w:r>
          <w:r w:rsidR="00B61488">
            <w:rPr>
              <w:rFonts w:ascii="Times New Roman" w:eastAsiaTheme="minorEastAsia" w:hAnsi="Times New Roman" w:cs="Times New Roman"/>
              <w:sz w:val="20"/>
              <w:szCs w:val="20"/>
            </w:rPr>
            <w:fldChar w:fldCharType="separate"/>
          </w:r>
          <w:r w:rsidR="00B61488">
            <w:rPr>
              <w:rFonts w:ascii="Times New Roman" w:eastAsiaTheme="minorEastAsia" w:hAnsi="Times New Roman" w:cs="Times New Roman"/>
              <w:noProof/>
              <w:sz w:val="20"/>
              <w:szCs w:val="20"/>
              <w:lang w:val="en-US"/>
            </w:rPr>
            <w:t xml:space="preserve"> </w:t>
          </w:r>
          <w:r w:rsidR="00B61488" w:rsidRPr="00B61488">
            <w:rPr>
              <w:rFonts w:ascii="Times New Roman" w:eastAsiaTheme="minorEastAsia" w:hAnsi="Times New Roman" w:cs="Times New Roman"/>
              <w:noProof/>
              <w:sz w:val="20"/>
              <w:szCs w:val="20"/>
              <w:lang w:val="en-US"/>
            </w:rPr>
            <w:t>[13]</w:t>
          </w:r>
          <w:r w:rsidR="00B61488">
            <w:rPr>
              <w:rFonts w:ascii="Times New Roman" w:eastAsiaTheme="minorEastAsia" w:hAnsi="Times New Roman" w:cs="Times New Roman"/>
              <w:sz w:val="20"/>
              <w:szCs w:val="20"/>
            </w:rPr>
            <w:fldChar w:fldCharType="end"/>
          </w:r>
        </w:sdtContent>
      </w:sdt>
      <w:r w:rsidR="00B61488">
        <w:rPr>
          <w:rFonts w:ascii="Times New Roman" w:eastAsiaTheme="minorEastAsia" w:hAnsi="Times New Roman" w:cs="Times New Roman"/>
          <w:sz w:val="20"/>
          <w:szCs w:val="20"/>
        </w:rPr>
        <w:t>, thus it fits for our needs.</w:t>
      </w:r>
    </w:p>
    <w:p w14:paraId="38FADBC4" w14:textId="77777777" w:rsidR="002B1DB7" w:rsidRDefault="002B1DB7" w:rsidP="002B1DB7">
      <w:pPr>
        <w:jc w:val="both"/>
        <w:rPr>
          <w:rFonts w:ascii="Times New Roman" w:eastAsiaTheme="minorEastAsia" w:hAnsi="Times New Roman" w:cs="Times New Roman"/>
          <w:sz w:val="20"/>
          <w:szCs w:val="20"/>
        </w:rPr>
      </w:pPr>
      <w:r>
        <w:rPr>
          <w:rFonts w:ascii="Times New Roman" w:eastAsiaTheme="minorEastAsia" w:hAnsi="Times New Roman" w:cs="Times New Roman"/>
          <w:sz w:val="20"/>
          <w:szCs w:val="20"/>
        </w:rPr>
        <w:t>For the MinHashLSH cluster, the algorithm is simpler.</w:t>
      </w:r>
    </w:p>
    <w:tbl>
      <w:tblPr>
        <w:tblStyle w:val="TableGrid"/>
        <w:tblW w:w="0" w:type="auto"/>
        <w:tblBorders>
          <w:left w:val="none" w:sz="0" w:space="0" w:color="auto"/>
          <w:right w:val="none" w:sz="0" w:space="0" w:color="auto"/>
        </w:tblBorders>
        <w:tblLook w:val="04A0" w:firstRow="1" w:lastRow="0" w:firstColumn="1" w:lastColumn="0" w:noHBand="0" w:noVBand="1"/>
      </w:tblPr>
      <w:tblGrid>
        <w:gridCol w:w="5276"/>
      </w:tblGrid>
      <w:tr w:rsidR="002B1DB7" w:rsidRPr="00DC5658" w14:paraId="1163B7FC" w14:textId="77777777" w:rsidTr="00260215">
        <w:tc>
          <w:tcPr>
            <w:tcW w:w="5276" w:type="dxa"/>
          </w:tcPr>
          <w:p w14:paraId="0ACDB9F6" w14:textId="77777777" w:rsidR="002B1DB7" w:rsidRPr="00DC5658" w:rsidRDefault="002B1DB7" w:rsidP="00260215">
            <w:pPr>
              <w:jc w:val="both"/>
              <w:rPr>
                <w:rFonts w:ascii="Times New Roman" w:eastAsia="Times New Roman" w:hAnsi="Times New Roman" w:cs="Times New Roman"/>
                <w:b/>
                <w:bCs/>
                <w:sz w:val="20"/>
                <w:szCs w:val="20"/>
              </w:rPr>
            </w:pPr>
            <w:r w:rsidRPr="00DC5658">
              <w:rPr>
                <w:rFonts w:ascii="Times New Roman" w:eastAsia="Times New Roman" w:hAnsi="Times New Roman" w:cs="Times New Roman"/>
                <w:b/>
                <w:bCs/>
                <w:sz w:val="20"/>
                <w:szCs w:val="20"/>
              </w:rPr>
              <w:t xml:space="preserve">Algorithm </w:t>
            </w:r>
            <w:r>
              <w:rPr>
                <w:rFonts w:ascii="Times New Roman" w:eastAsia="Times New Roman" w:hAnsi="Times New Roman" w:cs="Times New Roman"/>
                <w:b/>
                <w:bCs/>
                <w:sz w:val="20"/>
                <w:szCs w:val="20"/>
              </w:rPr>
              <w:t>5</w:t>
            </w:r>
            <w:r w:rsidRPr="00DC5658">
              <w:rPr>
                <w:rFonts w:ascii="Times New Roman" w:eastAsia="Times New Roman" w:hAnsi="Times New Roman" w:cs="Times New Roman"/>
                <w:b/>
                <w:bCs/>
                <w:sz w:val="20"/>
                <w:szCs w:val="20"/>
              </w:rPr>
              <w:t xml:space="preserve">: </w:t>
            </w:r>
            <w:r>
              <w:rPr>
                <w:rFonts w:ascii="Times New Roman" w:eastAsia="Times New Roman" w:hAnsi="Times New Roman" w:cs="Times New Roman"/>
                <w:b/>
                <w:bCs/>
                <w:sz w:val="20"/>
                <w:szCs w:val="20"/>
              </w:rPr>
              <w:t>QueryDBSCAN</w:t>
            </w:r>
          </w:p>
        </w:tc>
      </w:tr>
      <w:tr w:rsidR="002B1DB7" w:rsidRPr="00DC5658" w14:paraId="61AE60AB" w14:textId="77777777" w:rsidTr="00260215">
        <w:tc>
          <w:tcPr>
            <w:tcW w:w="5276" w:type="dxa"/>
          </w:tcPr>
          <w:p w14:paraId="3995F911" w14:textId="77777777" w:rsidR="002B1DB7" w:rsidRDefault="002B1DB7" w:rsidP="00260215">
            <w:pPr>
              <w:rPr>
                <w:rFonts w:ascii="Times New Roman" w:eastAsia="Times New Roman" w:hAnsi="Times New Roman" w:cs="Times New Roman"/>
                <w:sz w:val="20"/>
                <w:szCs w:val="20"/>
              </w:rPr>
            </w:pPr>
            <w:r w:rsidRPr="00DC5658">
              <w:rPr>
                <w:rFonts w:ascii="Times New Roman" w:eastAsia="Times New Roman" w:hAnsi="Times New Roman" w:cs="Times New Roman"/>
                <w:b/>
                <w:bCs/>
                <w:sz w:val="20"/>
                <w:szCs w:val="20"/>
              </w:rPr>
              <w:t>Input</w:t>
            </w:r>
            <w:r>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br/>
              <w:t>w, an input query</w:t>
            </w:r>
            <w:r>
              <w:rPr>
                <w:rFonts w:ascii="Times New Roman" w:eastAsia="Times New Roman" w:hAnsi="Times New Roman" w:cs="Times New Roman"/>
                <w:sz w:val="20"/>
                <w:szCs w:val="20"/>
              </w:rPr>
              <w:br/>
              <w:t>SK, The sketching algorithm, either ProbMinHash4 or MinHash.</w:t>
            </w:r>
          </w:p>
          <w:p w14:paraId="4980D5B2" w14:textId="77777777" w:rsidR="002B1DB7" w:rsidRDefault="002B1DB7" w:rsidP="00260215">
            <w:pPr>
              <w:rPr>
                <w:rFonts w:ascii="Times New Roman" w:eastAsia="Times New Roman" w:hAnsi="Times New Roman" w:cs="Times New Roman"/>
                <w:sz w:val="20"/>
                <w:szCs w:val="20"/>
              </w:rPr>
            </w:pPr>
            <w:r>
              <w:rPr>
                <w:rFonts w:ascii="Times New Roman" w:eastAsia="Times New Roman" w:hAnsi="Times New Roman" w:cs="Times New Roman"/>
                <w:sz w:val="20"/>
                <w:szCs w:val="20"/>
              </w:rPr>
              <w:t>index, the MinHashLSH index</w:t>
            </w:r>
          </w:p>
          <w:p w14:paraId="6E92E34E" w14:textId="77777777" w:rsidR="002B1DB7" w:rsidRDefault="002B1DB7" w:rsidP="00260215">
            <w:pPr>
              <w:rPr>
                <w:rFonts w:ascii="Times New Roman" w:eastAsia="Times New Roman" w:hAnsi="Times New Roman" w:cs="Times New Roman"/>
                <w:sz w:val="20"/>
                <w:szCs w:val="20"/>
              </w:rPr>
            </w:pPr>
            <w:r>
              <w:rPr>
                <w:rFonts w:ascii="Times New Roman" w:eastAsia="Times New Roman" w:hAnsi="Times New Roman" w:cs="Times New Roman"/>
                <w:b/>
                <w:bCs/>
                <w:sz w:val="20"/>
                <w:szCs w:val="20"/>
              </w:rPr>
              <w:t>Output</w:t>
            </w:r>
            <w:r>
              <w:rPr>
                <w:rFonts w:ascii="Times New Roman" w:eastAsia="Times New Roman" w:hAnsi="Times New Roman" w:cs="Times New Roman"/>
                <w:sz w:val="20"/>
                <w:szCs w:val="20"/>
              </w:rPr>
              <w:t>:R, the doc ids of the closest cluster</w:t>
            </w:r>
          </w:p>
          <w:p w14:paraId="142718C8" w14:textId="77777777" w:rsidR="002B1DB7" w:rsidRPr="008D5428" w:rsidRDefault="00000000" w:rsidP="00260215">
            <w:pPr>
              <w:rPr>
                <w:rFonts w:ascii="Times New Roman" w:eastAsia="Times New Roman" w:hAnsi="Times New Roman" w:cs="Times New Roman"/>
                <w:sz w:val="20"/>
                <w:szCs w:val="20"/>
              </w:rPr>
            </w:pPr>
            <m:oMathPara>
              <m:oMathParaPr>
                <m:jc m:val="left"/>
              </m:oMathParaPr>
              <m:oMath>
                <m:sSup>
                  <m:sSupPr>
                    <m:ctrlPr>
                      <w:rPr>
                        <w:rFonts w:ascii="Cambria Math" w:eastAsia="Times New Roman" w:hAnsi="Cambria Math" w:cs="Times New Roman"/>
                        <w:i/>
                        <w:sz w:val="20"/>
                        <w:szCs w:val="20"/>
                      </w:rPr>
                    </m:ctrlPr>
                  </m:sSupPr>
                  <m:e>
                    <m:r>
                      <w:rPr>
                        <w:rFonts w:ascii="Cambria Math" w:eastAsia="Times New Roman" w:hAnsi="Cambria Math" w:cs="Times New Roman"/>
                        <w:sz w:val="20"/>
                        <w:szCs w:val="20"/>
                      </w:rPr>
                      <m:t>w</m:t>
                    </m:r>
                  </m:e>
                  <m:sup>
                    <m:r>
                      <w:rPr>
                        <w:rFonts w:ascii="Cambria Math" w:eastAsia="Times New Roman" w:hAnsi="Cambria Math" w:cs="Times New Roman"/>
                        <w:sz w:val="20"/>
                        <w:szCs w:val="20"/>
                      </w:rPr>
                      <m:t>'</m:t>
                    </m:r>
                  </m:sup>
                </m:sSup>
                <m:r>
                  <w:rPr>
                    <w:rFonts w:ascii="Cambria Math" w:eastAsia="Times New Roman" w:hAnsi="Cambria Math" w:cs="Times New Roman"/>
                    <w:sz w:val="20"/>
                    <w:szCs w:val="20"/>
                  </w:rPr>
                  <m:t>=vectorize(w)</m:t>
                </m:r>
              </m:oMath>
            </m:oMathPara>
          </w:p>
          <w:p w14:paraId="3AEE6448" w14:textId="77777777" w:rsidR="002B1DB7" w:rsidRDefault="002B1DB7" w:rsidP="00260215">
            <w:pPr>
              <w:rPr>
                <w:rFonts w:ascii="Times New Roman" w:eastAsia="Times New Roman" w:hAnsi="Times New Roman" w:cs="Times New Roman"/>
                <w:sz w:val="20"/>
                <w:szCs w:val="20"/>
              </w:rPr>
            </w:pPr>
            <m:oMath>
              <m:r>
                <w:rPr>
                  <w:rFonts w:ascii="Cambria Math" w:eastAsia="Times New Roman" w:hAnsi="Cambria Math" w:cs="Times New Roman"/>
                  <w:sz w:val="20"/>
                  <w:szCs w:val="20"/>
                </w:rPr>
                <m:t>m=SK</m:t>
              </m:r>
              <m:d>
                <m:dPr>
                  <m:ctrlPr>
                    <w:rPr>
                      <w:rFonts w:ascii="Cambria Math" w:eastAsia="Times New Roman" w:hAnsi="Cambria Math" w:cs="Times New Roman"/>
                      <w:i/>
                      <w:sz w:val="20"/>
                      <w:szCs w:val="20"/>
                    </w:rPr>
                  </m:ctrlPr>
                </m:dPr>
                <m:e>
                  <m:sSup>
                    <m:sSupPr>
                      <m:ctrlPr>
                        <w:rPr>
                          <w:rFonts w:ascii="Cambria Math" w:eastAsia="Times New Roman" w:hAnsi="Cambria Math" w:cs="Times New Roman"/>
                          <w:i/>
                          <w:sz w:val="20"/>
                          <w:szCs w:val="20"/>
                        </w:rPr>
                      </m:ctrlPr>
                    </m:sSupPr>
                    <m:e>
                      <m:r>
                        <w:rPr>
                          <w:rFonts w:ascii="Cambria Math" w:eastAsia="Times New Roman" w:hAnsi="Cambria Math" w:cs="Times New Roman"/>
                          <w:sz w:val="20"/>
                          <w:szCs w:val="20"/>
                        </w:rPr>
                        <m:t>w</m:t>
                      </m:r>
                    </m:e>
                    <m:sup>
                      <m:r>
                        <w:rPr>
                          <w:rFonts w:ascii="Cambria Math" w:eastAsia="Times New Roman" w:hAnsi="Cambria Math" w:cs="Times New Roman"/>
                          <w:sz w:val="20"/>
                          <w:szCs w:val="20"/>
                        </w:rPr>
                        <m:t>'</m:t>
                      </m:r>
                    </m:sup>
                  </m:sSup>
                </m:e>
              </m:d>
            </m:oMath>
            <w:r>
              <w:rPr>
                <w:rFonts w:ascii="Times New Roman" w:eastAsia="Times New Roman" w:hAnsi="Times New Roman" w:cs="Times New Roman"/>
                <w:sz w:val="20"/>
                <w:szCs w:val="20"/>
              </w:rPr>
              <w:t>, the sketch of the query</w:t>
            </w:r>
          </w:p>
          <w:p w14:paraId="6689FDC3" w14:textId="77777777" w:rsidR="002B1DB7" w:rsidRPr="00247520" w:rsidRDefault="00247520" w:rsidP="00260215">
            <w:pPr>
              <w:rPr>
                <w:rFonts w:ascii="Times New Roman" w:eastAsia="Times New Roman" w:hAnsi="Times New Roman" w:cs="Times New Roman"/>
                <w:sz w:val="20"/>
                <w:szCs w:val="20"/>
              </w:rPr>
            </w:pPr>
            <m:oMathPara>
              <m:oMathParaPr>
                <m:jc m:val="left"/>
              </m:oMathParaPr>
              <m:oMath>
                <m:r>
                  <w:rPr>
                    <w:rFonts w:ascii="Cambria Math" w:eastAsia="Times New Roman" w:hAnsi="Cambria Math" w:cs="Times New Roman"/>
                    <w:sz w:val="20"/>
                    <w:szCs w:val="20"/>
                  </w:rPr>
                  <m:t>R=index.query(m)</m:t>
                </m:r>
              </m:oMath>
            </m:oMathPara>
          </w:p>
          <w:p w14:paraId="56D91959" w14:textId="77777777" w:rsidR="002B1DB7" w:rsidRPr="00DC5658" w:rsidRDefault="00247520" w:rsidP="00247520">
            <w:pPr>
              <w:rPr>
                <w:rFonts w:ascii="Times New Roman" w:eastAsia="Times New Roman" w:hAnsi="Times New Roman" w:cs="Times New Roman"/>
                <w:sz w:val="20"/>
                <w:szCs w:val="20"/>
              </w:rPr>
            </w:pPr>
            <w:r>
              <w:rPr>
                <w:rFonts w:ascii="Times New Roman" w:eastAsia="Times New Roman" w:hAnsi="Times New Roman" w:cs="Times New Roman"/>
                <w:sz w:val="20"/>
                <w:szCs w:val="20"/>
              </w:rPr>
              <w:t>Return R</w:t>
            </w:r>
          </w:p>
        </w:tc>
      </w:tr>
    </w:tbl>
    <w:p w14:paraId="79BF6B31" w14:textId="77777777" w:rsidR="002B1DB7" w:rsidRDefault="002B1DB7" w:rsidP="002B1DB7">
      <w:pPr>
        <w:jc w:val="both"/>
        <w:rPr>
          <w:rFonts w:ascii="Times New Roman" w:eastAsiaTheme="minorEastAsia" w:hAnsi="Times New Roman" w:cs="Times New Roman"/>
          <w:sz w:val="20"/>
          <w:szCs w:val="20"/>
        </w:rPr>
      </w:pPr>
    </w:p>
    <w:p w14:paraId="3F80264B" w14:textId="77777777" w:rsidR="00247520" w:rsidRDefault="00247520" w:rsidP="00247520">
      <w:pPr>
        <w:jc w:val="both"/>
        <w:rPr>
          <w:rFonts w:ascii="Times New Roman" w:eastAsiaTheme="minorEastAsia" w:hAnsi="Times New Roman" w:cs="Times New Roman"/>
          <w:sz w:val="20"/>
          <w:szCs w:val="20"/>
        </w:rPr>
      </w:pPr>
      <w:r>
        <w:rPr>
          <w:rFonts w:ascii="Times New Roman" w:eastAsiaTheme="minorEastAsia" w:hAnsi="Times New Roman" w:cs="Times New Roman"/>
          <w:b/>
          <w:bCs/>
          <w:sz w:val="20"/>
          <w:szCs w:val="20"/>
        </w:rPr>
        <w:lastRenderedPageBreak/>
        <w:t>Claim:</w:t>
      </w:r>
      <w:r>
        <w:rPr>
          <w:rFonts w:ascii="Times New Roman" w:eastAsiaTheme="minorEastAsia" w:hAnsi="Times New Roman" w:cs="Times New Roman"/>
          <w:sz w:val="20"/>
          <w:szCs w:val="20"/>
        </w:rPr>
        <w:t xml:space="preserve"> If considering the number of permutations in MinHash a constant, Querying MinHashLSH has a complexity of </w:t>
      </w:r>
      <m:oMath>
        <m:r>
          <w:rPr>
            <w:rFonts w:ascii="Cambria Math" w:eastAsiaTheme="minorEastAsia" w:hAnsi="Cambria Math" w:cs="Times New Roman"/>
            <w:sz w:val="20"/>
            <w:szCs w:val="20"/>
          </w:rPr>
          <m:t>O(1)</m:t>
        </m:r>
      </m:oMath>
      <w:r>
        <w:rPr>
          <w:rFonts w:ascii="Times New Roman" w:eastAsiaTheme="minorEastAsia" w:hAnsi="Times New Roman" w:cs="Times New Roman"/>
          <w:sz w:val="20"/>
          <w:szCs w:val="20"/>
        </w:rPr>
        <w:t xml:space="preserve"> time.</w:t>
      </w:r>
    </w:p>
    <w:p w14:paraId="3249EFE0" w14:textId="77777777" w:rsidR="00247520" w:rsidRDefault="00247520" w:rsidP="00247520">
      <w:pPr>
        <w:jc w:val="both"/>
        <w:rPr>
          <w:rFonts w:ascii="Times New Roman" w:eastAsiaTheme="minorEastAsia" w:hAnsi="Times New Roman" w:cs="Times New Roman"/>
          <w:sz w:val="20"/>
          <w:szCs w:val="20"/>
          <w:lang w:val="en-US"/>
        </w:rPr>
      </w:pPr>
      <w:r>
        <w:rPr>
          <w:rFonts w:ascii="Times New Roman" w:eastAsiaTheme="minorEastAsia" w:hAnsi="Times New Roman" w:cs="Times New Roman"/>
          <w:b/>
          <w:bCs/>
          <w:sz w:val="20"/>
          <w:szCs w:val="20"/>
        </w:rPr>
        <w:t>Proof</w:t>
      </w:r>
      <w:r>
        <w:rPr>
          <w:rFonts w:ascii="Times New Roman" w:eastAsiaTheme="minorEastAsia" w:hAnsi="Times New Roman" w:cs="Times New Roman"/>
          <w:sz w:val="20"/>
          <w:szCs w:val="20"/>
        </w:rPr>
        <w:t xml:space="preserve">: Querying MinHashLSH has a complexity of </w:t>
      </w:r>
      <m:oMath>
        <m:r>
          <w:rPr>
            <w:rFonts w:ascii="Cambria Math" w:eastAsiaTheme="minorEastAsia" w:hAnsi="Cambria Math" w:cs="Times New Roman"/>
            <w:sz w:val="20"/>
            <w:szCs w:val="20"/>
          </w:rPr>
          <m:t>O(r⋅b)</m:t>
        </m:r>
      </m:oMath>
      <w:r>
        <w:rPr>
          <w:rFonts w:ascii="Times New Roman" w:eastAsiaTheme="minorEastAsia" w:hAnsi="Times New Roman" w:cs="Times New Roman"/>
          <w:sz w:val="20"/>
          <w:szCs w:val="20"/>
        </w:rPr>
        <w:t>, where r and b are 2 internal variables of the index</w:t>
      </w:r>
      <w:sdt>
        <w:sdtPr>
          <w:rPr>
            <w:rFonts w:ascii="Times New Roman" w:eastAsiaTheme="minorEastAsia" w:hAnsi="Times New Roman" w:cs="Times New Roman"/>
            <w:sz w:val="20"/>
            <w:szCs w:val="20"/>
          </w:rPr>
          <w:id w:val="465785756"/>
          <w:citation/>
        </w:sdtPr>
        <w:sdtContent>
          <w:r>
            <w:rPr>
              <w:rFonts w:ascii="Times New Roman" w:eastAsiaTheme="minorEastAsia" w:hAnsi="Times New Roman" w:cs="Times New Roman"/>
              <w:sz w:val="20"/>
              <w:szCs w:val="20"/>
            </w:rPr>
            <w:fldChar w:fldCharType="begin"/>
          </w:r>
          <w:r>
            <w:rPr>
              <w:rFonts w:ascii="Times New Roman" w:eastAsiaTheme="minorEastAsia" w:hAnsi="Times New Roman" w:cs="Times New Roman"/>
              <w:sz w:val="20"/>
              <w:szCs w:val="20"/>
              <w:lang w:val="en-US"/>
            </w:rPr>
            <w:instrText xml:space="preserve"> CITATION Pio98 \l 1033 </w:instrText>
          </w:r>
          <w:r>
            <w:rPr>
              <w:rFonts w:ascii="Times New Roman" w:eastAsiaTheme="minorEastAsia" w:hAnsi="Times New Roman" w:cs="Times New Roman"/>
              <w:sz w:val="20"/>
              <w:szCs w:val="20"/>
            </w:rPr>
            <w:fldChar w:fldCharType="separate"/>
          </w:r>
          <w:r>
            <w:rPr>
              <w:rFonts w:ascii="Times New Roman" w:eastAsiaTheme="minorEastAsia" w:hAnsi="Times New Roman" w:cs="Times New Roman"/>
              <w:noProof/>
              <w:sz w:val="20"/>
              <w:szCs w:val="20"/>
              <w:lang w:val="en-US"/>
            </w:rPr>
            <w:t xml:space="preserve"> </w:t>
          </w:r>
          <w:r w:rsidRPr="00247520">
            <w:rPr>
              <w:rFonts w:ascii="Times New Roman" w:eastAsiaTheme="minorEastAsia" w:hAnsi="Times New Roman" w:cs="Times New Roman"/>
              <w:noProof/>
              <w:sz w:val="20"/>
              <w:szCs w:val="20"/>
              <w:lang w:val="en-US"/>
            </w:rPr>
            <w:t>[10]</w:t>
          </w:r>
          <w:r>
            <w:rPr>
              <w:rFonts w:ascii="Times New Roman" w:eastAsiaTheme="minorEastAsia" w:hAnsi="Times New Roman" w:cs="Times New Roman"/>
              <w:sz w:val="20"/>
              <w:szCs w:val="20"/>
            </w:rPr>
            <w:fldChar w:fldCharType="end"/>
          </w:r>
        </w:sdtContent>
      </w:sdt>
      <w:r w:rsidR="00323FB3">
        <w:rPr>
          <w:rFonts w:ascii="Times New Roman" w:eastAsiaTheme="minorEastAsia" w:hAnsi="Times New Roman" w:cs="Times New Roman"/>
          <w:sz w:val="20"/>
          <w:szCs w:val="20"/>
        </w:rPr>
        <w:t>, calculated as a function for M and the threshold</w:t>
      </w:r>
      <w:r>
        <w:rPr>
          <w:rFonts w:ascii="Times New Roman" w:eastAsiaTheme="minorEastAsia" w:hAnsi="Times New Roman" w:cs="Times New Roman"/>
          <w:sz w:val="20"/>
          <w:szCs w:val="20"/>
        </w:rPr>
        <w:t>. It has been proven</w:t>
      </w:r>
      <w:sdt>
        <w:sdtPr>
          <w:rPr>
            <w:rFonts w:ascii="Times New Roman" w:eastAsiaTheme="minorEastAsia" w:hAnsi="Times New Roman" w:cs="Times New Roman"/>
            <w:sz w:val="20"/>
            <w:szCs w:val="20"/>
          </w:rPr>
          <w:id w:val="1141765397"/>
          <w:citation/>
        </w:sdtPr>
        <w:sdtContent>
          <w:r>
            <w:rPr>
              <w:rFonts w:ascii="Times New Roman" w:eastAsiaTheme="minorEastAsia" w:hAnsi="Times New Roman" w:cs="Times New Roman"/>
              <w:sz w:val="20"/>
              <w:szCs w:val="20"/>
            </w:rPr>
            <w:fldChar w:fldCharType="begin"/>
          </w:r>
          <w:r>
            <w:rPr>
              <w:rFonts w:ascii="Times New Roman" w:eastAsiaTheme="minorEastAsia" w:hAnsi="Times New Roman" w:cs="Times New Roman"/>
              <w:sz w:val="20"/>
              <w:szCs w:val="20"/>
              <w:lang w:val="en-US"/>
            </w:rPr>
            <w:instrText xml:space="preserve"> CITATION Pio98 \l 1033 </w:instrText>
          </w:r>
          <w:r>
            <w:rPr>
              <w:rFonts w:ascii="Times New Roman" w:eastAsiaTheme="minorEastAsia" w:hAnsi="Times New Roman" w:cs="Times New Roman"/>
              <w:sz w:val="20"/>
              <w:szCs w:val="20"/>
            </w:rPr>
            <w:fldChar w:fldCharType="separate"/>
          </w:r>
          <w:r>
            <w:rPr>
              <w:rFonts w:ascii="Times New Roman" w:eastAsiaTheme="minorEastAsia" w:hAnsi="Times New Roman" w:cs="Times New Roman"/>
              <w:noProof/>
              <w:sz w:val="20"/>
              <w:szCs w:val="20"/>
              <w:lang w:val="en-US"/>
            </w:rPr>
            <w:t xml:space="preserve"> </w:t>
          </w:r>
          <w:r w:rsidRPr="00247520">
            <w:rPr>
              <w:rFonts w:ascii="Times New Roman" w:eastAsiaTheme="minorEastAsia" w:hAnsi="Times New Roman" w:cs="Times New Roman"/>
              <w:noProof/>
              <w:sz w:val="20"/>
              <w:szCs w:val="20"/>
              <w:lang w:val="en-US"/>
            </w:rPr>
            <w:t>[10]</w:t>
          </w:r>
          <w:r>
            <w:rPr>
              <w:rFonts w:ascii="Times New Roman" w:eastAsiaTheme="minorEastAsia" w:hAnsi="Times New Roman" w:cs="Times New Roman"/>
              <w:sz w:val="20"/>
              <w:szCs w:val="20"/>
            </w:rPr>
            <w:fldChar w:fldCharType="end"/>
          </w:r>
        </w:sdtContent>
      </w:sdt>
      <w:r>
        <w:rPr>
          <w:rFonts w:ascii="Times New Roman" w:eastAsiaTheme="minorEastAsia" w:hAnsi="Times New Roman" w:cs="Times New Roman"/>
          <w:sz w:val="20"/>
          <w:szCs w:val="20"/>
        </w:rPr>
        <w:t xml:space="preserve">, that </w:t>
      </w:r>
      <m:oMath>
        <m:r>
          <w:rPr>
            <w:rFonts w:ascii="Cambria Math" w:eastAsiaTheme="minorEastAsia" w:hAnsi="Cambria Math" w:cs="Times New Roman"/>
            <w:sz w:val="20"/>
            <w:szCs w:val="20"/>
          </w:rPr>
          <m:t>r⋅b≤M</m:t>
        </m:r>
      </m:oMath>
      <w:r w:rsidR="00323FB3">
        <w:rPr>
          <w:rFonts w:ascii="Times New Roman" w:eastAsiaTheme="minorEastAsia" w:hAnsi="Times New Roman" w:cs="Times New Roman"/>
          <w:sz w:val="20"/>
          <w:szCs w:val="20"/>
        </w:rPr>
        <w:t xml:space="preserve">. Thus, querying MinHashLSH has a complexity of </w:t>
      </w:r>
      <m:oMath>
        <m:r>
          <w:rPr>
            <w:rFonts w:ascii="Cambria Math" w:eastAsiaTheme="minorEastAsia" w:hAnsi="Cambria Math" w:cs="Times New Roman"/>
            <w:sz w:val="20"/>
            <w:szCs w:val="20"/>
          </w:rPr>
          <m:t>O</m:t>
        </m:r>
        <m:d>
          <m:dPr>
            <m:ctrlPr>
              <w:rPr>
                <w:rFonts w:ascii="Cambria Math" w:eastAsiaTheme="minorEastAsia" w:hAnsi="Cambria Math" w:cs="Times New Roman"/>
                <w:i/>
                <w:sz w:val="20"/>
                <w:szCs w:val="20"/>
              </w:rPr>
            </m:ctrlPr>
          </m:dPr>
          <m:e>
            <m:r>
              <w:rPr>
                <w:rFonts w:ascii="Cambria Math" w:eastAsiaTheme="minorEastAsia" w:hAnsi="Cambria Math" w:cs="Times New Roman"/>
                <w:sz w:val="20"/>
                <w:szCs w:val="20"/>
              </w:rPr>
              <m:t>r⋅b</m:t>
            </m:r>
          </m:e>
        </m:d>
        <m:r>
          <w:rPr>
            <w:rFonts w:ascii="Cambria Math" w:eastAsiaTheme="minorEastAsia" w:hAnsi="Cambria Math" w:cs="Times New Roman"/>
            <w:sz w:val="20"/>
            <w:szCs w:val="20"/>
          </w:rPr>
          <m:t>=O</m:t>
        </m:r>
        <m:d>
          <m:dPr>
            <m:ctrlPr>
              <w:rPr>
                <w:rFonts w:ascii="Cambria Math" w:eastAsiaTheme="minorEastAsia" w:hAnsi="Cambria Math" w:cs="Times New Roman"/>
                <w:i/>
                <w:sz w:val="20"/>
                <w:szCs w:val="20"/>
              </w:rPr>
            </m:ctrlPr>
          </m:dPr>
          <m:e>
            <m:r>
              <w:rPr>
                <w:rFonts w:ascii="Cambria Math" w:eastAsiaTheme="minorEastAsia" w:hAnsi="Cambria Math" w:cs="Times New Roman"/>
                <w:sz w:val="20"/>
                <w:szCs w:val="20"/>
              </w:rPr>
              <m:t>M</m:t>
            </m:r>
          </m:e>
        </m:d>
        <m:r>
          <w:rPr>
            <w:rFonts w:ascii="Cambria Math" w:eastAsiaTheme="minorEastAsia" w:hAnsi="Cambria Math" w:cs="Times New Roman"/>
            <w:sz w:val="20"/>
            <w:szCs w:val="20"/>
          </w:rPr>
          <m:t>=O(1)</m:t>
        </m:r>
      </m:oMath>
      <w:r w:rsidR="00323FB3">
        <w:rPr>
          <w:rFonts w:ascii="Times New Roman" w:eastAsiaTheme="minorEastAsia" w:hAnsi="Times New Roman" w:cs="Times New Roman"/>
          <w:sz w:val="20"/>
          <w:szCs w:val="20"/>
        </w:rPr>
        <w:t>.</w:t>
      </w:r>
      <w:r w:rsidR="00D4726A">
        <w:rPr>
          <w:rFonts w:ascii="Times New Roman" w:eastAsiaTheme="minorEastAsia" w:hAnsi="Times New Roman" w:cs="Times New Roman" w:hint="cs"/>
          <w:sz w:val="20"/>
          <w:szCs w:val="20"/>
          <w:rtl/>
        </w:rPr>
        <w:t xml:space="preserve"> </w:t>
      </w:r>
    </w:p>
    <w:p w14:paraId="59843C0A" w14:textId="77777777" w:rsidR="00D4726A" w:rsidRDefault="00D4726A" w:rsidP="00247520">
      <w:pPr>
        <w:jc w:val="both"/>
        <w:rPr>
          <w:rFonts w:ascii="Times New Roman" w:eastAsiaTheme="minorEastAsia" w:hAnsi="Times New Roman" w:cs="Times New Roman"/>
          <w:sz w:val="20"/>
          <w:szCs w:val="20"/>
          <w:lang w:val="en-US"/>
        </w:rPr>
      </w:pPr>
      <w:r>
        <w:rPr>
          <w:rFonts w:ascii="Times New Roman" w:eastAsiaTheme="minorEastAsia" w:hAnsi="Times New Roman" w:cs="Times New Roman"/>
          <w:sz w:val="20"/>
          <w:szCs w:val="20"/>
          <w:lang w:val="en-US"/>
        </w:rPr>
        <w:t>In our tests, we will test all 4 variations, and compare them in terms of memory, time and accuracy.</w:t>
      </w:r>
    </w:p>
    <w:p w14:paraId="41003967" w14:textId="77777777" w:rsidR="00455761" w:rsidRPr="00455761" w:rsidRDefault="00514F6C" w:rsidP="00455761">
      <w:pPr>
        <w:jc w:val="both"/>
        <w:rPr>
          <w:rFonts w:ascii="Times New Roman" w:eastAsiaTheme="minorEastAsia" w:hAnsi="Times New Roman" w:cs="Times New Roman"/>
          <w:sz w:val="20"/>
          <w:szCs w:val="20"/>
          <w:lang w:val="en-US"/>
        </w:rPr>
      </w:pPr>
      <w:r>
        <w:rPr>
          <w:rFonts w:ascii="Times New Roman" w:eastAsiaTheme="minorEastAsia" w:hAnsi="Times New Roman" w:cs="Times New Roman"/>
          <w:sz w:val="20"/>
          <w:szCs w:val="20"/>
          <w:lang w:val="en-US"/>
        </w:rPr>
        <w:tab/>
      </w:r>
      <w:r>
        <w:rPr>
          <w:rFonts w:ascii="Times New Roman" w:eastAsiaTheme="minorEastAsia" w:hAnsi="Times New Roman" w:cs="Times New Roman"/>
          <w:i/>
          <w:iCs/>
          <w:sz w:val="20"/>
          <w:szCs w:val="20"/>
          <w:lang w:val="en-US"/>
        </w:rPr>
        <w:t>Comparison with OkapiBM25:</w:t>
      </w:r>
      <w:r>
        <w:rPr>
          <w:rFonts w:ascii="Times New Roman" w:eastAsiaTheme="minorEastAsia" w:hAnsi="Times New Roman" w:cs="Times New Roman"/>
          <w:sz w:val="20"/>
          <w:szCs w:val="20"/>
          <w:lang w:val="en-US"/>
        </w:rPr>
        <w:t xml:space="preserve"> In theory, because we are dealing with short queries, we believe BM25 should be faster. As querying BM25 has a complexity of </w:t>
      </w:r>
      <m:oMath>
        <m:r>
          <w:rPr>
            <w:rFonts w:ascii="Cambria Math" w:eastAsiaTheme="minorEastAsia" w:hAnsi="Cambria Math" w:cs="Times New Roman"/>
            <w:sz w:val="20"/>
            <w:szCs w:val="20"/>
            <w:lang w:val="en-US"/>
          </w:rPr>
          <m:t>O</m:t>
        </m:r>
        <m:d>
          <m:dPr>
            <m:ctrlPr>
              <w:rPr>
                <w:rFonts w:ascii="Cambria Math" w:eastAsiaTheme="minorEastAsia" w:hAnsi="Cambria Math" w:cs="Times New Roman"/>
                <w:i/>
                <w:sz w:val="20"/>
                <w:szCs w:val="20"/>
                <w:lang w:val="en-US"/>
              </w:rPr>
            </m:ctrlPr>
          </m:dPr>
          <m:e>
            <m:r>
              <w:rPr>
                <w:rFonts w:ascii="Cambria Math" w:eastAsiaTheme="minorEastAsia" w:hAnsi="Cambria Math" w:cs="Times New Roman"/>
                <w:sz w:val="20"/>
                <w:szCs w:val="20"/>
                <w:lang w:val="en-US"/>
              </w:rPr>
              <m:t>q⋅</m:t>
            </m:r>
            <m:sSub>
              <m:sSubPr>
                <m:ctrlPr>
                  <w:rPr>
                    <w:rFonts w:ascii="Cambria Math" w:eastAsiaTheme="minorEastAsia" w:hAnsi="Cambria Math" w:cs="Times New Roman"/>
                    <w:i/>
                    <w:sz w:val="20"/>
                    <w:szCs w:val="20"/>
                    <w:lang w:val="en-US"/>
                  </w:rPr>
                </m:ctrlPr>
              </m:sSubPr>
              <m:e>
                <m:r>
                  <w:rPr>
                    <w:rFonts w:ascii="Cambria Math" w:eastAsiaTheme="minorEastAsia" w:hAnsi="Cambria Math" w:cs="Times New Roman"/>
                    <w:sz w:val="20"/>
                    <w:szCs w:val="20"/>
                    <w:lang w:val="en-US"/>
                  </w:rPr>
                  <m:t>D</m:t>
                </m:r>
              </m:e>
              <m:sub>
                <m:r>
                  <w:rPr>
                    <w:rFonts w:ascii="Cambria Math" w:eastAsiaTheme="minorEastAsia" w:hAnsi="Cambria Math" w:cs="Times New Roman"/>
                    <w:sz w:val="20"/>
                    <w:szCs w:val="20"/>
                    <w:lang w:val="en-US"/>
                  </w:rPr>
                  <m:t>q</m:t>
                </m:r>
              </m:sub>
            </m:sSub>
          </m:e>
        </m:d>
        <w:sdt>
          <w:sdtPr>
            <w:rPr>
              <w:rFonts w:ascii="Cambria Math" w:eastAsiaTheme="minorEastAsia" w:hAnsi="Cambria Math" w:cs="Times New Roman"/>
              <w:i/>
              <w:sz w:val="20"/>
              <w:szCs w:val="20"/>
              <w:lang w:val="en-US"/>
            </w:rPr>
            <w:id w:val="-1144347629"/>
            <w:citation/>
          </w:sdtPr>
          <w:sdtContent>
            <m:r>
              <w:rPr>
                <w:rFonts w:ascii="Cambria Math" w:eastAsiaTheme="minorEastAsia" w:hAnsi="Cambria Math" w:cs="Times New Roman"/>
                <w:i/>
                <w:sz w:val="20"/>
                <w:szCs w:val="20"/>
                <w:lang w:val="en-US"/>
              </w:rPr>
              <w:fldChar w:fldCharType="begin"/>
            </m:r>
            <m:r>
              <m:rPr>
                <m:sty m:val="p"/>
              </m:rPr>
              <w:rPr>
                <w:rFonts w:ascii="Cambria Math" w:eastAsiaTheme="minorEastAsia" w:hAnsi="Cambria Math" w:cs="Times New Roman"/>
                <w:sz w:val="20"/>
                <w:szCs w:val="20"/>
                <w:lang w:val="en-US"/>
              </w:rPr>
              <m:t xml:space="preserve"> CITATION Rob94 \l 1033 </m:t>
            </m:r>
            <m:r>
              <w:rPr>
                <w:rFonts w:ascii="Cambria Math" w:eastAsiaTheme="minorEastAsia" w:hAnsi="Cambria Math" w:cs="Times New Roman"/>
                <w:i/>
                <w:sz w:val="20"/>
                <w:szCs w:val="20"/>
                <w:lang w:val="en-US"/>
              </w:rPr>
              <w:fldChar w:fldCharType="separate"/>
            </m:r>
            <m:r>
              <m:rPr>
                <m:sty m:val="p"/>
              </m:rPr>
              <w:rPr>
                <w:rFonts w:ascii="Cambria Math" w:eastAsiaTheme="minorEastAsia" w:hAnsi="Cambria Math" w:cs="Times New Roman"/>
                <w:noProof/>
                <w:sz w:val="20"/>
                <w:szCs w:val="20"/>
                <w:lang w:val="en-US"/>
              </w:rPr>
              <m:t xml:space="preserve"> [2]</m:t>
            </m:r>
            <m:r>
              <w:rPr>
                <w:rFonts w:ascii="Cambria Math" w:eastAsiaTheme="minorEastAsia" w:hAnsi="Cambria Math" w:cs="Times New Roman"/>
                <w:i/>
                <w:sz w:val="20"/>
                <w:szCs w:val="20"/>
                <w:lang w:val="en-US"/>
              </w:rPr>
              <w:fldChar w:fldCharType="end"/>
            </m:r>
          </w:sdtContent>
        </w:sdt>
      </m:oMath>
      <w:r>
        <w:rPr>
          <w:rFonts w:ascii="Times New Roman" w:eastAsiaTheme="minorEastAsia" w:hAnsi="Times New Roman" w:cs="Times New Roman"/>
          <w:sz w:val="20"/>
          <w:szCs w:val="20"/>
          <w:lang w:val="en-US"/>
        </w:rPr>
        <w:t xml:space="preserve">, where q is the number of the terms in the query and </w:t>
      </w:r>
      <m:oMath>
        <m:sSub>
          <m:sSubPr>
            <m:ctrlPr>
              <w:rPr>
                <w:rFonts w:ascii="Cambria Math" w:eastAsiaTheme="minorEastAsia" w:hAnsi="Cambria Math" w:cs="Times New Roman"/>
                <w:i/>
                <w:sz w:val="20"/>
                <w:szCs w:val="20"/>
                <w:lang w:val="en-US"/>
              </w:rPr>
            </m:ctrlPr>
          </m:sSubPr>
          <m:e>
            <m:r>
              <w:rPr>
                <w:rFonts w:ascii="Cambria Math" w:eastAsiaTheme="minorEastAsia" w:hAnsi="Cambria Math" w:cs="Times New Roman"/>
                <w:sz w:val="20"/>
                <w:szCs w:val="20"/>
                <w:lang w:val="en-US"/>
              </w:rPr>
              <m:t>D</m:t>
            </m:r>
          </m:e>
          <m:sub>
            <m:r>
              <w:rPr>
                <w:rFonts w:ascii="Cambria Math" w:eastAsiaTheme="minorEastAsia" w:hAnsi="Cambria Math" w:cs="Times New Roman"/>
                <w:sz w:val="20"/>
                <w:szCs w:val="20"/>
                <w:lang w:val="en-US"/>
              </w:rPr>
              <m:t>q</m:t>
            </m:r>
          </m:sub>
        </m:sSub>
      </m:oMath>
      <w:r>
        <w:rPr>
          <w:rFonts w:ascii="Times New Roman" w:eastAsiaTheme="minorEastAsia" w:hAnsi="Times New Roman" w:cs="Times New Roman"/>
          <w:sz w:val="20"/>
          <w:szCs w:val="20"/>
          <w:lang w:val="en-US"/>
        </w:rPr>
        <w:t xml:space="preserve"> is the number of documents containing those terms. As queries are relatively </w:t>
      </w:r>
      <w:r w:rsidR="006104C8">
        <w:rPr>
          <w:rFonts w:ascii="Times New Roman" w:eastAsiaTheme="minorEastAsia" w:hAnsi="Times New Roman" w:cs="Times New Roman"/>
          <w:sz w:val="20"/>
          <w:szCs w:val="20"/>
          <w:lang w:val="en-US"/>
        </w:rPr>
        <w:t>short, this</w:t>
      </w:r>
      <w:r>
        <w:rPr>
          <w:rFonts w:ascii="Times New Roman" w:eastAsiaTheme="minorEastAsia" w:hAnsi="Times New Roman" w:cs="Times New Roman"/>
          <w:sz w:val="20"/>
          <w:szCs w:val="20"/>
          <w:lang w:val="en-US"/>
        </w:rPr>
        <w:t xml:space="preserve"> should be quick, whereas in both MinHash and ProbMinHash4 we have the sketching overhead.</w:t>
      </w:r>
      <w:r w:rsidR="006104C8">
        <w:rPr>
          <w:rFonts w:ascii="Times New Roman" w:eastAsiaTheme="minorEastAsia" w:hAnsi="Times New Roman" w:cs="Times New Roman"/>
          <w:sz w:val="20"/>
          <w:szCs w:val="20"/>
          <w:lang w:val="en-US"/>
        </w:rPr>
        <w:t xml:space="preserve"> Were we dealing with the verification problem presented in </w:t>
      </w:r>
      <w:sdt>
        <w:sdtPr>
          <w:rPr>
            <w:rFonts w:ascii="Times New Roman" w:eastAsiaTheme="minorEastAsia" w:hAnsi="Times New Roman" w:cs="Times New Roman"/>
            <w:sz w:val="20"/>
            <w:szCs w:val="20"/>
            <w:lang w:val="en-US"/>
          </w:rPr>
          <w:id w:val="-1466655532"/>
          <w:citation/>
        </w:sdtPr>
        <w:sdtContent>
          <w:r w:rsidR="006104C8">
            <w:rPr>
              <w:rFonts w:ascii="Times New Roman" w:eastAsiaTheme="minorEastAsia" w:hAnsi="Times New Roman" w:cs="Times New Roman"/>
              <w:sz w:val="20"/>
              <w:szCs w:val="20"/>
              <w:lang w:val="en-US"/>
            </w:rPr>
            <w:fldChar w:fldCharType="begin"/>
          </w:r>
          <w:r w:rsidR="006104C8">
            <w:rPr>
              <w:rFonts w:ascii="Times New Roman" w:eastAsiaTheme="minorEastAsia" w:hAnsi="Times New Roman" w:cs="Times New Roman"/>
              <w:sz w:val="20"/>
              <w:szCs w:val="20"/>
              <w:lang w:val="en-US"/>
            </w:rPr>
            <w:instrText xml:space="preserve"> CITATION Yeh24 \l 1033 </w:instrText>
          </w:r>
          <w:r w:rsidR="006104C8">
            <w:rPr>
              <w:rFonts w:ascii="Times New Roman" w:eastAsiaTheme="minorEastAsia" w:hAnsi="Times New Roman" w:cs="Times New Roman"/>
              <w:sz w:val="20"/>
              <w:szCs w:val="20"/>
              <w:lang w:val="en-US"/>
            </w:rPr>
            <w:fldChar w:fldCharType="separate"/>
          </w:r>
          <w:r w:rsidR="006104C8" w:rsidRPr="006104C8">
            <w:rPr>
              <w:rFonts w:ascii="Times New Roman" w:eastAsiaTheme="minorEastAsia" w:hAnsi="Times New Roman" w:cs="Times New Roman"/>
              <w:noProof/>
              <w:sz w:val="20"/>
              <w:szCs w:val="20"/>
              <w:lang w:val="en-US"/>
            </w:rPr>
            <w:t>[1]</w:t>
          </w:r>
          <w:r w:rsidR="006104C8">
            <w:rPr>
              <w:rFonts w:ascii="Times New Roman" w:eastAsiaTheme="minorEastAsia" w:hAnsi="Times New Roman" w:cs="Times New Roman"/>
              <w:sz w:val="20"/>
              <w:szCs w:val="20"/>
              <w:lang w:val="en-US"/>
            </w:rPr>
            <w:fldChar w:fldCharType="end"/>
          </w:r>
        </w:sdtContent>
      </w:sdt>
      <w:r w:rsidR="006104C8">
        <w:rPr>
          <w:rFonts w:ascii="Times New Roman" w:eastAsiaTheme="minorEastAsia" w:hAnsi="Times New Roman" w:cs="Times New Roman"/>
          <w:sz w:val="20"/>
          <w:szCs w:val="20"/>
          <w:lang w:val="en-US"/>
        </w:rPr>
        <w:t xml:space="preserve">, things would get </w:t>
      </w:r>
      <w:proofErr w:type="gramStart"/>
      <w:r w:rsidR="006104C8">
        <w:rPr>
          <w:rFonts w:ascii="Times New Roman" w:eastAsiaTheme="minorEastAsia" w:hAnsi="Times New Roman" w:cs="Times New Roman"/>
          <w:sz w:val="20"/>
          <w:szCs w:val="20"/>
          <w:lang w:val="en-US"/>
        </w:rPr>
        <w:t>more close</w:t>
      </w:r>
      <w:proofErr w:type="gramEnd"/>
      <w:r w:rsidR="006104C8">
        <w:rPr>
          <w:rFonts w:ascii="Times New Roman" w:eastAsiaTheme="minorEastAsia" w:hAnsi="Times New Roman" w:cs="Times New Roman"/>
          <w:sz w:val="20"/>
          <w:szCs w:val="20"/>
          <w:lang w:val="en-US"/>
        </w:rPr>
        <w:t>. Dimensionality reduction takes a bigger place as GenAI output can be rather large and with a significant amount of terms and documents containing them.</w:t>
      </w:r>
    </w:p>
    <w:p w14:paraId="40A7023A" w14:textId="77777777" w:rsidR="00312BD8" w:rsidRDefault="00000000">
      <w:pPr>
        <w:jc w:val="center"/>
      </w:pPr>
      <w:r>
        <w:rPr>
          <w:rFonts w:ascii="Times New Roman" w:hAnsi="Times New Roman" w:cs="Times New Roman"/>
          <w:b/>
          <w:sz w:val="20"/>
          <w:szCs w:val="20"/>
        </w:rPr>
        <w:t>Remark: Bias and Variance of Sketch Estimators</w:t>
      </w:r>
    </w:p>
    <w:p w14:paraId="620D54CB" w14:textId="77777777" w:rsidR="00312BD8" w:rsidRDefault="00000000">
      <w:r>
        <w:rPr>
          <w:rFonts w:ascii="Times New Roman" w:hAnsi="Times New Roman" w:cs="Times New Roman"/>
          <w:sz w:val="20"/>
          <w:szCs w:val="20"/>
        </w:rPr>
        <w:t xml:space="preserve">In the streaming algorithms literature, sketch estimators are evaluated on </w:t>
      </w:r>
      <w:r>
        <w:rPr>
          <w:rFonts w:ascii="Times New Roman" w:hAnsi="Times New Roman" w:cs="Times New Roman"/>
          <w:b/>
          <w:sz w:val="20"/>
          <w:szCs w:val="20"/>
        </w:rPr>
        <w:t>bias</w:t>
      </w:r>
      <w:r>
        <w:rPr>
          <w:rFonts w:ascii="Times New Roman" w:hAnsi="Times New Roman" w:cs="Times New Roman"/>
          <w:sz w:val="20"/>
          <w:szCs w:val="20"/>
        </w:rPr>
        <w:t xml:space="preserve"> — whether the expected value of the estimate equals the true value, </w:t>
      </w:r>
      <m:oMath>
        <m:r>
          <m:rPr>
            <m:sty m:val="p"/>
          </m:rPr>
          <w:rPr>
            <w:rFonts w:ascii="Cambria Math" w:hAnsi="Cambria Math"/>
            <w:sz w:val="20"/>
            <w:szCs w:val="20"/>
          </w:rPr>
          <m:t>E</m:t>
        </m:r>
        <m:d>
          <m:dPr>
            <m:begChr m:val="["/>
            <m:endChr m:val="]"/>
            <m:ctrlPr>
              <w:rPr>
                <w:rFonts w:ascii="Cambria Math" w:hAnsi="Cambria Math"/>
                <w:sz w:val="20"/>
                <w:szCs w:val="20"/>
              </w:rPr>
            </m:ctrlPr>
          </m:dPr>
          <m:e>
            <m:r>
              <w:rPr>
                <w:rFonts w:ascii="Cambria Math" w:hAnsi="Cambria Math"/>
                <w:sz w:val="20"/>
                <w:szCs w:val="20"/>
              </w:rPr>
              <m:t>Ĵ</m:t>
            </m:r>
          </m:e>
        </m:d>
        <m:r>
          <w:rPr>
            <w:rFonts w:ascii="Cambria Math" w:hAnsi="Cambria Math"/>
            <w:sz w:val="20"/>
            <w:szCs w:val="20"/>
          </w:rPr>
          <m:t xml:space="preserve"> = J(A,B)</m:t>
        </m:r>
      </m:oMath>
      <w:r>
        <w:rPr>
          <w:rFonts w:ascii="Times New Roman" w:hAnsi="Times New Roman" w:cs="Times New Roman"/>
          <w:sz w:val="20"/>
          <w:szCs w:val="20"/>
        </w:rPr>
        <w:t xml:space="preserve"> — and </w:t>
      </w:r>
      <w:r>
        <w:rPr>
          <w:rFonts w:ascii="Times New Roman" w:hAnsi="Times New Roman" w:cs="Times New Roman"/>
          <w:b/>
          <w:sz w:val="20"/>
          <w:szCs w:val="20"/>
        </w:rPr>
        <w:t>variance</w:t>
      </w:r>
      <w:r>
        <w:rPr>
          <w:rFonts w:ascii="Times New Roman" w:hAnsi="Times New Roman" w:cs="Times New Roman"/>
          <w:sz w:val="20"/>
          <w:szCs w:val="20"/>
        </w:rPr>
        <w:t xml:space="preserve"> — how much individual estimates deviate from that expectation. Standard MinHash with k independent hash functions is an </w:t>
      </w:r>
      <w:r>
        <w:rPr>
          <w:rFonts w:ascii="Times New Roman" w:hAnsi="Times New Roman" w:cs="Times New Roman"/>
          <w:b/>
          <w:sz w:val="20"/>
          <w:szCs w:val="20"/>
        </w:rPr>
        <w:t>unbiased</w:t>
      </w:r>
      <w:r>
        <w:rPr>
          <w:rFonts w:ascii="Times New Roman" w:hAnsi="Times New Roman" w:cs="Times New Roman"/>
          <w:sz w:val="20"/>
          <w:szCs w:val="20"/>
        </w:rPr>
        <w:t xml:space="preserve"> estimator of Jaccard similarity, with variance:</w:t>
      </w:r>
    </w:p>
    <w:p w14:paraId="347AD4E6" w14:textId="77777777" w:rsidR="00312BD8" w:rsidRDefault="00000000">
      <w:pPr>
        <w:jc w:val="center"/>
      </w:pPr>
      <m:oMathPara>
        <m:oMath>
          <m:r>
            <m:rPr>
              <m:sty m:val="p"/>
            </m:rPr>
            <w:rPr>
              <w:rFonts w:ascii="Cambria Math" w:hAnsi="Cambria Math"/>
            </w:rPr>
            <m:t>Var</m:t>
          </m:r>
          <m:d>
            <m:dPr>
              <m:begChr m:val="["/>
              <m:endChr m:val="]"/>
              <m:ctrlPr>
                <w:rPr>
                  <w:rFonts w:ascii="Cambria Math" w:hAnsi="Cambria Math"/>
                </w:rPr>
              </m:ctrlPr>
            </m:dPr>
            <m:e>
              <m:r>
                <w:rPr>
                  <w:rFonts w:ascii="Cambria Math" w:hAnsi="Cambria Math"/>
                </w:rPr>
                <m:t>Ĵ</m:t>
              </m:r>
            </m:e>
          </m:d>
          <m:r>
            <w:rPr>
              <w:rFonts w:ascii="Cambria Math" w:hAnsi="Cambria Math"/>
            </w:rPr>
            <m:t xml:space="preserve"> = </m:t>
          </m:r>
          <m:f>
            <m:fPr>
              <m:ctrlPr>
                <w:rPr>
                  <w:rFonts w:ascii="Cambria Math" w:hAnsi="Cambria Math"/>
                </w:rPr>
              </m:ctrlPr>
            </m:fPr>
            <m:num>
              <m:r>
                <w:rPr>
                  <w:rFonts w:ascii="Cambria Math" w:hAnsi="Cambria Math"/>
                </w:rPr>
                <m:t>J(A,B) · (1 - J(A,B))</m:t>
              </m:r>
            </m:num>
            <m:den>
              <m:r>
                <w:rPr>
                  <w:rFonts w:ascii="Cambria Math" w:hAnsi="Cambria Math"/>
                </w:rPr>
                <m:t>k</m:t>
              </m:r>
            </m:den>
          </m:f>
        </m:oMath>
      </m:oMathPara>
    </w:p>
    <w:p w14:paraId="67465DA2" w14:textId="196867E7" w:rsidR="00312BD8" w:rsidRDefault="00000000">
      <w:r>
        <w:rPr>
          <w:rFonts w:ascii="Times New Roman" w:hAnsi="Times New Roman" w:cs="Times New Roman"/>
          <w:sz w:val="20"/>
          <w:szCs w:val="20"/>
        </w:rPr>
        <w:t xml:space="preserve">At k = 128, the maximum standard deviation occurs at J = 0.5 and equals </w:t>
      </w:r>
      <m:oMath>
        <m:f>
          <m:fPr>
            <m:ctrlPr>
              <w:rPr>
                <w:rFonts w:ascii="Cambria Math" w:hAnsi="Cambria Math"/>
              </w:rPr>
            </m:ctrlPr>
          </m:fPr>
          <m:num>
            <m:r>
              <w:rPr>
                <w:rFonts w:ascii="Cambria Math" w:hAnsi="Cambria Math"/>
              </w:rPr>
              <m:t>1</m:t>
            </m:r>
          </m:num>
          <m:den>
            <m:r>
              <w:rPr>
                <w:rFonts w:ascii="Cambria Math" w:hAnsi="Cambria Math"/>
              </w:rPr>
              <m:t>2</m:t>
            </m:r>
            <m:rad>
              <m:radPr>
                <m:degHide m:val="1"/>
                <m:ctrlPr>
                  <w:rPr>
                    <w:rFonts w:ascii="Cambria Math" w:hAnsi="Cambria Math"/>
                  </w:rPr>
                </m:ctrlPr>
              </m:radPr>
              <m:deg/>
              <m:e>
                <m:r>
                  <w:rPr>
                    <w:rFonts w:ascii="Cambria Math" w:hAnsi="Cambria Math"/>
                  </w:rPr>
                  <m:t>128</m:t>
                </m:r>
              </m:e>
            </m:rad>
          </m:den>
        </m:f>
      </m:oMath>
      <w:r>
        <w:rPr>
          <w:rFonts w:ascii="Times New Roman" w:hAnsi="Times New Roman" w:cs="Times New Roman"/>
          <w:sz w:val="20"/>
          <w:szCs w:val="20"/>
        </w:rPr>
        <w:t xml:space="preserve"> ≈ 0.044, so individual pairwise similarity estimates can deviate by ±4–5 percentage points. Variance decreases linearly as </w:t>
      </w:r>
      <m:oMath>
        <m:f>
          <m:fPr>
            <m:ctrlPr>
              <w:rPr>
                <w:rFonts w:ascii="Cambria Math" w:hAnsi="Cambria Math" w:cs="Times New Roman"/>
                <w:i/>
                <w:sz w:val="20"/>
                <w:szCs w:val="20"/>
              </w:rPr>
            </m:ctrlPr>
          </m:fPr>
          <m:num>
            <m:r>
              <w:rPr>
                <w:rFonts w:ascii="Cambria Math" w:hAnsi="Cambria Math" w:cs="Times New Roman"/>
                <w:sz w:val="20"/>
                <w:szCs w:val="20"/>
              </w:rPr>
              <m:t>1</m:t>
            </m:r>
          </m:num>
          <m:den>
            <m:r>
              <w:rPr>
                <w:rFonts w:ascii="Cambria Math" w:hAnsi="Cambria Math" w:cs="Times New Roman"/>
                <w:sz w:val="20"/>
                <w:szCs w:val="20"/>
              </w:rPr>
              <m:t>k</m:t>
            </m:r>
          </m:den>
        </m:f>
      </m:oMath>
      <w:r>
        <w:rPr>
          <w:rFonts w:ascii="Times New Roman" w:hAnsi="Times New Roman" w:cs="Times New Roman"/>
          <w:sz w:val="20"/>
          <w:szCs w:val="20"/>
        </w:rPr>
        <w:t>: doubling the number of hash functions halves the variance.</w:t>
      </w:r>
    </w:p>
    <w:p w14:paraId="11830724" w14:textId="77777777" w:rsidR="00312BD8" w:rsidRDefault="00000000">
      <w:r>
        <w:rPr>
          <w:rFonts w:ascii="Times New Roman" w:hAnsi="Times New Roman" w:cs="Times New Roman"/>
          <w:sz w:val="20"/>
          <w:szCs w:val="20"/>
        </w:rPr>
        <w:t xml:space="preserve">ProbMinHash4 is an </w:t>
      </w:r>
      <w:r>
        <w:rPr>
          <w:rFonts w:ascii="Times New Roman" w:hAnsi="Times New Roman" w:cs="Times New Roman"/>
          <w:b/>
          <w:sz w:val="20"/>
          <w:szCs w:val="20"/>
        </w:rPr>
        <w:t>unbiased</w:t>
      </w:r>
      <w:r>
        <w:rPr>
          <w:rFonts w:ascii="Times New Roman" w:hAnsi="Times New Roman" w:cs="Times New Roman"/>
          <w:sz w:val="20"/>
          <w:szCs w:val="20"/>
        </w:rPr>
        <w:t xml:space="preserve"> estimator of the Probability Jaccard similarity (weighted Jaccard), with variance lower than classical weighted MinHash. The ‘4’ denotes four independent hash values per element, which reduces variance through extra sampling relative to single-sample approaches. Because ProbMinHash4 uses TF-IDF weights, high-frequency terms (low IDF) contribute smaller weights and therefore less variance to the estimate — the estimator naturally down-weights common words. This is the theoretical justification for ProbMinHashLSH’s higher MRR in Config C (0.169 vs. 0.065 for unweighted MinHashLSH): lower variance in pairwise similarity estimates yields more reliable LSH bucket assignments.</w:t>
      </w:r>
    </w:p>
    <w:p w14:paraId="6AB5AA25" w14:textId="77777777" w:rsidR="00312BD8" w:rsidRDefault="00000000">
      <w:r>
        <w:rPr>
          <w:rFonts w:ascii="Times New Roman" w:hAnsi="Times New Roman" w:cs="Times New Roman"/>
          <w:sz w:val="20"/>
          <w:szCs w:val="20"/>
        </w:rPr>
        <w:t>LSH and DBSCAN do not estimate similarity directly, but they propagate sketch variance into retrieval decisions. For LSH with b bands of r rows each, a document pair with true Jaccard similarity s is retrieved as a candidate with probability:</w:t>
      </w:r>
    </w:p>
    <w:p w14:paraId="564D44E0" w14:textId="77777777" w:rsidR="00312BD8" w:rsidRDefault="00000000">
      <w:pPr>
        <w:jc w:val="center"/>
      </w:pPr>
      <m:oMathPara>
        <m:oMath>
          <m:r>
            <w:rPr>
              <w:rFonts w:ascii="Cambria Math" w:hAnsi="Cambria Math"/>
            </w:rPr>
            <m:t>p</m:t>
          </m:r>
          <m:d>
            <m:dPr>
              <m:ctrlPr>
                <w:rPr>
                  <w:rFonts w:ascii="Cambria Math" w:hAnsi="Cambria Math"/>
                </w:rPr>
              </m:ctrlPr>
            </m:dPr>
            <m:e>
              <m:r>
                <w:rPr>
                  <w:rFonts w:ascii="Cambria Math" w:hAnsi="Cambria Math"/>
                </w:rPr>
                <m:t>s</m:t>
              </m:r>
            </m:e>
          </m:d>
          <m:r>
            <w:rPr>
              <w:rFonts w:ascii="Cambria Math" w:hAnsi="Cambria Math"/>
            </w:rPr>
            <m:t xml:space="preserve"> = 1 - </m:t>
          </m:r>
          <m:sSup>
            <m:sSupPr>
              <m:ctrlPr>
                <w:rPr>
                  <w:rFonts w:ascii="Cambria Math" w:hAnsi="Cambria Math"/>
                </w:rPr>
              </m:ctrlPr>
            </m:sSupPr>
            <m:e>
              <m:d>
                <m:dPr>
                  <m:ctrlPr>
                    <w:rPr>
                      <w:rFonts w:ascii="Cambria Math" w:hAnsi="Cambria Math"/>
                    </w:rPr>
                  </m:ctrlPr>
                </m:dPr>
                <m:e>
                  <m:r>
                    <w:rPr>
                      <w:rFonts w:ascii="Cambria Math" w:hAnsi="Cambria Math"/>
                    </w:rPr>
                    <m:t xml:space="preserve">1 - </m:t>
                  </m:r>
                  <m:sSup>
                    <m:sSupPr>
                      <m:ctrlPr>
                        <w:rPr>
                          <w:rFonts w:ascii="Cambria Math" w:hAnsi="Cambria Math"/>
                        </w:rPr>
                      </m:ctrlPr>
                    </m:sSupPr>
                    <m:e>
                      <m:r>
                        <w:rPr>
                          <w:rFonts w:ascii="Cambria Math" w:hAnsi="Cambria Math"/>
                        </w:rPr>
                        <m:t>s</m:t>
                      </m:r>
                    </m:e>
                    <m:sup>
                      <m:r>
                        <w:rPr>
                          <w:rFonts w:ascii="Cambria Math" w:hAnsi="Cambria Math"/>
                        </w:rPr>
                        <m:t>r</m:t>
                      </m:r>
                    </m:sup>
                  </m:sSup>
                </m:e>
              </m:d>
            </m:e>
            <m:sup>
              <m:r>
                <w:rPr>
                  <w:rFonts w:ascii="Cambria Math" w:hAnsi="Cambria Math"/>
                </w:rPr>
                <m:t>b</m:t>
              </m:r>
            </m:sup>
          </m:sSup>
        </m:oMath>
      </m:oMathPara>
    </w:p>
    <w:p w14:paraId="6D5833BE" w14:textId="623857A7" w:rsidR="00312BD8" w:rsidRDefault="00000000">
      <w:r>
        <w:rPr>
          <w:rFonts w:ascii="Times New Roman" w:hAnsi="Times New Roman" w:cs="Times New Roman"/>
          <w:sz w:val="20"/>
          <w:szCs w:val="20"/>
        </w:rPr>
        <w:t xml:space="preserve">This S-curve has its inflection at threshold </w:t>
      </w:r>
      <m:oMath>
        <m:sSup>
          <m:sSupPr>
            <m:ctrlPr>
              <w:rPr>
                <w:rFonts w:ascii="Cambria Math" w:hAnsi="Cambria Math"/>
                <w:i/>
              </w:rPr>
            </m:ctrlPr>
          </m:sSupPr>
          <m:e>
            <m:r>
              <w:rPr>
                <w:rFonts w:ascii="Cambria Math" w:hAnsi="Cambria Math"/>
              </w:rPr>
              <m:t>t</m:t>
            </m:r>
          </m:e>
          <m:sup>
            <m:r>
              <w:rPr>
                <w:rFonts w:ascii="Cambria Math" w:hAnsi="Cambria Math"/>
              </w:rPr>
              <m:t>*</m:t>
            </m:r>
          </m:sup>
        </m:sSup>
        <m:r>
          <w:rPr>
            <w:rFonts w:ascii="Cambria Math" w:hAnsi="Cambria Math"/>
          </w:rPr>
          <m:t xml:space="preserve"> ≈ </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b</m:t>
                    </m:r>
                  </m:den>
                </m:f>
              </m:e>
            </m:d>
          </m:e>
          <m:sup>
            <m:f>
              <m:fPr>
                <m:ctrlPr>
                  <w:rPr>
                    <w:rFonts w:ascii="Cambria Math" w:hAnsi="Cambria Math"/>
                  </w:rPr>
                </m:ctrlPr>
              </m:fPr>
              <m:num>
                <m:r>
                  <w:rPr>
                    <w:rFonts w:ascii="Cambria Math" w:hAnsi="Cambria Math"/>
                  </w:rPr>
                  <m:t>1</m:t>
                </m:r>
              </m:num>
              <m:den>
                <m:r>
                  <w:rPr>
                    <w:rFonts w:ascii="Cambria Math" w:hAnsi="Cambria Math"/>
                  </w:rPr>
                  <m:t>r</m:t>
                </m:r>
              </m:den>
            </m:f>
          </m:sup>
        </m:sSup>
      </m:oMath>
      <w:r>
        <w:rPr>
          <w:rFonts w:ascii="Times New Roman" w:hAnsi="Times New Roman" w:cs="Times New Roman"/>
          <w:sz w:val="20"/>
          <w:szCs w:val="20"/>
        </w:rPr>
        <w:t>. In our implementation (b = 4, r = 32),   </w:t>
      </w:r>
      <m:oMath>
        <m:sSup>
          <m:sSupPr>
            <m:ctrlPr>
              <w:rPr>
                <w:rFonts w:ascii="Cambria Math" w:hAnsi="Cambria Math"/>
              </w:rPr>
            </m:ctrlPr>
          </m:sSupPr>
          <m:e>
            <m:sSup>
              <m:sSupPr>
                <m:ctrlPr>
                  <w:rPr>
                    <w:rFonts w:ascii="Cambria Math" w:hAnsi="Cambria Math"/>
                    <w:i/>
                  </w:rPr>
                </m:ctrlPr>
              </m:sSupPr>
              <m:e>
                <m:r>
                  <w:rPr>
                    <w:rFonts w:ascii="Cambria Math" w:hAnsi="Cambria Math"/>
                  </w:rPr>
                  <m:t>t</m:t>
                </m:r>
              </m:e>
              <m:sup>
                <m:r>
                  <w:rPr>
                    <w:rFonts w:ascii="Cambria Math" w:hAnsi="Cambria Math"/>
                  </w:rPr>
                  <m:t>*</m:t>
                </m:r>
              </m:sup>
            </m:sSup>
            <m:r>
              <w:rPr>
                <w:rFonts w:ascii="Cambria Math" w:hAnsi="Cambria Math"/>
              </w:rPr>
              <m:t xml:space="preserve"> ≈</m:t>
            </m:r>
            <m:d>
              <m:dPr>
                <m:ctrlPr>
                  <w:rPr>
                    <w:rFonts w:ascii="Cambria Math" w:hAnsi="Cambria Math"/>
                  </w:rPr>
                </m:ctrlPr>
              </m:dPr>
              <m:e>
                <m:r>
                  <w:rPr>
                    <w:rFonts w:ascii="Cambria Math" w:hAnsi="Cambria Math"/>
                  </w:rPr>
                  <m:t>0.25</m:t>
                </m:r>
              </m:e>
            </m:d>
          </m:e>
          <m:sup>
            <m:f>
              <m:fPr>
                <m:ctrlPr>
                  <w:rPr>
                    <w:rFonts w:ascii="Cambria Math" w:hAnsi="Cambria Math"/>
                  </w:rPr>
                </m:ctrlPr>
              </m:fPr>
              <m:num>
                <m:r>
                  <w:rPr>
                    <w:rFonts w:ascii="Cambria Math" w:hAnsi="Cambria Math"/>
                  </w:rPr>
                  <m:t>1</m:t>
                </m:r>
              </m:num>
              <m:den>
                <m:r>
                  <w:rPr>
                    <w:rFonts w:ascii="Cambria Math" w:hAnsi="Cambria Math"/>
                  </w:rPr>
                  <m:t>32</m:t>
                </m:r>
              </m:den>
            </m:f>
          </m:sup>
        </m:sSup>
      </m:oMath>
      <w:r w:rsidR="00184F43">
        <w:rPr>
          <w:rFonts w:ascii="Times New Roman" w:hAnsi="Times New Roman" w:cs="Times New Roman"/>
          <w:sz w:val="20"/>
          <w:szCs w:val="20"/>
        </w:rPr>
        <w:t xml:space="preserve">≈ 0.957 </w:t>
      </w:r>
      <w:r>
        <w:rPr>
          <w:rFonts w:ascii="Times New Roman" w:hAnsi="Times New Roman" w:cs="Times New Roman"/>
          <w:sz w:val="20"/>
          <w:szCs w:val="20"/>
        </w:rPr>
        <w:t>— only pairs with Jaccard similarity above ~95% are reliably retrieved. This high threshold directly explains the failure of LSH-based methods on short natural-language queries in Configs A and B, where query-document Jaccard similarity is well below 0.95.</w:t>
      </w:r>
    </w:p>
    <w:p w14:paraId="6BC5EF37" w14:textId="1A0312AF" w:rsidR="00312BD8" w:rsidRDefault="00000000">
      <w:r>
        <w:rPr>
          <w:rFonts w:ascii="Times New Roman" w:hAnsi="Times New Roman" w:cs="Times New Roman"/>
          <w:sz w:val="20"/>
          <w:szCs w:val="20"/>
        </w:rPr>
        <w:t xml:space="preserve">For DBSCAN, the clustering is deterministic given the distance matrix, but that matrix is computed from stochastic MinHash estimates. Each pairwise distance estimate 1 − Ĵ has variance </w:t>
      </w:r>
      <m:oMath>
        <m:f>
          <m:fPr>
            <m:ctrlPr>
              <w:rPr>
                <w:rFonts w:ascii="Cambria Math" w:hAnsi="Cambria Math"/>
              </w:rPr>
            </m:ctrlPr>
          </m:fPr>
          <m:num>
            <m:r>
              <w:rPr>
                <w:rFonts w:ascii="Cambria Math" w:hAnsi="Cambria Math"/>
              </w:rPr>
              <m:t>J</m:t>
            </m:r>
            <m:d>
              <m:dPr>
                <m:ctrlPr>
                  <w:rPr>
                    <w:rFonts w:ascii="Cambria Math" w:hAnsi="Cambria Math"/>
                  </w:rPr>
                </m:ctrlPr>
              </m:dPr>
              <m:e>
                <m:r>
                  <w:rPr>
                    <w:rFonts w:ascii="Cambria Math" w:hAnsi="Cambria Math"/>
                  </w:rPr>
                  <m:t>1 - J</m:t>
                </m:r>
              </m:e>
            </m:d>
          </m:num>
          <m:den>
            <m:r>
              <w:rPr>
                <w:rFonts w:ascii="Cambria Math" w:hAnsi="Cambria Math"/>
              </w:rPr>
              <m:t>k</m:t>
            </m:r>
          </m:den>
        </m:f>
      </m:oMath>
      <w:r>
        <w:rPr>
          <w:rFonts w:ascii="Times New Roman" w:hAnsi="Times New Roman" w:cs="Times New Roman"/>
          <w:sz w:val="20"/>
          <w:szCs w:val="20"/>
        </w:rPr>
        <w:t xml:space="preserve">, so cluster boundaries carry uncertainty of order </w:t>
      </w:r>
      <m:oMath>
        <m:rad>
          <m:radPr>
            <m:degHide m:val="1"/>
            <m:ctrlPr>
              <w:rPr>
                <w:rFonts w:ascii="Cambria Math" w:hAnsi="Cambria Math"/>
              </w:rPr>
            </m:ctrlPr>
          </m:radPr>
          <m:deg/>
          <m:e>
            <m:f>
              <m:fPr>
                <m:ctrlPr>
                  <w:rPr>
                    <w:rFonts w:ascii="Cambria Math" w:hAnsi="Cambria Math"/>
                  </w:rPr>
                </m:ctrlPr>
              </m:fPr>
              <m:num>
                <m:r>
                  <w:rPr>
                    <w:rFonts w:ascii="Cambria Math" w:hAnsi="Cambria Math"/>
                  </w:rPr>
                  <m:t>J</m:t>
                </m:r>
                <m:d>
                  <m:dPr>
                    <m:ctrlPr>
                      <w:rPr>
                        <w:rFonts w:ascii="Cambria Math" w:hAnsi="Cambria Math"/>
                      </w:rPr>
                    </m:ctrlPr>
                  </m:dPr>
                  <m:e>
                    <m:r>
                      <w:rPr>
                        <w:rFonts w:ascii="Cambria Math" w:hAnsi="Cambria Math"/>
                      </w:rPr>
                      <m:t>1 - J</m:t>
                    </m:r>
                  </m:e>
                </m:d>
              </m:num>
              <m:den>
                <m:r>
                  <w:rPr>
                    <w:rFonts w:ascii="Cambria Math" w:hAnsi="Cambria Math"/>
                  </w:rPr>
                  <m:t>k</m:t>
                </m:r>
              </m:den>
            </m:f>
          </m:e>
        </m:rad>
      </m:oMath>
      <w:r>
        <w:rPr>
          <w:rFonts w:ascii="Times New Roman" w:hAnsi="Times New Roman" w:cs="Times New Roman"/>
          <w:sz w:val="20"/>
          <w:szCs w:val="20"/>
        </w:rPr>
        <w:t>. At k = 128, this uncertainty is small for pairs far from the eps boundary, but can cause misclassifications near eps = 0.85, where the true and estimated distances may disagree.</w:t>
      </w:r>
    </w:p>
    <w:p w14:paraId="2377001A" w14:textId="77777777" w:rsidR="00F4386C" w:rsidRDefault="00000000" w:rsidP="00455761">
      <w:pPr>
        <w:jc w:val="center"/>
      </w:pPr>
      <w:r>
        <w:rPr>
          <w:rFonts w:ascii="Times New Roman" w:hAnsi="Times New Roman"/>
          <w:sz w:val="20"/>
        </w:rPr>
        <w:t>IV. Results &amp; Discussion</w:t>
      </w:r>
    </w:p>
    <w:p w14:paraId="274BA74F" w14:textId="77777777" w:rsidR="00F4386C" w:rsidRDefault="00000000">
      <w:pPr>
        <w:spacing w:after="120"/>
      </w:pPr>
      <w:r>
        <w:rPr>
          <w:rFonts w:ascii="Times New Roman" w:hAnsi="Times New Roman"/>
          <w:sz w:val="20"/>
        </w:rPr>
        <w:t>We evaluated all six retrievers — Classic, BM25, MinHashDBSCAN, MinHashLSH, ProbMinHashDBSCAN, and ProbMinHashLSH — across three experimental configurations that vary query length and corpus type. The metrics reported are Hit Rate @all (whether the relevant document appears anywhere in the returned result set), Mean Reciprocal Rank (MRR), Mean Average Precision (MAP), and peak query memory (MB). For configurations with corpus-update experiments (Configs A and C), we also report mean per-update latency in seconds.</w:t>
      </w:r>
    </w:p>
    <w:p w14:paraId="1C5E4E94" w14:textId="77777777" w:rsidR="00F4386C" w:rsidRDefault="00000000">
      <w:pPr>
        <w:spacing w:before="160" w:after="60"/>
      </w:pPr>
      <w:r>
        <w:rPr>
          <w:rFonts w:ascii="Times New Roman" w:hAnsi="Times New Roman"/>
          <w:b/>
          <w:sz w:val="20"/>
        </w:rPr>
        <w:t>4.1  Experimental Configurations</w:t>
      </w:r>
    </w:p>
    <w:p w14:paraId="68F9452D" w14:textId="77777777" w:rsidR="00F4386C" w:rsidRDefault="00000000">
      <w:pPr>
        <w:spacing w:after="120"/>
      </w:pPr>
      <w:r>
        <w:rPr>
          <w:rFonts w:ascii="Times New Roman" w:hAnsi="Times New Roman"/>
          <w:sz w:val="20"/>
        </w:rPr>
        <w:t>The three configurations probe increasing levels of query-corpus term overlap:</w:t>
      </w:r>
    </w:p>
    <w:p w14:paraId="3DDFBF24" w14:textId="77777777" w:rsidR="00F4386C" w:rsidRDefault="00000000" w:rsidP="00524358">
      <w:pPr>
        <w:pStyle w:val="ListParagraph"/>
        <w:spacing w:after="60"/>
      </w:pPr>
      <w:r>
        <w:rPr>
          <w:rFonts w:ascii="Times New Roman" w:hAnsi="Times New Roman"/>
          <w:sz w:val="20"/>
        </w:rPr>
        <w:t xml:space="preserve">Config A – Short natural-language queries (~10 tokens) against a passage corpus (100,000 MS-MARCO passages). Ground truth: single relevant passage per query from MS-MARCO qrels. </w:t>
      </w:r>
    </w:p>
    <w:p w14:paraId="4BB4A237" w14:textId="77777777" w:rsidR="00F4386C" w:rsidRDefault="00000000" w:rsidP="00524358">
      <w:pPr>
        <w:pStyle w:val="ListParagraph"/>
        <w:spacing w:after="60"/>
      </w:pPr>
      <w:r>
        <w:rPr>
          <w:rFonts w:ascii="Times New Roman" w:hAnsi="Times New Roman"/>
          <w:sz w:val="20"/>
        </w:rPr>
        <w:t xml:space="preserve">Config B – Document title queries (~5 tokens) against the full-document corpus (100,000 documents). Ground truth: self-referential — each query is the title of a document in the corpus. </w:t>
      </w:r>
    </w:p>
    <w:p w14:paraId="6BC00586" w14:textId="77777777" w:rsidR="00F4386C" w:rsidRDefault="00000000">
      <w:pPr>
        <w:pStyle w:val="ListParagraph"/>
        <w:spacing w:after="60"/>
      </w:pPr>
      <w:r>
        <w:rPr>
          <w:rFonts w:ascii="Times New Roman" w:hAnsi="Times New Roman"/>
          <w:sz w:val="20"/>
        </w:rPr>
        <w:t>Config C – Full document-body queries (~545 tokens) against the full-document corpus. Ground truth: self-referential — each document should retrieve itself. Maximises term overlap;</w:t>
      </w:r>
    </w:p>
    <w:p w14:paraId="40A0D4F3" w14:textId="77777777" w:rsidR="00F4386C" w:rsidRDefault="00000000">
      <w:pPr>
        <w:spacing w:before="160" w:after="60"/>
      </w:pPr>
      <w:r>
        <w:rPr>
          <w:rFonts w:ascii="Times New Roman" w:hAnsi="Times New Roman"/>
          <w:b/>
          <w:sz w:val="20"/>
        </w:rPr>
        <w:t>4.2  Cross-Configuration Accuracy Overview</w:t>
      </w:r>
    </w:p>
    <w:p w14:paraId="75163E13" w14:textId="77777777" w:rsidR="00F4386C" w:rsidRDefault="00000000">
      <w:pPr>
        <w:spacing w:after="120"/>
      </w:pPr>
      <w:r>
        <w:rPr>
          <w:rFonts w:ascii="Times New Roman" w:hAnsi="Times New Roman"/>
          <w:sz w:val="20"/>
        </w:rPr>
        <w:lastRenderedPageBreak/>
        <w:t>Figures 1 and 2 summarise Hit Rate @all and MRR across all six retrievers and three configurations. The most striking pattern is the dramatic performance gradient from Config A through B to C, driven primarily by the degree of term overlap between query and corpus document.</w:t>
      </w:r>
    </w:p>
    <w:p w14:paraId="715849E6" w14:textId="77777777" w:rsidR="00F4386C" w:rsidRDefault="00000000">
      <w:pPr>
        <w:jc w:val="center"/>
      </w:pPr>
      <w:r>
        <w:rPr>
          <w:noProof/>
        </w:rPr>
        <w:drawing>
          <wp:inline distT="0" distB="0" distL="0" distR="0" wp14:anchorId="2F8D4E5E" wp14:editId="123519D4">
            <wp:extent cx="3432117" cy="141096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3536937" cy="1454053"/>
                    </a:xfrm>
                    <a:prstGeom prst="rect">
                      <a:avLst/>
                    </a:prstGeom>
                  </pic:spPr>
                </pic:pic>
              </a:graphicData>
            </a:graphic>
          </wp:inline>
        </w:drawing>
      </w:r>
    </w:p>
    <w:p w14:paraId="6317E514" w14:textId="77777777" w:rsidR="00F4386C" w:rsidRDefault="00000000">
      <w:pPr>
        <w:spacing w:before="40" w:after="200"/>
        <w:jc w:val="center"/>
      </w:pPr>
      <w:r>
        <w:rPr>
          <w:rFonts w:ascii="Times New Roman" w:hAnsi="Times New Roman"/>
          <w:i/>
          <w:color w:val="444444"/>
          <w:sz w:val="18"/>
        </w:rPr>
        <w:t>Figure 1 – Hit Rate @all for all six retrievers across the three experimental configurations.</w:t>
      </w:r>
    </w:p>
    <w:p w14:paraId="26BC1918" w14:textId="77777777" w:rsidR="00F4386C" w:rsidRDefault="00000000">
      <w:pPr>
        <w:jc w:val="center"/>
      </w:pPr>
      <w:r>
        <w:rPr>
          <w:noProof/>
        </w:rPr>
        <w:drawing>
          <wp:inline distT="0" distB="0" distL="0" distR="0" wp14:anchorId="4A071A3C" wp14:editId="3342ED33">
            <wp:extent cx="3255357" cy="133829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3471560" cy="1427176"/>
                    </a:xfrm>
                    <a:prstGeom prst="rect">
                      <a:avLst/>
                    </a:prstGeom>
                  </pic:spPr>
                </pic:pic>
              </a:graphicData>
            </a:graphic>
          </wp:inline>
        </w:drawing>
      </w:r>
    </w:p>
    <w:p w14:paraId="191B659E" w14:textId="77777777" w:rsidR="00F4386C" w:rsidRDefault="00000000">
      <w:pPr>
        <w:spacing w:before="40" w:after="200"/>
        <w:jc w:val="center"/>
      </w:pPr>
      <w:r>
        <w:rPr>
          <w:rFonts w:ascii="Times New Roman" w:hAnsi="Times New Roman"/>
          <w:i/>
          <w:color w:val="444444"/>
          <w:sz w:val="18"/>
        </w:rPr>
        <w:t>Figure 2 – Mean Reciprocal Rank (MRR) for all six retrievers across configurations.</w:t>
      </w:r>
    </w:p>
    <w:p w14:paraId="4B162535" w14:textId="77777777" w:rsidR="00F4386C" w:rsidRDefault="00000000">
      <w:pPr>
        <w:spacing w:before="160" w:after="60"/>
      </w:pPr>
      <w:r>
        <w:rPr>
          <w:rFonts w:ascii="Times New Roman" w:hAnsi="Times New Roman"/>
          <w:b/>
          <w:sz w:val="20"/>
        </w:rPr>
        <w:t>4.3  Config A — Short Natural-Language Queries + Passage Corpus</w:t>
      </w:r>
    </w:p>
    <w:p w14:paraId="2B9E2EAF" w14:textId="77777777" w:rsidR="00F4386C" w:rsidRDefault="00000000">
      <w:pPr>
        <w:spacing w:after="120"/>
      </w:pPr>
      <w:r>
        <w:rPr>
          <w:rFonts w:ascii="Times New Roman" w:hAnsi="Times New Roman"/>
          <w:sz w:val="20"/>
        </w:rPr>
        <w:t>Config A is the hardest setting: 1,000 natural-language queries against 100,000 short MS-MARCO passages with single ground-truth qrels. Every retriever essentially fails here. BM25 achieves a marginal 0.7% hit rate (7 out of 1,000 queries); Classic achieves 0%, as do all four sketch-based retrievers. This near-universal failure is expected: our threshold-based retrieval returns documents with significant term overlap, but natural-language queries and passages share very few exact terms, making sketch-based approaches unsuitable for open-domain QA (the task of answering natural-language questions sourced from a large, unrestricted corpus — such as Wikipedia — without prior knowledge of which document contains the answer; queries are typically short and conversational, while the corpus spans millions of diverse passages) without query expansion or dense retrieval.</w:t>
      </w:r>
    </w:p>
    <w:p w14:paraId="6E71AD8A" w14:textId="77777777" w:rsidR="00F4386C" w:rsidRDefault="00000000">
      <w:pPr>
        <w:spacing w:after="120"/>
      </w:pPr>
      <w:r>
        <w:rPr>
          <w:rFonts w:ascii="Times New Roman" w:hAnsi="Times New Roman"/>
          <w:sz w:val="20"/>
        </w:rPr>
        <w:t>Memory usage is low across all retrievers. Classic and BM25 consume ~3.9 MB per query, while LSH variants require only ~0.02 MB — a ~200× advantage. DBSCAN variants consume ~1.6–1.7 MB. Update latency reveals a key trade-off: Classic requires 0.77 s per update (DBSCAN re-clustering), BM25 takes 0.022 s, and MinHashLSH is fastest at ~0.001 s.</w:t>
      </w:r>
    </w:p>
    <w:p w14:paraId="1A1B694B" w14:textId="77777777" w:rsidR="00F4386C" w:rsidRDefault="00000000">
      <w:pPr>
        <w:jc w:val="center"/>
      </w:pPr>
      <w:r>
        <w:rPr>
          <w:noProof/>
        </w:rPr>
        <w:drawing>
          <wp:inline distT="0" distB="0" distL="0" distR="0" wp14:anchorId="733CA9F6" wp14:editId="2E7C696D">
            <wp:extent cx="3605645" cy="1725855"/>
            <wp:effectExtent l="0" t="0" r="127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3693167" cy="1767748"/>
                    </a:xfrm>
                    <a:prstGeom prst="rect">
                      <a:avLst/>
                    </a:prstGeom>
                  </pic:spPr>
                </pic:pic>
              </a:graphicData>
            </a:graphic>
          </wp:inline>
        </w:drawing>
      </w:r>
    </w:p>
    <w:p w14:paraId="28A313C7" w14:textId="77777777" w:rsidR="00F4386C" w:rsidRDefault="00000000">
      <w:pPr>
        <w:spacing w:before="40" w:after="200"/>
        <w:jc w:val="center"/>
      </w:pPr>
      <w:r>
        <w:rPr>
          <w:rFonts w:ascii="Times New Roman" w:hAnsi="Times New Roman"/>
          <w:i/>
          <w:color w:val="444444"/>
          <w:sz w:val="18"/>
        </w:rPr>
        <w:t>Figure 3 – Accuracy metrics heatmap for Config A. All retrievers score near zero on natural-language queries against a passage corpus.</w:t>
      </w:r>
    </w:p>
    <w:p w14:paraId="133A6F3F" w14:textId="77777777" w:rsidR="00F4386C" w:rsidRDefault="00000000">
      <w:pPr>
        <w:spacing w:before="160" w:after="60"/>
      </w:pPr>
      <w:r>
        <w:rPr>
          <w:rFonts w:ascii="Times New Roman" w:hAnsi="Times New Roman"/>
          <w:b/>
          <w:sz w:val="20"/>
        </w:rPr>
        <w:t>4.4  Config B — Short Title Queries + Full-Document Corpus</w:t>
      </w:r>
    </w:p>
    <w:p w14:paraId="43CA6EF8" w14:textId="77777777" w:rsidR="00312BD8" w:rsidRDefault="00000000">
      <w:r>
        <w:rPr>
          <w:rFonts w:ascii="Times New Roman" w:hAnsi="Times New Roman" w:cs="Times New Roman"/>
          <w:sz w:val="20"/>
          <w:szCs w:val="20"/>
        </w:rPr>
        <w:t>Config B was designed as a controlled intermediate test between the short natural-language queries of Config A and the full document-body queries of Config C. Using a document's own title as the query guarantees maximum lexical overlap with exactly one document in the corpus — the title is, by definition, the most compact and unique lexical descriptor of that document. This makes Config B an upper-bound test for short-query retrieval: if a retriever cannot find a document when given its exact title, it cannot be expected to succeed on any shorter or less specific query. It also acts as a proxy for named-entity or look-up style queries (e.g., 'What is [Article Title]?'), which are common in knowledge-base question answering but structurally harder for sketch-based methods than full-body matching.</w:t>
      </w:r>
    </w:p>
    <w:p w14:paraId="48100AF1" w14:textId="77777777" w:rsidR="00F4386C" w:rsidRDefault="00000000">
      <w:pPr>
        <w:spacing w:after="120"/>
      </w:pPr>
      <w:r>
        <w:rPr>
          <w:rFonts w:ascii="Times New Roman" w:hAnsi="Times New Roman"/>
          <w:sz w:val="20"/>
        </w:rPr>
        <w:t>Config B uses document titles (~5 tokens) as queries. BM25 leads with 83.2% hit rate and MRR 0.651, confirming that probabilistic term-based scoring ranks the source document highly when given its own title. Classic (TF-IDF cosine) achieves 73.7% hit rate but much lower MRR (0.160), meaning it finds the document somewhere in a large result set but does not consistently rank it first.</w:t>
      </w:r>
    </w:p>
    <w:p w14:paraId="2A809A24" w14:textId="77777777" w:rsidR="00F4386C" w:rsidRDefault="00000000">
      <w:pPr>
        <w:spacing w:after="120"/>
      </w:pPr>
      <w:r>
        <w:rPr>
          <w:rFonts w:ascii="Times New Roman" w:hAnsi="Times New Roman"/>
          <w:sz w:val="20"/>
        </w:rPr>
        <w:t>All four sketch-based retrievers perform poorly on short title queries: MinHashDBSCAN (0.2%), MinHashLSH (3.6%), ProbMinHashDBSCAN (0.4%), and ProbMinHashLSH (7.5%). Short 5-token queries produce sparse MinHash signatures with high Jaccard distances from their source document. ProbMinHashLSH outperforms the other sketch retrievers (MRR 0.054), suggesting that probability-weighted hashing better captures title term importance. Memory per query is dominated by BM25 (3.46 MB) and Classic (1.39 MB), while all sketch variants use under 0.4 MB.</w:t>
      </w:r>
    </w:p>
    <w:p w14:paraId="22A621B5" w14:textId="77777777" w:rsidR="00F4386C" w:rsidRDefault="00000000">
      <w:pPr>
        <w:jc w:val="center"/>
      </w:pPr>
      <w:r>
        <w:rPr>
          <w:noProof/>
        </w:rPr>
        <w:lastRenderedPageBreak/>
        <w:drawing>
          <wp:inline distT="0" distB="0" distL="0" distR="0" wp14:anchorId="3DAA4A41" wp14:editId="734EB04B">
            <wp:extent cx="3428523" cy="1641075"/>
            <wp:effectExtent l="0" t="0" r="63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3477578" cy="1664555"/>
                    </a:xfrm>
                    <a:prstGeom prst="rect">
                      <a:avLst/>
                    </a:prstGeom>
                  </pic:spPr>
                </pic:pic>
              </a:graphicData>
            </a:graphic>
          </wp:inline>
        </w:drawing>
      </w:r>
    </w:p>
    <w:p w14:paraId="5A67F34B" w14:textId="77777777" w:rsidR="00F4386C" w:rsidRDefault="00000000">
      <w:pPr>
        <w:spacing w:before="40" w:after="200"/>
        <w:jc w:val="center"/>
      </w:pPr>
      <w:r>
        <w:rPr>
          <w:rFonts w:ascii="Times New Roman" w:hAnsi="Times New Roman"/>
          <w:i/>
          <w:color w:val="444444"/>
          <w:sz w:val="18"/>
        </w:rPr>
        <w:t>Figure 4 – Accuracy metrics heatmap for Config B. BM25 and Classic outperform sketch-based retrievers on short title queries.</w:t>
      </w:r>
    </w:p>
    <w:p w14:paraId="60ED7C94" w14:textId="77777777" w:rsidR="00F4386C" w:rsidRDefault="00000000">
      <w:pPr>
        <w:spacing w:before="160" w:after="60"/>
      </w:pPr>
      <w:r>
        <w:rPr>
          <w:rFonts w:ascii="Times New Roman" w:hAnsi="Times New Roman"/>
          <w:b/>
          <w:sz w:val="20"/>
        </w:rPr>
        <w:t>4.5  Config C — Full Body Queries + Full-Document Corpus</w:t>
      </w:r>
    </w:p>
    <w:p w14:paraId="11D12F08" w14:textId="77777777" w:rsidR="00F4386C" w:rsidRDefault="00000000">
      <w:pPr>
        <w:spacing w:after="120"/>
      </w:pPr>
      <w:r>
        <w:rPr>
          <w:rFonts w:ascii="Times New Roman" w:hAnsi="Times New Roman"/>
          <w:sz w:val="20"/>
        </w:rPr>
        <w:t>Config C is the most informative configuration: full document bodies (~545 tokens) are used as queries against the 100,000-document corpus with self-referential ground truth, testing whether each retriever can match a document to its own content.</w:t>
      </w:r>
    </w:p>
    <w:p w14:paraId="210603A6" w14:textId="77777777" w:rsidR="00F4386C" w:rsidRDefault="00000000">
      <w:pPr>
        <w:spacing w:after="120"/>
      </w:pPr>
      <w:r>
        <w:rPr>
          <w:rFonts w:ascii="Times New Roman" w:hAnsi="Times New Roman"/>
          <w:sz w:val="20"/>
        </w:rPr>
        <w:t>Classic and BM25 both achieve near-perfect performance: 99.1% hit rate and MRR ≈ 0.987 and 0.986 respectively. Both reliably surface the source document at the top of the result list when given its full body as the query.</w:t>
      </w:r>
    </w:p>
    <w:p w14:paraId="7EC6C48D" w14:textId="77777777" w:rsidR="00F4386C" w:rsidRDefault="00000000">
      <w:pPr>
        <w:spacing w:after="120"/>
      </w:pPr>
      <w:r>
        <w:rPr>
          <w:rFonts w:ascii="Times New Roman" w:hAnsi="Times New Roman"/>
          <w:sz w:val="20"/>
        </w:rPr>
        <w:t>The LSH-based sketch retrievers achieve excellent hit rates — MinHashLSH and ProbMinHashLSH both reach 99.2% — but significantly lower MRR values (0.065 and 0.169 respectively). This reveals an important characteristic of LSH retrieval: the source document is present in the returned bucket, but the bucket may contain many near-duplicate documents, so the correct document is not ranked first. ProbMinHashLSH’s higher MRR (0.169 vs. 0.065) demonstrates the value of probability-weighted hashing: by giving higher weight to informative (rare) terms, it better discriminates among documents sharing a cluster.</w:t>
      </w:r>
    </w:p>
    <w:p w14:paraId="2A6F5FD7" w14:textId="77777777" w:rsidR="00F4386C" w:rsidRDefault="00000000">
      <w:pPr>
        <w:spacing w:after="120"/>
      </w:pPr>
      <w:r>
        <w:rPr>
          <w:rFonts w:ascii="Times New Roman" w:hAnsi="Times New Roman"/>
          <w:sz w:val="20"/>
        </w:rPr>
        <w:t>The DBSCAN-based retrievers perform poorly despite the rich query context: MinHashDBSCAN (5.9% hit rate, MRR 0.033) and ProbMinHashDBSCAN (6.2%, MRR 0.035). With 100,000 full-text documents, DBSCAN clusters are too coarse — many documents share the same cluster due to topic similarity, so the source document is often not co-clustered with its query.</w:t>
      </w:r>
    </w:p>
    <w:p w14:paraId="0DBC964C" w14:textId="77777777" w:rsidR="00F4386C" w:rsidRDefault="00000000">
      <w:pPr>
        <w:jc w:val="center"/>
      </w:pPr>
      <w:r>
        <w:rPr>
          <w:noProof/>
        </w:rPr>
        <w:drawing>
          <wp:inline distT="0" distB="0" distL="0" distR="0" wp14:anchorId="25C86C2D" wp14:editId="46F71882">
            <wp:extent cx="3023680" cy="1447296"/>
            <wp:effectExtent l="0" t="0" r="0"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3081446" cy="1474946"/>
                    </a:xfrm>
                    <a:prstGeom prst="rect">
                      <a:avLst/>
                    </a:prstGeom>
                  </pic:spPr>
                </pic:pic>
              </a:graphicData>
            </a:graphic>
          </wp:inline>
        </w:drawing>
      </w:r>
    </w:p>
    <w:p w14:paraId="16DE9743" w14:textId="77777777" w:rsidR="00F4386C" w:rsidRDefault="00000000">
      <w:pPr>
        <w:spacing w:before="40" w:after="200"/>
        <w:jc w:val="center"/>
      </w:pPr>
      <w:r>
        <w:rPr>
          <w:rFonts w:ascii="Times New Roman" w:hAnsi="Times New Roman"/>
          <w:i/>
          <w:color w:val="444444"/>
          <w:sz w:val="18"/>
        </w:rPr>
        <w:t>Figure 5 – Accuracy metrics heatmap for Config C. Classic and BM25 approach perfect performance; LSH variants achieve high hit rates but lower ranking quality.</w:t>
      </w:r>
    </w:p>
    <w:p w14:paraId="745D9AE9" w14:textId="77777777" w:rsidR="00F4386C" w:rsidRDefault="00000000">
      <w:pPr>
        <w:jc w:val="center"/>
      </w:pPr>
      <w:r>
        <w:rPr>
          <w:noProof/>
        </w:rPr>
        <w:drawing>
          <wp:inline distT="0" distB="0" distL="0" distR="0" wp14:anchorId="0E991599" wp14:editId="6AC26A87">
            <wp:extent cx="3532827" cy="97834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3630196" cy="1005305"/>
                    </a:xfrm>
                    <a:prstGeom prst="rect">
                      <a:avLst/>
                    </a:prstGeom>
                  </pic:spPr>
                </pic:pic>
              </a:graphicData>
            </a:graphic>
          </wp:inline>
        </w:drawing>
      </w:r>
    </w:p>
    <w:p w14:paraId="460CD7FA" w14:textId="77777777" w:rsidR="00F4386C" w:rsidRDefault="00000000">
      <w:pPr>
        <w:spacing w:before="40" w:after="200"/>
        <w:jc w:val="center"/>
      </w:pPr>
      <w:r>
        <w:rPr>
          <w:rFonts w:ascii="Times New Roman" w:hAnsi="Times New Roman"/>
          <w:i/>
          <w:color w:val="444444"/>
          <w:sz w:val="18"/>
        </w:rPr>
        <w:t>Figure 6 – Per-query MRR distribution across configurations. Config C shows bimodal distributions for sketch retrievers: either the document is found (MRR &gt; 0) or completely missed (MRR = 0).</w:t>
      </w:r>
    </w:p>
    <w:p w14:paraId="75C66AE8" w14:textId="77777777" w:rsidR="00F4386C" w:rsidRDefault="00000000">
      <w:pPr>
        <w:spacing w:before="160" w:after="60"/>
      </w:pPr>
      <w:r>
        <w:rPr>
          <w:rFonts w:ascii="Times New Roman" w:hAnsi="Times New Roman"/>
          <w:b/>
          <w:sz w:val="20"/>
        </w:rPr>
        <w:t>4.6  Memory Efficiency</w:t>
      </w:r>
    </w:p>
    <w:p w14:paraId="5800455C" w14:textId="77777777" w:rsidR="00F4386C" w:rsidRDefault="00000000">
      <w:pPr>
        <w:spacing w:after="120"/>
      </w:pPr>
      <w:r>
        <w:rPr>
          <w:rFonts w:ascii="Times New Roman" w:hAnsi="Times New Roman"/>
          <w:sz w:val="20"/>
        </w:rPr>
        <w:t>Figure 7 compares peak query memory across all configurations. LSH-based retrievers (MinHashLSH: ~0.02 MB, ProbMinHashLSH: ~0.02–0.14 MB) consume dramatically less memory than Classic (~1.4–2.2 MB) and BM25 (~3.5–3.9 MB). DBSCAN variants occupy an intermediate ~0.4–1.7 MB. This advantage is consistent across all three configurations.</w:t>
      </w:r>
    </w:p>
    <w:p w14:paraId="1D71B6A9" w14:textId="77777777" w:rsidR="00F4386C" w:rsidRDefault="00000000">
      <w:pPr>
        <w:spacing w:after="120"/>
      </w:pPr>
      <w:r>
        <w:rPr>
          <w:rFonts w:ascii="Times New Roman" w:hAnsi="Times New Roman"/>
          <w:sz w:val="20"/>
        </w:rPr>
        <w:t>Figure 8 plots MRR against memory usage to visualise the accuracy-efficiency frontier. In Config C, ProbMinHashLSH uses only 0.14 MB and achieves MRR 0.169 — an order of magnitude less memory than BM25, with a 6× trade-off in MRR. For applications where memory is constrained and a near-100% hit rate is acceptable with imperfect ranking, the LSH variants offer a compelling alternative.</w:t>
      </w:r>
    </w:p>
    <w:p w14:paraId="2E793BE0" w14:textId="77777777" w:rsidR="00F4386C" w:rsidRDefault="00000000">
      <w:pPr>
        <w:jc w:val="center"/>
      </w:pPr>
      <w:r>
        <w:rPr>
          <w:noProof/>
        </w:rPr>
        <w:drawing>
          <wp:inline distT="0" distB="0" distL="0" distR="0" wp14:anchorId="66B5C9D3" wp14:editId="0D144DC8">
            <wp:extent cx="3567102" cy="1186904"/>
            <wp:effectExtent l="0" t="0" r="190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3644891" cy="1212787"/>
                    </a:xfrm>
                    <a:prstGeom prst="rect">
                      <a:avLst/>
                    </a:prstGeom>
                  </pic:spPr>
                </pic:pic>
              </a:graphicData>
            </a:graphic>
          </wp:inline>
        </w:drawing>
      </w:r>
    </w:p>
    <w:p w14:paraId="7BFAC8FA" w14:textId="77777777" w:rsidR="00F4386C" w:rsidRDefault="00000000">
      <w:pPr>
        <w:spacing w:before="40" w:after="200"/>
        <w:jc w:val="center"/>
      </w:pPr>
      <w:r>
        <w:rPr>
          <w:rFonts w:ascii="Times New Roman" w:hAnsi="Times New Roman"/>
          <w:i/>
          <w:color w:val="444444"/>
          <w:sz w:val="18"/>
        </w:rPr>
        <w:t>Figure 7 – Peak query memory (MB) by retriever and configuration. LSH variants use ~0.02 MB vs. ~3.9 MB for BM25, a ~200× advantage.</w:t>
      </w:r>
    </w:p>
    <w:p w14:paraId="5EFD1F65" w14:textId="77777777" w:rsidR="00F4386C" w:rsidRDefault="00000000">
      <w:pPr>
        <w:jc w:val="center"/>
      </w:pPr>
      <w:r>
        <w:rPr>
          <w:noProof/>
        </w:rPr>
        <w:drawing>
          <wp:inline distT="0" distB="0" distL="0" distR="0" wp14:anchorId="6A785FEB" wp14:editId="4E6E4CAB">
            <wp:extent cx="3272416" cy="1086401"/>
            <wp:effectExtent l="0" t="0" r="4445"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3357691" cy="1114711"/>
                    </a:xfrm>
                    <a:prstGeom prst="rect">
                      <a:avLst/>
                    </a:prstGeom>
                  </pic:spPr>
                </pic:pic>
              </a:graphicData>
            </a:graphic>
          </wp:inline>
        </w:drawing>
      </w:r>
    </w:p>
    <w:p w14:paraId="2FAA5A35" w14:textId="77777777" w:rsidR="00F4386C" w:rsidRDefault="00000000">
      <w:pPr>
        <w:spacing w:before="40" w:after="200"/>
        <w:jc w:val="center"/>
      </w:pPr>
      <w:r>
        <w:rPr>
          <w:rFonts w:ascii="Times New Roman" w:hAnsi="Times New Roman"/>
          <w:i/>
          <w:color w:val="444444"/>
          <w:sz w:val="18"/>
        </w:rPr>
        <w:t>Figure 8 – MRR vs. peak memory (MB). ProbMinHashLSH lies on a favourable efficiency frontier in Config C.</w:t>
      </w:r>
    </w:p>
    <w:p w14:paraId="3553680A" w14:textId="77777777" w:rsidR="00F4386C" w:rsidRDefault="00000000">
      <w:pPr>
        <w:spacing w:before="160" w:after="60"/>
      </w:pPr>
      <w:r>
        <w:rPr>
          <w:rFonts w:ascii="Times New Roman" w:hAnsi="Times New Roman"/>
          <w:b/>
          <w:sz w:val="20"/>
        </w:rPr>
        <w:t>4.7  Corpus Update Latency</w:t>
      </w:r>
    </w:p>
    <w:p w14:paraId="5BCB17BB" w14:textId="77777777" w:rsidR="00F4386C" w:rsidRDefault="00000000">
      <w:pPr>
        <w:spacing w:after="120"/>
      </w:pPr>
      <w:r>
        <w:rPr>
          <w:rFonts w:ascii="Times New Roman" w:hAnsi="Times New Roman"/>
          <w:sz w:val="20"/>
        </w:rPr>
        <w:t xml:space="preserve">Corpus update latency was measured by timing sequential single-document insertions. Classic incurs the highest cost: 16.8 s per update (median), because every insertion triggers a full DBSCAN re-clustering of the growing corpus, making it impractical for streaming scenarios. BM25 is much faster at 0.43 s (global IDF recomputation required). The MinHash variants are near-instant: MinHashDBSCAN ~0.14 s (re-clusters MinHash signatures); </w:t>
      </w:r>
      <w:r>
        <w:rPr>
          <w:rFonts w:ascii="Times New Roman" w:hAnsi="Times New Roman"/>
          <w:sz w:val="20"/>
        </w:rPr>
        <w:lastRenderedPageBreak/>
        <w:t>MinHashLSH ~0.005 s (single index insertion); ProbMinHashDBSCAN &lt;0.001 s; ProbMinHashLSH ~0.012 s.</w:t>
      </w:r>
    </w:p>
    <w:p w14:paraId="195A4172" w14:textId="77777777" w:rsidR="00F4386C" w:rsidRDefault="00000000">
      <w:pPr>
        <w:spacing w:after="120"/>
      </w:pPr>
      <w:r>
        <w:rPr>
          <w:rFonts w:ascii="Times New Roman" w:hAnsi="Times New Roman"/>
          <w:sz w:val="20"/>
        </w:rPr>
        <w:t>LSH-based retrievers are therefore uniquely suited for streaming or continuously-updated corpora: sub-millisecond to ~12 ms update latency combined with ~99% hit rate in the body-query setting makes them a compelling choice for real-time RAG pipelines.</w:t>
      </w:r>
    </w:p>
    <w:p w14:paraId="368D6418" w14:textId="77777777" w:rsidR="00F4386C" w:rsidRDefault="00000000">
      <w:pPr>
        <w:jc w:val="center"/>
      </w:pPr>
      <w:r>
        <w:rPr>
          <w:noProof/>
        </w:rPr>
        <w:drawing>
          <wp:inline distT="0" distB="0" distL="0" distR="0" wp14:anchorId="79D2BDF4" wp14:editId="4CB3346F">
            <wp:extent cx="3226078" cy="1344350"/>
            <wp:effectExtent l="0" t="0" r="0" b="190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3273245" cy="1364005"/>
                    </a:xfrm>
                    <a:prstGeom prst="rect">
                      <a:avLst/>
                    </a:prstGeom>
                  </pic:spPr>
                </pic:pic>
              </a:graphicData>
            </a:graphic>
          </wp:inline>
        </w:drawing>
      </w:r>
    </w:p>
    <w:p w14:paraId="6945B09A" w14:textId="77777777" w:rsidR="00F4386C" w:rsidRDefault="00000000">
      <w:pPr>
        <w:spacing w:before="40" w:after="200"/>
        <w:jc w:val="center"/>
      </w:pPr>
      <w:r>
        <w:rPr>
          <w:rFonts w:ascii="Times New Roman" w:hAnsi="Times New Roman"/>
          <w:i/>
          <w:color w:val="444444"/>
          <w:sz w:val="18"/>
        </w:rPr>
        <w:t>Figure 9 – Per-update latency (median and p95, log scale). Classic is ~3,000× slower to update than MinHashLSH.</w:t>
      </w:r>
    </w:p>
    <w:p w14:paraId="3194F384" w14:textId="77777777" w:rsidR="00F4386C" w:rsidRDefault="00000000">
      <w:pPr>
        <w:spacing w:before="160" w:after="60"/>
      </w:pPr>
      <w:r>
        <w:rPr>
          <w:rFonts w:ascii="Times New Roman" w:hAnsi="Times New Roman"/>
          <w:b/>
          <w:sz w:val="20"/>
        </w:rPr>
        <w:t>4.8  Result Set Size</w:t>
      </w:r>
    </w:p>
    <w:p w14:paraId="3A4ED430" w14:textId="77777777" w:rsidR="00F4386C" w:rsidRDefault="00000000">
      <w:pPr>
        <w:spacing w:after="120"/>
      </w:pPr>
      <w:r>
        <w:rPr>
          <w:rFonts w:ascii="Times New Roman" w:hAnsi="Times New Roman"/>
          <w:sz w:val="20"/>
        </w:rPr>
        <w:t>Figure 10 shows the mean number of documents returned per query. BM25 returns on average 1,590 documents per query in Config A. In Config C, Classic and BM25 return ~8,567 and ~12,569 respectively (body-to-body matching surfaces many near-duplicates), while DBSCAN variants return only ~3 documents (cluster members) and LSH variants return ~412–1,142 documents (bucket members).</w:t>
      </w:r>
    </w:p>
    <w:p w14:paraId="7D2F08FB" w14:textId="77777777" w:rsidR="00F4386C" w:rsidRDefault="00000000">
      <w:pPr>
        <w:jc w:val="center"/>
      </w:pPr>
      <w:r>
        <w:rPr>
          <w:noProof/>
        </w:rPr>
        <w:drawing>
          <wp:inline distT="0" distB="0" distL="0" distR="0" wp14:anchorId="14AAFAF2" wp14:editId="11D2AEEE">
            <wp:extent cx="3494303" cy="1162681"/>
            <wp:effectExtent l="0" t="0" r="0"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7"/>
                    <a:stretch>
                      <a:fillRect/>
                    </a:stretch>
                  </pic:blipFill>
                  <pic:spPr>
                    <a:xfrm>
                      <a:off x="0" y="0"/>
                      <a:ext cx="3571162" cy="1188255"/>
                    </a:xfrm>
                    <a:prstGeom prst="rect">
                      <a:avLst/>
                    </a:prstGeom>
                  </pic:spPr>
                </pic:pic>
              </a:graphicData>
            </a:graphic>
          </wp:inline>
        </w:drawing>
      </w:r>
    </w:p>
    <w:p w14:paraId="10787355" w14:textId="77777777" w:rsidR="00F4386C" w:rsidRDefault="00000000">
      <w:pPr>
        <w:spacing w:before="40" w:after="200"/>
        <w:jc w:val="center"/>
      </w:pPr>
      <w:r>
        <w:rPr>
          <w:rFonts w:ascii="Times New Roman" w:hAnsi="Times New Roman"/>
          <w:i/>
          <w:color w:val="444444"/>
          <w:sz w:val="18"/>
        </w:rPr>
        <w:t>Figure 10 – Mean number of results returned per query by retriever and configuration.</w:t>
      </w:r>
    </w:p>
    <w:p w14:paraId="77ED37CD" w14:textId="77777777" w:rsidR="00F4386C" w:rsidRDefault="00000000">
      <w:pPr>
        <w:spacing w:before="160" w:after="60"/>
      </w:pPr>
      <w:r>
        <w:rPr>
          <w:rFonts w:ascii="Times New Roman" w:hAnsi="Times New Roman"/>
          <w:b/>
          <w:sz w:val="20"/>
        </w:rPr>
        <w:t>4.9  Summary of Results</w:t>
      </w:r>
    </w:p>
    <w:p w14:paraId="6282AEF4" w14:textId="77777777" w:rsidR="00F4386C" w:rsidRDefault="00000000">
      <w:pPr>
        <w:spacing w:after="120"/>
      </w:pPr>
      <w:r>
        <w:rPr>
          <w:rFonts w:ascii="Times New Roman" w:hAnsi="Times New Roman"/>
          <w:sz w:val="20"/>
        </w:rPr>
        <w:t>Table 1 summarises the key metrics for each retriever across the three configurations.</w:t>
      </w:r>
    </w:p>
    <w:tbl>
      <w:tblPr>
        <w:tblStyle w:val="TableGrid"/>
        <w:tblW w:w="0" w:type="auto"/>
        <w:tblLook w:val="04A0" w:firstRow="1" w:lastRow="0" w:firstColumn="1" w:lastColumn="0" w:noHBand="0" w:noVBand="1"/>
      </w:tblPr>
      <w:tblGrid>
        <w:gridCol w:w="1856"/>
        <w:gridCol w:w="706"/>
        <w:gridCol w:w="654"/>
        <w:gridCol w:w="621"/>
        <w:gridCol w:w="602"/>
        <w:gridCol w:w="837"/>
      </w:tblGrid>
      <w:tr w:rsidR="00F4386C" w14:paraId="5A0C0FA5" w14:textId="77777777">
        <w:tc>
          <w:tcPr>
            <w:tcW w:w="1800" w:type="dxa"/>
          </w:tcPr>
          <w:p w14:paraId="4A7EADAB" w14:textId="77777777" w:rsidR="00F4386C" w:rsidRDefault="00000000">
            <w:r>
              <w:rPr>
                <w:rFonts w:ascii="Times New Roman" w:hAnsi="Times New Roman"/>
                <w:b/>
                <w:sz w:val="20"/>
              </w:rPr>
              <w:t>Retriever</w:t>
            </w:r>
          </w:p>
        </w:tc>
        <w:tc>
          <w:tcPr>
            <w:tcW w:w="1800" w:type="dxa"/>
          </w:tcPr>
          <w:p w14:paraId="78D94997" w14:textId="77777777" w:rsidR="00F4386C" w:rsidRDefault="00000000">
            <w:r>
              <w:rPr>
                <w:rFonts w:ascii="Times New Roman" w:hAnsi="Times New Roman"/>
                <w:b/>
                <w:sz w:val="20"/>
              </w:rPr>
              <w:t>Config</w:t>
            </w:r>
          </w:p>
        </w:tc>
        <w:tc>
          <w:tcPr>
            <w:tcW w:w="1800" w:type="dxa"/>
          </w:tcPr>
          <w:p w14:paraId="42E92934" w14:textId="77777777" w:rsidR="00F4386C" w:rsidRDefault="00000000">
            <w:r>
              <w:rPr>
                <w:rFonts w:ascii="Times New Roman" w:hAnsi="Times New Roman"/>
                <w:b/>
                <w:sz w:val="20"/>
              </w:rPr>
              <w:t>Hit Rate</w:t>
            </w:r>
          </w:p>
        </w:tc>
        <w:tc>
          <w:tcPr>
            <w:tcW w:w="1800" w:type="dxa"/>
          </w:tcPr>
          <w:p w14:paraId="05DE99C5" w14:textId="77777777" w:rsidR="00F4386C" w:rsidRDefault="00000000">
            <w:r>
              <w:rPr>
                <w:rFonts w:ascii="Times New Roman" w:hAnsi="Times New Roman"/>
                <w:b/>
                <w:sz w:val="20"/>
              </w:rPr>
              <w:t>MRR</w:t>
            </w:r>
          </w:p>
        </w:tc>
        <w:tc>
          <w:tcPr>
            <w:tcW w:w="1800" w:type="dxa"/>
          </w:tcPr>
          <w:p w14:paraId="47BDC0EE" w14:textId="77777777" w:rsidR="00F4386C" w:rsidRDefault="00000000">
            <w:r>
              <w:rPr>
                <w:rFonts w:ascii="Times New Roman" w:hAnsi="Times New Roman"/>
                <w:b/>
                <w:sz w:val="20"/>
              </w:rPr>
              <w:t>MAP</w:t>
            </w:r>
          </w:p>
        </w:tc>
        <w:tc>
          <w:tcPr>
            <w:tcW w:w="1800" w:type="dxa"/>
          </w:tcPr>
          <w:p w14:paraId="559F444D" w14:textId="77777777" w:rsidR="00F4386C" w:rsidRDefault="00000000">
            <w:r>
              <w:rPr>
                <w:rFonts w:ascii="Times New Roman" w:hAnsi="Times New Roman"/>
                <w:b/>
                <w:sz w:val="20"/>
              </w:rPr>
              <w:t>Memory (MB)</w:t>
            </w:r>
          </w:p>
        </w:tc>
      </w:tr>
      <w:tr w:rsidR="00F4386C" w14:paraId="3A9AB0DA" w14:textId="77777777">
        <w:tc>
          <w:tcPr>
            <w:tcW w:w="1800" w:type="dxa"/>
          </w:tcPr>
          <w:p w14:paraId="1BC10655" w14:textId="77777777" w:rsidR="00F4386C" w:rsidRDefault="00000000">
            <w:r>
              <w:rPr>
                <w:rFonts w:ascii="Times New Roman" w:hAnsi="Times New Roman"/>
                <w:sz w:val="20"/>
              </w:rPr>
              <w:t>Classic</w:t>
            </w:r>
          </w:p>
        </w:tc>
        <w:tc>
          <w:tcPr>
            <w:tcW w:w="1800" w:type="dxa"/>
          </w:tcPr>
          <w:p w14:paraId="571CB91A" w14:textId="77777777" w:rsidR="00F4386C" w:rsidRDefault="00000000">
            <w:r>
              <w:rPr>
                <w:rFonts w:ascii="Times New Roman" w:hAnsi="Times New Roman"/>
                <w:sz w:val="20"/>
              </w:rPr>
              <w:t>A</w:t>
            </w:r>
          </w:p>
        </w:tc>
        <w:tc>
          <w:tcPr>
            <w:tcW w:w="1800" w:type="dxa"/>
          </w:tcPr>
          <w:p w14:paraId="03F60C91" w14:textId="77777777" w:rsidR="00F4386C" w:rsidRDefault="00000000">
            <w:r>
              <w:rPr>
                <w:rFonts w:ascii="Times New Roman" w:hAnsi="Times New Roman"/>
                <w:sz w:val="20"/>
              </w:rPr>
              <w:t>0.0%</w:t>
            </w:r>
          </w:p>
        </w:tc>
        <w:tc>
          <w:tcPr>
            <w:tcW w:w="1800" w:type="dxa"/>
          </w:tcPr>
          <w:p w14:paraId="114CBC4B" w14:textId="77777777" w:rsidR="00F4386C" w:rsidRDefault="00000000">
            <w:r>
              <w:rPr>
                <w:rFonts w:ascii="Times New Roman" w:hAnsi="Times New Roman"/>
                <w:sz w:val="20"/>
              </w:rPr>
              <w:t>0.000</w:t>
            </w:r>
          </w:p>
        </w:tc>
        <w:tc>
          <w:tcPr>
            <w:tcW w:w="1800" w:type="dxa"/>
          </w:tcPr>
          <w:p w14:paraId="47E043C4" w14:textId="77777777" w:rsidR="00F4386C" w:rsidRDefault="00000000">
            <w:r>
              <w:rPr>
                <w:rFonts w:ascii="Times New Roman" w:hAnsi="Times New Roman"/>
                <w:sz w:val="20"/>
              </w:rPr>
              <w:t>0.000</w:t>
            </w:r>
          </w:p>
        </w:tc>
        <w:tc>
          <w:tcPr>
            <w:tcW w:w="1800" w:type="dxa"/>
          </w:tcPr>
          <w:p w14:paraId="01948ABA" w14:textId="77777777" w:rsidR="00F4386C" w:rsidRDefault="00000000">
            <w:r>
              <w:rPr>
                <w:rFonts w:ascii="Times New Roman" w:hAnsi="Times New Roman"/>
                <w:sz w:val="20"/>
              </w:rPr>
              <w:t>3.91</w:t>
            </w:r>
          </w:p>
        </w:tc>
      </w:tr>
      <w:tr w:rsidR="00F4386C" w14:paraId="3232C454" w14:textId="77777777">
        <w:tc>
          <w:tcPr>
            <w:tcW w:w="1800" w:type="dxa"/>
          </w:tcPr>
          <w:p w14:paraId="5B7F6646" w14:textId="77777777" w:rsidR="00F4386C" w:rsidRDefault="00000000">
            <w:r>
              <w:rPr>
                <w:rFonts w:ascii="Times New Roman" w:hAnsi="Times New Roman"/>
                <w:sz w:val="20"/>
              </w:rPr>
              <w:t>BM25</w:t>
            </w:r>
          </w:p>
        </w:tc>
        <w:tc>
          <w:tcPr>
            <w:tcW w:w="1800" w:type="dxa"/>
          </w:tcPr>
          <w:p w14:paraId="418370E2" w14:textId="77777777" w:rsidR="00F4386C" w:rsidRDefault="00000000">
            <w:r>
              <w:rPr>
                <w:rFonts w:ascii="Times New Roman" w:hAnsi="Times New Roman"/>
                <w:sz w:val="20"/>
              </w:rPr>
              <w:t>A</w:t>
            </w:r>
          </w:p>
        </w:tc>
        <w:tc>
          <w:tcPr>
            <w:tcW w:w="1800" w:type="dxa"/>
          </w:tcPr>
          <w:p w14:paraId="6A8E65B1" w14:textId="77777777" w:rsidR="00F4386C" w:rsidRDefault="00000000">
            <w:r>
              <w:rPr>
                <w:rFonts w:ascii="Times New Roman" w:hAnsi="Times New Roman"/>
                <w:sz w:val="20"/>
              </w:rPr>
              <w:t>0.7%</w:t>
            </w:r>
          </w:p>
        </w:tc>
        <w:tc>
          <w:tcPr>
            <w:tcW w:w="1800" w:type="dxa"/>
          </w:tcPr>
          <w:p w14:paraId="73E01E19" w14:textId="77777777" w:rsidR="00F4386C" w:rsidRDefault="00000000">
            <w:r>
              <w:rPr>
                <w:rFonts w:ascii="Times New Roman" w:hAnsi="Times New Roman"/>
                <w:sz w:val="20"/>
              </w:rPr>
              <w:t>0.000</w:t>
            </w:r>
          </w:p>
        </w:tc>
        <w:tc>
          <w:tcPr>
            <w:tcW w:w="1800" w:type="dxa"/>
          </w:tcPr>
          <w:p w14:paraId="77EFAD60" w14:textId="77777777" w:rsidR="00F4386C" w:rsidRDefault="00000000">
            <w:r>
              <w:rPr>
                <w:rFonts w:ascii="Times New Roman" w:hAnsi="Times New Roman"/>
                <w:sz w:val="20"/>
              </w:rPr>
              <w:t>0.000</w:t>
            </w:r>
          </w:p>
        </w:tc>
        <w:tc>
          <w:tcPr>
            <w:tcW w:w="1800" w:type="dxa"/>
          </w:tcPr>
          <w:p w14:paraId="40DB254D" w14:textId="77777777" w:rsidR="00F4386C" w:rsidRDefault="00000000">
            <w:r>
              <w:rPr>
                <w:rFonts w:ascii="Times New Roman" w:hAnsi="Times New Roman"/>
                <w:sz w:val="20"/>
              </w:rPr>
              <w:t>3.88</w:t>
            </w:r>
          </w:p>
        </w:tc>
      </w:tr>
      <w:tr w:rsidR="00F4386C" w14:paraId="5E4F3762" w14:textId="77777777">
        <w:tc>
          <w:tcPr>
            <w:tcW w:w="1800" w:type="dxa"/>
          </w:tcPr>
          <w:p w14:paraId="60A29DAF" w14:textId="77777777" w:rsidR="00F4386C" w:rsidRDefault="00000000">
            <w:r>
              <w:rPr>
                <w:rFonts w:ascii="Times New Roman" w:hAnsi="Times New Roman"/>
                <w:sz w:val="20"/>
              </w:rPr>
              <w:t>MinHashDBSCAN</w:t>
            </w:r>
          </w:p>
        </w:tc>
        <w:tc>
          <w:tcPr>
            <w:tcW w:w="1800" w:type="dxa"/>
          </w:tcPr>
          <w:p w14:paraId="5988343D" w14:textId="77777777" w:rsidR="00F4386C" w:rsidRDefault="00000000">
            <w:r>
              <w:rPr>
                <w:rFonts w:ascii="Times New Roman" w:hAnsi="Times New Roman"/>
                <w:sz w:val="20"/>
              </w:rPr>
              <w:t>A</w:t>
            </w:r>
          </w:p>
        </w:tc>
        <w:tc>
          <w:tcPr>
            <w:tcW w:w="1800" w:type="dxa"/>
          </w:tcPr>
          <w:p w14:paraId="5948F70E" w14:textId="77777777" w:rsidR="00F4386C" w:rsidRDefault="00000000">
            <w:r>
              <w:rPr>
                <w:rFonts w:ascii="Times New Roman" w:hAnsi="Times New Roman"/>
                <w:sz w:val="20"/>
              </w:rPr>
              <w:t>0.0%</w:t>
            </w:r>
          </w:p>
        </w:tc>
        <w:tc>
          <w:tcPr>
            <w:tcW w:w="1800" w:type="dxa"/>
          </w:tcPr>
          <w:p w14:paraId="5F3AA754" w14:textId="77777777" w:rsidR="00F4386C" w:rsidRDefault="00000000">
            <w:r>
              <w:rPr>
                <w:rFonts w:ascii="Times New Roman" w:hAnsi="Times New Roman"/>
                <w:sz w:val="20"/>
              </w:rPr>
              <w:t>0.000</w:t>
            </w:r>
          </w:p>
        </w:tc>
        <w:tc>
          <w:tcPr>
            <w:tcW w:w="1800" w:type="dxa"/>
          </w:tcPr>
          <w:p w14:paraId="68323A26" w14:textId="77777777" w:rsidR="00F4386C" w:rsidRDefault="00000000">
            <w:r>
              <w:rPr>
                <w:rFonts w:ascii="Times New Roman" w:hAnsi="Times New Roman"/>
                <w:sz w:val="20"/>
              </w:rPr>
              <w:t>0.000</w:t>
            </w:r>
          </w:p>
        </w:tc>
        <w:tc>
          <w:tcPr>
            <w:tcW w:w="1800" w:type="dxa"/>
          </w:tcPr>
          <w:p w14:paraId="69EDAE93" w14:textId="77777777" w:rsidR="00F4386C" w:rsidRDefault="00000000">
            <w:r>
              <w:rPr>
                <w:rFonts w:ascii="Times New Roman" w:hAnsi="Times New Roman"/>
                <w:sz w:val="20"/>
              </w:rPr>
              <w:t>1.65</w:t>
            </w:r>
          </w:p>
        </w:tc>
      </w:tr>
      <w:tr w:rsidR="00F4386C" w14:paraId="54DDFF81" w14:textId="77777777">
        <w:tc>
          <w:tcPr>
            <w:tcW w:w="1800" w:type="dxa"/>
          </w:tcPr>
          <w:p w14:paraId="200C9FB7" w14:textId="77777777" w:rsidR="00F4386C" w:rsidRDefault="00000000">
            <w:r>
              <w:rPr>
                <w:rFonts w:ascii="Times New Roman" w:hAnsi="Times New Roman"/>
                <w:sz w:val="20"/>
              </w:rPr>
              <w:t>MinHashLSH</w:t>
            </w:r>
          </w:p>
        </w:tc>
        <w:tc>
          <w:tcPr>
            <w:tcW w:w="1800" w:type="dxa"/>
          </w:tcPr>
          <w:p w14:paraId="1F5805A6" w14:textId="77777777" w:rsidR="00F4386C" w:rsidRDefault="00000000">
            <w:r>
              <w:rPr>
                <w:rFonts w:ascii="Times New Roman" w:hAnsi="Times New Roman"/>
                <w:sz w:val="20"/>
              </w:rPr>
              <w:t>A</w:t>
            </w:r>
          </w:p>
        </w:tc>
        <w:tc>
          <w:tcPr>
            <w:tcW w:w="1800" w:type="dxa"/>
          </w:tcPr>
          <w:p w14:paraId="0EDD86CD" w14:textId="77777777" w:rsidR="00F4386C" w:rsidRDefault="00000000">
            <w:r>
              <w:rPr>
                <w:rFonts w:ascii="Times New Roman" w:hAnsi="Times New Roman"/>
                <w:sz w:val="20"/>
              </w:rPr>
              <w:t>0.0%</w:t>
            </w:r>
          </w:p>
        </w:tc>
        <w:tc>
          <w:tcPr>
            <w:tcW w:w="1800" w:type="dxa"/>
          </w:tcPr>
          <w:p w14:paraId="6389239D" w14:textId="77777777" w:rsidR="00F4386C" w:rsidRDefault="00000000">
            <w:r>
              <w:rPr>
                <w:rFonts w:ascii="Times New Roman" w:hAnsi="Times New Roman"/>
                <w:sz w:val="20"/>
              </w:rPr>
              <w:t>0.000</w:t>
            </w:r>
          </w:p>
        </w:tc>
        <w:tc>
          <w:tcPr>
            <w:tcW w:w="1800" w:type="dxa"/>
          </w:tcPr>
          <w:p w14:paraId="1F282045" w14:textId="77777777" w:rsidR="00F4386C" w:rsidRDefault="00000000">
            <w:r>
              <w:rPr>
                <w:rFonts w:ascii="Times New Roman" w:hAnsi="Times New Roman"/>
                <w:sz w:val="20"/>
              </w:rPr>
              <w:t>0.000</w:t>
            </w:r>
          </w:p>
        </w:tc>
        <w:tc>
          <w:tcPr>
            <w:tcW w:w="1800" w:type="dxa"/>
          </w:tcPr>
          <w:p w14:paraId="616AAF90" w14:textId="77777777" w:rsidR="00F4386C" w:rsidRDefault="00000000">
            <w:r>
              <w:rPr>
                <w:rFonts w:ascii="Times New Roman" w:hAnsi="Times New Roman"/>
                <w:sz w:val="20"/>
              </w:rPr>
              <w:t>0.023</w:t>
            </w:r>
          </w:p>
        </w:tc>
      </w:tr>
      <w:tr w:rsidR="00F4386C" w14:paraId="1FEEDC31" w14:textId="77777777">
        <w:tc>
          <w:tcPr>
            <w:tcW w:w="1800" w:type="dxa"/>
          </w:tcPr>
          <w:p w14:paraId="639FC9AF" w14:textId="77777777" w:rsidR="00F4386C" w:rsidRDefault="00000000">
            <w:r>
              <w:rPr>
                <w:rFonts w:ascii="Times New Roman" w:hAnsi="Times New Roman"/>
                <w:sz w:val="20"/>
              </w:rPr>
              <w:t>ProbMinHashDBSCAN</w:t>
            </w:r>
          </w:p>
        </w:tc>
        <w:tc>
          <w:tcPr>
            <w:tcW w:w="1800" w:type="dxa"/>
          </w:tcPr>
          <w:p w14:paraId="040925E8" w14:textId="77777777" w:rsidR="00F4386C" w:rsidRDefault="00000000">
            <w:r>
              <w:rPr>
                <w:rFonts w:ascii="Times New Roman" w:hAnsi="Times New Roman"/>
                <w:sz w:val="20"/>
              </w:rPr>
              <w:t>A</w:t>
            </w:r>
          </w:p>
        </w:tc>
        <w:tc>
          <w:tcPr>
            <w:tcW w:w="1800" w:type="dxa"/>
          </w:tcPr>
          <w:p w14:paraId="6DFFD4E6" w14:textId="77777777" w:rsidR="00F4386C" w:rsidRDefault="00000000">
            <w:r>
              <w:rPr>
                <w:rFonts w:ascii="Times New Roman" w:hAnsi="Times New Roman"/>
                <w:sz w:val="20"/>
              </w:rPr>
              <w:t>0.0%</w:t>
            </w:r>
          </w:p>
        </w:tc>
        <w:tc>
          <w:tcPr>
            <w:tcW w:w="1800" w:type="dxa"/>
          </w:tcPr>
          <w:p w14:paraId="0A976E6C" w14:textId="77777777" w:rsidR="00F4386C" w:rsidRDefault="00000000">
            <w:r>
              <w:rPr>
                <w:rFonts w:ascii="Times New Roman" w:hAnsi="Times New Roman"/>
                <w:sz w:val="20"/>
              </w:rPr>
              <w:t>0.000</w:t>
            </w:r>
          </w:p>
        </w:tc>
        <w:tc>
          <w:tcPr>
            <w:tcW w:w="1800" w:type="dxa"/>
          </w:tcPr>
          <w:p w14:paraId="6E73EA3E" w14:textId="77777777" w:rsidR="00F4386C" w:rsidRDefault="00000000">
            <w:r>
              <w:rPr>
                <w:rFonts w:ascii="Times New Roman" w:hAnsi="Times New Roman"/>
                <w:sz w:val="20"/>
              </w:rPr>
              <w:t>0.000</w:t>
            </w:r>
          </w:p>
        </w:tc>
        <w:tc>
          <w:tcPr>
            <w:tcW w:w="1800" w:type="dxa"/>
          </w:tcPr>
          <w:p w14:paraId="6FEE3186" w14:textId="77777777" w:rsidR="00F4386C" w:rsidRDefault="00000000">
            <w:r>
              <w:rPr>
                <w:rFonts w:ascii="Times New Roman" w:hAnsi="Times New Roman"/>
                <w:sz w:val="20"/>
              </w:rPr>
              <w:t>1.72</w:t>
            </w:r>
          </w:p>
        </w:tc>
      </w:tr>
      <w:tr w:rsidR="00F4386C" w14:paraId="08F72D26" w14:textId="77777777">
        <w:tc>
          <w:tcPr>
            <w:tcW w:w="1800" w:type="dxa"/>
          </w:tcPr>
          <w:p w14:paraId="2981F6AE" w14:textId="77777777" w:rsidR="00F4386C" w:rsidRDefault="00000000">
            <w:r>
              <w:rPr>
                <w:rFonts w:ascii="Times New Roman" w:hAnsi="Times New Roman"/>
                <w:sz w:val="20"/>
              </w:rPr>
              <w:t>ProbMinHashLSH</w:t>
            </w:r>
          </w:p>
        </w:tc>
        <w:tc>
          <w:tcPr>
            <w:tcW w:w="1800" w:type="dxa"/>
          </w:tcPr>
          <w:p w14:paraId="79E1317F" w14:textId="77777777" w:rsidR="00F4386C" w:rsidRDefault="00000000">
            <w:r>
              <w:rPr>
                <w:rFonts w:ascii="Times New Roman" w:hAnsi="Times New Roman"/>
                <w:sz w:val="20"/>
              </w:rPr>
              <w:t>A</w:t>
            </w:r>
          </w:p>
        </w:tc>
        <w:tc>
          <w:tcPr>
            <w:tcW w:w="1800" w:type="dxa"/>
          </w:tcPr>
          <w:p w14:paraId="4F34CF7E" w14:textId="77777777" w:rsidR="00F4386C" w:rsidRDefault="00000000">
            <w:r>
              <w:rPr>
                <w:rFonts w:ascii="Times New Roman" w:hAnsi="Times New Roman"/>
                <w:sz w:val="20"/>
              </w:rPr>
              <w:t>0.0%</w:t>
            </w:r>
          </w:p>
        </w:tc>
        <w:tc>
          <w:tcPr>
            <w:tcW w:w="1800" w:type="dxa"/>
          </w:tcPr>
          <w:p w14:paraId="38090671" w14:textId="77777777" w:rsidR="00F4386C" w:rsidRDefault="00000000">
            <w:r>
              <w:rPr>
                <w:rFonts w:ascii="Times New Roman" w:hAnsi="Times New Roman"/>
                <w:sz w:val="20"/>
              </w:rPr>
              <w:t>0.000</w:t>
            </w:r>
          </w:p>
        </w:tc>
        <w:tc>
          <w:tcPr>
            <w:tcW w:w="1800" w:type="dxa"/>
          </w:tcPr>
          <w:p w14:paraId="4D48E595" w14:textId="77777777" w:rsidR="00F4386C" w:rsidRDefault="00000000">
            <w:r>
              <w:rPr>
                <w:rFonts w:ascii="Times New Roman" w:hAnsi="Times New Roman"/>
                <w:sz w:val="20"/>
              </w:rPr>
              <w:t>0.000</w:t>
            </w:r>
          </w:p>
        </w:tc>
        <w:tc>
          <w:tcPr>
            <w:tcW w:w="1800" w:type="dxa"/>
          </w:tcPr>
          <w:p w14:paraId="009C5861" w14:textId="77777777" w:rsidR="00F4386C" w:rsidRDefault="00000000">
            <w:r>
              <w:rPr>
                <w:rFonts w:ascii="Times New Roman" w:hAnsi="Times New Roman"/>
                <w:sz w:val="20"/>
              </w:rPr>
              <w:t>0.023</w:t>
            </w:r>
          </w:p>
        </w:tc>
      </w:tr>
      <w:tr w:rsidR="00F4386C" w14:paraId="17C4066D" w14:textId="77777777">
        <w:tc>
          <w:tcPr>
            <w:tcW w:w="1800" w:type="dxa"/>
          </w:tcPr>
          <w:p w14:paraId="0D8BCF38" w14:textId="77777777" w:rsidR="00F4386C" w:rsidRDefault="00000000">
            <w:r>
              <w:rPr>
                <w:rFonts w:ascii="Times New Roman" w:hAnsi="Times New Roman"/>
                <w:sz w:val="20"/>
              </w:rPr>
              <w:t>Classic</w:t>
            </w:r>
          </w:p>
        </w:tc>
        <w:tc>
          <w:tcPr>
            <w:tcW w:w="1800" w:type="dxa"/>
          </w:tcPr>
          <w:p w14:paraId="4799501A" w14:textId="77777777" w:rsidR="00F4386C" w:rsidRDefault="00000000">
            <w:r>
              <w:rPr>
                <w:rFonts w:ascii="Times New Roman" w:hAnsi="Times New Roman"/>
                <w:sz w:val="20"/>
              </w:rPr>
              <w:t>B</w:t>
            </w:r>
          </w:p>
        </w:tc>
        <w:tc>
          <w:tcPr>
            <w:tcW w:w="1800" w:type="dxa"/>
          </w:tcPr>
          <w:p w14:paraId="5FA2D2D8" w14:textId="77777777" w:rsidR="00F4386C" w:rsidRDefault="00000000">
            <w:r>
              <w:rPr>
                <w:rFonts w:ascii="Times New Roman" w:hAnsi="Times New Roman"/>
                <w:sz w:val="20"/>
              </w:rPr>
              <w:t>73.7%</w:t>
            </w:r>
          </w:p>
        </w:tc>
        <w:tc>
          <w:tcPr>
            <w:tcW w:w="1800" w:type="dxa"/>
          </w:tcPr>
          <w:p w14:paraId="047F7F17" w14:textId="77777777" w:rsidR="00F4386C" w:rsidRDefault="00000000">
            <w:r>
              <w:rPr>
                <w:rFonts w:ascii="Times New Roman" w:hAnsi="Times New Roman"/>
                <w:sz w:val="20"/>
              </w:rPr>
              <w:t>0.160</w:t>
            </w:r>
          </w:p>
        </w:tc>
        <w:tc>
          <w:tcPr>
            <w:tcW w:w="1800" w:type="dxa"/>
          </w:tcPr>
          <w:p w14:paraId="2A3B47EF" w14:textId="77777777" w:rsidR="00F4386C" w:rsidRDefault="00000000">
            <w:r>
              <w:rPr>
                <w:rFonts w:ascii="Times New Roman" w:hAnsi="Times New Roman"/>
                <w:sz w:val="20"/>
              </w:rPr>
              <w:t>0.160</w:t>
            </w:r>
          </w:p>
        </w:tc>
        <w:tc>
          <w:tcPr>
            <w:tcW w:w="1800" w:type="dxa"/>
          </w:tcPr>
          <w:p w14:paraId="3F43669A" w14:textId="77777777" w:rsidR="00F4386C" w:rsidRDefault="00000000">
            <w:r>
              <w:rPr>
                <w:rFonts w:ascii="Times New Roman" w:hAnsi="Times New Roman"/>
                <w:sz w:val="20"/>
              </w:rPr>
              <w:t>1.39</w:t>
            </w:r>
          </w:p>
        </w:tc>
      </w:tr>
      <w:tr w:rsidR="00F4386C" w14:paraId="7FE8C6F9" w14:textId="77777777">
        <w:tc>
          <w:tcPr>
            <w:tcW w:w="1800" w:type="dxa"/>
          </w:tcPr>
          <w:p w14:paraId="56374D53" w14:textId="77777777" w:rsidR="00F4386C" w:rsidRDefault="00000000">
            <w:r>
              <w:rPr>
                <w:rFonts w:ascii="Times New Roman" w:hAnsi="Times New Roman"/>
                <w:sz w:val="20"/>
              </w:rPr>
              <w:t>BM25</w:t>
            </w:r>
          </w:p>
        </w:tc>
        <w:tc>
          <w:tcPr>
            <w:tcW w:w="1800" w:type="dxa"/>
          </w:tcPr>
          <w:p w14:paraId="229E5F2B" w14:textId="77777777" w:rsidR="00F4386C" w:rsidRDefault="00000000">
            <w:r>
              <w:rPr>
                <w:rFonts w:ascii="Times New Roman" w:hAnsi="Times New Roman"/>
                <w:sz w:val="20"/>
              </w:rPr>
              <w:t>B</w:t>
            </w:r>
          </w:p>
        </w:tc>
        <w:tc>
          <w:tcPr>
            <w:tcW w:w="1800" w:type="dxa"/>
          </w:tcPr>
          <w:p w14:paraId="30B5AB52" w14:textId="77777777" w:rsidR="00F4386C" w:rsidRDefault="00000000">
            <w:r>
              <w:rPr>
                <w:rFonts w:ascii="Times New Roman" w:hAnsi="Times New Roman"/>
                <w:sz w:val="20"/>
              </w:rPr>
              <w:t>83.2%</w:t>
            </w:r>
          </w:p>
        </w:tc>
        <w:tc>
          <w:tcPr>
            <w:tcW w:w="1800" w:type="dxa"/>
          </w:tcPr>
          <w:p w14:paraId="447A3331" w14:textId="77777777" w:rsidR="00F4386C" w:rsidRDefault="00000000">
            <w:r>
              <w:rPr>
                <w:rFonts w:ascii="Times New Roman" w:hAnsi="Times New Roman"/>
                <w:sz w:val="20"/>
              </w:rPr>
              <w:t>0.651</w:t>
            </w:r>
          </w:p>
        </w:tc>
        <w:tc>
          <w:tcPr>
            <w:tcW w:w="1800" w:type="dxa"/>
          </w:tcPr>
          <w:p w14:paraId="1F0AC6CE" w14:textId="77777777" w:rsidR="00F4386C" w:rsidRDefault="00000000">
            <w:r>
              <w:rPr>
                <w:rFonts w:ascii="Times New Roman" w:hAnsi="Times New Roman"/>
                <w:sz w:val="20"/>
              </w:rPr>
              <w:t>0.651</w:t>
            </w:r>
          </w:p>
        </w:tc>
        <w:tc>
          <w:tcPr>
            <w:tcW w:w="1800" w:type="dxa"/>
          </w:tcPr>
          <w:p w14:paraId="7B7984CE" w14:textId="77777777" w:rsidR="00F4386C" w:rsidRDefault="00000000">
            <w:r>
              <w:rPr>
                <w:rFonts w:ascii="Times New Roman" w:hAnsi="Times New Roman"/>
                <w:sz w:val="20"/>
              </w:rPr>
              <w:t>3.46</w:t>
            </w:r>
          </w:p>
        </w:tc>
      </w:tr>
      <w:tr w:rsidR="00F4386C" w14:paraId="63B41583" w14:textId="77777777">
        <w:tc>
          <w:tcPr>
            <w:tcW w:w="1800" w:type="dxa"/>
          </w:tcPr>
          <w:p w14:paraId="20262D21" w14:textId="77777777" w:rsidR="00F4386C" w:rsidRDefault="00000000">
            <w:r>
              <w:rPr>
                <w:rFonts w:ascii="Times New Roman" w:hAnsi="Times New Roman"/>
                <w:sz w:val="20"/>
              </w:rPr>
              <w:t>MinHashDBSCAN</w:t>
            </w:r>
          </w:p>
        </w:tc>
        <w:tc>
          <w:tcPr>
            <w:tcW w:w="1800" w:type="dxa"/>
          </w:tcPr>
          <w:p w14:paraId="739E0967" w14:textId="77777777" w:rsidR="00F4386C" w:rsidRDefault="00000000">
            <w:r>
              <w:rPr>
                <w:rFonts w:ascii="Times New Roman" w:hAnsi="Times New Roman"/>
                <w:sz w:val="20"/>
              </w:rPr>
              <w:t>B</w:t>
            </w:r>
          </w:p>
        </w:tc>
        <w:tc>
          <w:tcPr>
            <w:tcW w:w="1800" w:type="dxa"/>
          </w:tcPr>
          <w:p w14:paraId="10DB9A06" w14:textId="77777777" w:rsidR="00F4386C" w:rsidRDefault="00000000">
            <w:r>
              <w:rPr>
                <w:rFonts w:ascii="Times New Roman" w:hAnsi="Times New Roman"/>
                <w:sz w:val="20"/>
              </w:rPr>
              <w:t>0.2%</w:t>
            </w:r>
          </w:p>
        </w:tc>
        <w:tc>
          <w:tcPr>
            <w:tcW w:w="1800" w:type="dxa"/>
          </w:tcPr>
          <w:p w14:paraId="53B09758" w14:textId="77777777" w:rsidR="00F4386C" w:rsidRDefault="00000000">
            <w:r>
              <w:rPr>
                <w:rFonts w:ascii="Times New Roman" w:hAnsi="Times New Roman"/>
                <w:sz w:val="20"/>
              </w:rPr>
              <w:t>0.002</w:t>
            </w:r>
          </w:p>
        </w:tc>
        <w:tc>
          <w:tcPr>
            <w:tcW w:w="1800" w:type="dxa"/>
          </w:tcPr>
          <w:p w14:paraId="38AAE987" w14:textId="77777777" w:rsidR="00F4386C" w:rsidRDefault="00000000">
            <w:r>
              <w:rPr>
                <w:rFonts w:ascii="Times New Roman" w:hAnsi="Times New Roman"/>
                <w:sz w:val="20"/>
              </w:rPr>
              <w:t>0.002</w:t>
            </w:r>
          </w:p>
        </w:tc>
        <w:tc>
          <w:tcPr>
            <w:tcW w:w="1800" w:type="dxa"/>
          </w:tcPr>
          <w:p w14:paraId="0FCDC2BA" w14:textId="77777777" w:rsidR="00F4386C" w:rsidRDefault="00000000">
            <w:r>
              <w:rPr>
                <w:rFonts w:ascii="Times New Roman" w:hAnsi="Times New Roman"/>
                <w:sz w:val="20"/>
              </w:rPr>
              <w:t>0.380</w:t>
            </w:r>
          </w:p>
        </w:tc>
      </w:tr>
      <w:tr w:rsidR="00F4386C" w14:paraId="2BA747B4" w14:textId="77777777">
        <w:tc>
          <w:tcPr>
            <w:tcW w:w="1800" w:type="dxa"/>
          </w:tcPr>
          <w:p w14:paraId="0EAA286C" w14:textId="77777777" w:rsidR="00F4386C" w:rsidRDefault="00000000">
            <w:r>
              <w:rPr>
                <w:rFonts w:ascii="Times New Roman" w:hAnsi="Times New Roman"/>
                <w:sz w:val="20"/>
              </w:rPr>
              <w:t>MinHashLSH</w:t>
            </w:r>
          </w:p>
        </w:tc>
        <w:tc>
          <w:tcPr>
            <w:tcW w:w="1800" w:type="dxa"/>
          </w:tcPr>
          <w:p w14:paraId="30DD64F1" w14:textId="77777777" w:rsidR="00F4386C" w:rsidRDefault="00000000">
            <w:r>
              <w:rPr>
                <w:rFonts w:ascii="Times New Roman" w:hAnsi="Times New Roman"/>
                <w:sz w:val="20"/>
              </w:rPr>
              <w:t>B</w:t>
            </w:r>
          </w:p>
        </w:tc>
        <w:tc>
          <w:tcPr>
            <w:tcW w:w="1800" w:type="dxa"/>
          </w:tcPr>
          <w:p w14:paraId="387643BF" w14:textId="77777777" w:rsidR="00F4386C" w:rsidRDefault="00000000">
            <w:r>
              <w:rPr>
                <w:rFonts w:ascii="Times New Roman" w:hAnsi="Times New Roman"/>
                <w:sz w:val="20"/>
              </w:rPr>
              <w:t>3.6%</w:t>
            </w:r>
          </w:p>
        </w:tc>
        <w:tc>
          <w:tcPr>
            <w:tcW w:w="1800" w:type="dxa"/>
          </w:tcPr>
          <w:p w14:paraId="2C11DA31" w14:textId="77777777" w:rsidR="00F4386C" w:rsidRDefault="00000000">
            <w:r>
              <w:rPr>
                <w:rFonts w:ascii="Times New Roman" w:hAnsi="Times New Roman"/>
                <w:sz w:val="20"/>
              </w:rPr>
              <w:t>0.019</w:t>
            </w:r>
          </w:p>
        </w:tc>
        <w:tc>
          <w:tcPr>
            <w:tcW w:w="1800" w:type="dxa"/>
          </w:tcPr>
          <w:p w14:paraId="43EC618B" w14:textId="77777777" w:rsidR="00F4386C" w:rsidRDefault="00000000">
            <w:r>
              <w:rPr>
                <w:rFonts w:ascii="Times New Roman" w:hAnsi="Times New Roman"/>
                <w:sz w:val="20"/>
              </w:rPr>
              <w:t>0.019</w:t>
            </w:r>
          </w:p>
        </w:tc>
        <w:tc>
          <w:tcPr>
            <w:tcW w:w="1800" w:type="dxa"/>
          </w:tcPr>
          <w:p w14:paraId="5E66DFDF" w14:textId="77777777" w:rsidR="00F4386C" w:rsidRDefault="00000000">
            <w:r>
              <w:rPr>
                <w:rFonts w:ascii="Times New Roman" w:hAnsi="Times New Roman"/>
                <w:sz w:val="20"/>
              </w:rPr>
              <w:t>0.018</w:t>
            </w:r>
          </w:p>
        </w:tc>
      </w:tr>
      <w:tr w:rsidR="00F4386C" w14:paraId="4EB5FE71" w14:textId="77777777">
        <w:tc>
          <w:tcPr>
            <w:tcW w:w="1800" w:type="dxa"/>
          </w:tcPr>
          <w:p w14:paraId="4B768820" w14:textId="77777777" w:rsidR="00F4386C" w:rsidRDefault="00000000">
            <w:r>
              <w:rPr>
                <w:rFonts w:ascii="Times New Roman" w:hAnsi="Times New Roman"/>
                <w:sz w:val="20"/>
              </w:rPr>
              <w:t>ProbMinHashDBSCAN</w:t>
            </w:r>
          </w:p>
        </w:tc>
        <w:tc>
          <w:tcPr>
            <w:tcW w:w="1800" w:type="dxa"/>
          </w:tcPr>
          <w:p w14:paraId="1D511542" w14:textId="77777777" w:rsidR="00F4386C" w:rsidRDefault="00000000">
            <w:r>
              <w:rPr>
                <w:rFonts w:ascii="Times New Roman" w:hAnsi="Times New Roman"/>
                <w:sz w:val="20"/>
              </w:rPr>
              <w:t>B</w:t>
            </w:r>
          </w:p>
        </w:tc>
        <w:tc>
          <w:tcPr>
            <w:tcW w:w="1800" w:type="dxa"/>
          </w:tcPr>
          <w:p w14:paraId="4AA95274" w14:textId="77777777" w:rsidR="00F4386C" w:rsidRDefault="00000000">
            <w:r>
              <w:rPr>
                <w:rFonts w:ascii="Times New Roman" w:hAnsi="Times New Roman"/>
                <w:sz w:val="20"/>
              </w:rPr>
              <w:t>0.4%</w:t>
            </w:r>
          </w:p>
        </w:tc>
        <w:tc>
          <w:tcPr>
            <w:tcW w:w="1800" w:type="dxa"/>
          </w:tcPr>
          <w:p w14:paraId="5CCCFEEF" w14:textId="77777777" w:rsidR="00F4386C" w:rsidRDefault="00000000">
            <w:r>
              <w:rPr>
                <w:rFonts w:ascii="Times New Roman" w:hAnsi="Times New Roman"/>
                <w:sz w:val="20"/>
              </w:rPr>
              <w:t>0.003</w:t>
            </w:r>
          </w:p>
        </w:tc>
        <w:tc>
          <w:tcPr>
            <w:tcW w:w="1800" w:type="dxa"/>
          </w:tcPr>
          <w:p w14:paraId="3F5D0C03" w14:textId="77777777" w:rsidR="00F4386C" w:rsidRDefault="00000000">
            <w:r>
              <w:rPr>
                <w:rFonts w:ascii="Times New Roman" w:hAnsi="Times New Roman"/>
                <w:sz w:val="20"/>
              </w:rPr>
              <w:t>0.003</w:t>
            </w:r>
          </w:p>
        </w:tc>
        <w:tc>
          <w:tcPr>
            <w:tcW w:w="1800" w:type="dxa"/>
          </w:tcPr>
          <w:p w14:paraId="6FA2AC39" w14:textId="77777777" w:rsidR="00F4386C" w:rsidRDefault="00000000">
            <w:r>
              <w:rPr>
                <w:rFonts w:ascii="Times New Roman" w:hAnsi="Times New Roman"/>
                <w:sz w:val="20"/>
              </w:rPr>
              <w:t>0.370</w:t>
            </w:r>
          </w:p>
        </w:tc>
      </w:tr>
      <w:tr w:rsidR="00F4386C" w14:paraId="1E955136" w14:textId="77777777">
        <w:tc>
          <w:tcPr>
            <w:tcW w:w="1800" w:type="dxa"/>
          </w:tcPr>
          <w:p w14:paraId="36EF18EE" w14:textId="77777777" w:rsidR="00F4386C" w:rsidRDefault="00000000">
            <w:r>
              <w:rPr>
                <w:rFonts w:ascii="Times New Roman" w:hAnsi="Times New Roman"/>
                <w:sz w:val="20"/>
              </w:rPr>
              <w:t>ProbMinHashLSH</w:t>
            </w:r>
          </w:p>
        </w:tc>
        <w:tc>
          <w:tcPr>
            <w:tcW w:w="1800" w:type="dxa"/>
          </w:tcPr>
          <w:p w14:paraId="0D9C412C" w14:textId="77777777" w:rsidR="00F4386C" w:rsidRDefault="00000000">
            <w:r>
              <w:rPr>
                <w:rFonts w:ascii="Times New Roman" w:hAnsi="Times New Roman"/>
                <w:sz w:val="20"/>
              </w:rPr>
              <w:t>B</w:t>
            </w:r>
          </w:p>
        </w:tc>
        <w:tc>
          <w:tcPr>
            <w:tcW w:w="1800" w:type="dxa"/>
          </w:tcPr>
          <w:p w14:paraId="3E7CFF3D" w14:textId="77777777" w:rsidR="00F4386C" w:rsidRDefault="00000000">
            <w:r>
              <w:rPr>
                <w:rFonts w:ascii="Times New Roman" w:hAnsi="Times New Roman"/>
                <w:sz w:val="20"/>
              </w:rPr>
              <w:t>7.5%</w:t>
            </w:r>
          </w:p>
        </w:tc>
        <w:tc>
          <w:tcPr>
            <w:tcW w:w="1800" w:type="dxa"/>
          </w:tcPr>
          <w:p w14:paraId="5C58A139" w14:textId="77777777" w:rsidR="00F4386C" w:rsidRDefault="00000000">
            <w:r>
              <w:rPr>
                <w:rFonts w:ascii="Times New Roman" w:hAnsi="Times New Roman"/>
                <w:sz w:val="20"/>
              </w:rPr>
              <w:t>0.054</w:t>
            </w:r>
          </w:p>
        </w:tc>
        <w:tc>
          <w:tcPr>
            <w:tcW w:w="1800" w:type="dxa"/>
          </w:tcPr>
          <w:p w14:paraId="4F2DEE49" w14:textId="77777777" w:rsidR="00F4386C" w:rsidRDefault="00000000">
            <w:r>
              <w:rPr>
                <w:rFonts w:ascii="Times New Roman" w:hAnsi="Times New Roman"/>
                <w:sz w:val="20"/>
              </w:rPr>
              <w:t>0.054</w:t>
            </w:r>
          </w:p>
        </w:tc>
        <w:tc>
          <w:tcPr>
            <w:tcW w:w="1800" w:type="dxa"/>
          </w:tcPr>
          <w:p w14:paraId="301B338C" w14:textId="77777777" w:rsidR="00F4386C" w:rsidRDefault="00000000">
            <w:r>
              <w:rPr>
                <w:rFonts w:ascii="Times New Roman" w:hAnsi="Times New Roman"/>
                <w:sz w:val="20"/>
              </w:rPr>
              <w:t>0.022</w:t>
            </w:r>
          </w:p>
        </w:tc>
      </w:tr>
      <w:tr w:rsidR="00F4386C" w14:paraId="6B6A5EDA" w14:textId="77777777">
        <w:tc>
          <w:tcPr>
            <w:tcW w:w="1800" w:type="dxa"/>
          </w:tcPr>
          <w:p w14:paraId="615945CE" w14:textId="77777777" w:rsidR="00F4386C" w:rsidRDefault="00000000">
            <w:r>
              <w:rPr>
                <w:rFonts w:ascii="Times New Roman" w:hAnsi="Times New Roman"/>
                <w:sz w:val="20"/>
              </w:rPr>
              <w:t>Classic</w:t>
            </w:r>
          </w:p>
        </w:tc>
        <w:tc>
          <w:tcPr>
            <w:tcW w:w="1800" w:type="dxa"/>
          </w:tcPr>
          <w:p w14:paraId="38D7CABA" w14:textId="77777777" w:rsidR="00F4386C" w:rsidRDefault="00000000">
            <w:r>
              <w:rPr>
                <w:rFonts w:ascii="Times New Roman" w:hAnsi="Times New Roman"/>
                <w:sz w:val="20"/>
              </w:rPr>
              <w:t>C</w:t>
            </w:r>
          </w:p>
        </w:tc>
        <w:tc>
          <w:tcPr>
            <w:tcW w:w="1800" w:type="dxa"/>
          </w:tcPr>
          <w:p w14:paraId="498901B5" w14:textId="77777777" w:rsidR="00F4386C" w:rsidRDefault="00000000">
            <w:r>
              <w:rPr>
                <w:rFonts w:ascii="Times New Roman" w:hAnsi="Times New Roman"/>
                <w:sz w:val="20"/>
              </w:rPr>
              <w:t>99.1%</w:t>
            </w:r>
          </w:p>
        </w:tc>
        <w:tc>
          <w:tcPr>
            <w:tcW w:w="1800" w:type="dxa"/>
          </w:tcPr>
          <w:p w14:paraId="2813692D" w14:textId="77777777" w:rsidR="00F4386C" w:rsidRDefault="00000000">
            <w:r>
              <w:rPr>
                <w:rFonts w:ascii="Times New Roman" w:hAnsi="Times New Roman"/>
                <w:sz w:val="20"/>
              </w:rPr>
              <w:t>0.987</w:t>
            </w:r>
          </w:p>
        </w:tc>
        <w:tc>
          <w:tcPr>
            <w:tcW w:w="1800" w:type="dxa"/>
          </w:tcPr>
          <w:p w14:paraId="0BB6B6D2" w14:textId="77777777" w:rsidR="00F4386C" w:rsidRDefault="00000000">
            <w:r>
              <w:rPr>
                <w:rFonts w:ascii="Times New Roman" w:hAnsi="Times New Roman"/>
                <w:sz w:val="20"/>
              </w:rPr>
              <w:t>0.987</w:t>
            </w:r>
          </w:p>
        </w:tc>
        <w:tc>
          <w:tcPr>
            <w:tcW w:w="1800" w:type="dxa"/>
          </w:tcPr>
          <w:p w14:paraId="7B905719" w14:textId="77777777" w:rsidR="00F4386C" w:rsidRDefault="00000000">
            <w:r>
              <w:rPr>
                <w:rFonts w:ascii="Times New Roman" w:hAnsi="Times New Roman"/>
                <w:sz w:val="20"/>
              </w:rPr>
              <w:t>2.24</w:t>
            </w:r>
          </w:p>
        </w:tc>
      </w:tr>
      <w:tr w:rsidR="00F4386C" w14:paraId="02C96AFC" w14:textId="77777777">
        <w:tc>
          <w:tcPr>
            <w:tcW w:w="1800" w:type="dxa"/>
          </w:tcPr>
          <w:p w14:paraId="6AC5CC4D" w14:textId="77777777" w:rsidR="00F4386C" w:rsidRDefault="00000000">
            <w:r>
              <w:rPr>
                <w:rFonts w:ascii="Times New Roman" w:hAnsi="Times New Roman"/>
                <w:sz w:val="20"/>
              </w:rPr>
              <w:t>BM25</w:t>
            </w:r>
          </w:p>
        </w:tc>
        <w:tc>
          <w:tcPr>
            <w:tcW w:w="1800" w:type="dxa"/>
          </w:tcPr>
          <w:p w14:paraId="413B9099" w14:textId="77777777" w:rsidR="00F4386C" w:rsidRDefault="00000000">
            <w:r>
              <w:rPr>
                <w:rFonts w:ascii="Times New Roman" w:hAnsi="Times New Roman"/>
                <w:sz w:val="20"/>
              </w:rPr>
              <w:t>C</w:t>
            </w:r>
          </w:p>
        </w:tc>
        <w:tc>
          <w:tcPr>
            <w:tcW w:w="1800" w:type="dxa"/>
          </w:tcPr>
          <w:p w14:paraId="25270358" w14:textId="77777777" w:rsidR="00F4386C" w:rsidRDefault="00000000">
            <w:r>
              <w:rPr>
                <w:rFonts w:ascii="Times New Roman" w:hAnsi="Times New Roman"/>
                <w:sz w:val="20"/>
              </w:rPr>
              <w:t>99.1%</w:t>
            </w:r>
          </w:p>
        </w:tc>
        <w:tc>
          <w:tcPr>
            <w:tcW w:w="1800" w:type="dxa"/>
          </w:tcPr>
          <w:p w14:paraId="64B7FE90" w14:textId="77777777" w:rsidR="00F4386C" w:rsidRDefault="00000000">
            <w:r>
              <w:rPr>
                <w:rFonts w:ascii="Times New Roman" w:hAnsi="Times New Roman"/>
                <w:sz w:val="20"/>
              </w:rPr>
              <w:t>0.986</w:t>
            </w:r>
          </w:p>
        </w:tc>
        <w:tc>
          <w:tcPr>
            <w:tcW w:w="1800" w:type="dxa"/>
          </w:tcPr>
          <w:p w14:paraId="01ADD1FA" w14:textId="77777777" w:rsidR="00F4386C" w:rsidRDefault="00000000">
            <w:r>
              <w:rPr>
                <w:rFonts w:ascii="Times New Roman" w:hAnsi="Times New Roman"/>
                <w:sz w:val="20"/>
              </w:rPr>
              <w:t>0.986</w:t>
            </w:r>
          </w:p>
        </w:tc>
        <w:tc>
          <w:tcPr>
            <w:tcW w:w="1800" w:type="dxa"/>
          </w:tcPr>
          <w:p w14:paraId="045D1A5F" w14:textId="77777777" w:rsidR="00F4386C" w:rsidRDefault="00000000">
            <w:r>
              <w:rPr>
                <w:rFonts w:ascii="Times New Roman" w:hAnsi="Times New Roman"/>
                <w:sz w:val="20"/>
              </w:rPr>
              <w:t>3.88</w:t>
            </w:r>
          </w:p>
        </w:tc>
      </w:tr>
      <w:tr w:rsidR="00F4386C" w14:paraId="719E3F2F" w14:textId="77777777">
        <w:tc>
          <w:tcPr>
            <w:tcW w:w="1800" w:type="dxa"/>
          </w:tcPr>
          <w:p w14:paraId="041A0011" w14:textId="77777777" w:rsidR="00F4386C" w:rsidRDefault="00000000">
            <w:r>
              <w:rPr>
                <w:rFonts w:ascii="Times New Roman" w:hAnsi="Times New Roman"/>
                <w:sz w:val="20"/>
              </w:rPr>
              <w:t>MinHashDBSCAN</w:t>
            </w:r>
          </w:p>
        </w:tc>
        <w:tc>
          <w:tcPr>
            <w:tcW w:w="1800" w:type="dxa"/>
          </w:tcPr>
          <w:p w14:paraId="748132B4" w14:textId="77777777" w:rsidR="00F4386C" w:rsidRDefault="00000000">
            <w:r>
              <w:rPr>
                <w:rFonts w:ascii="Times New Roman" w:hAnsi="Times New Roman"/>
                <w:sz w:val="20"/>
              </w:rPr>
              <w:t>C</w:t>
            </w:r>
          </w:p>
        </w:tc>
        <w:tc>
          <w:tcPr>
            <w:tcW w:w="1800" w:type="dxa"/>
          </w:tcPr>
          <w:p w14:paraId="1B8312B1" w14:textId="77777777" w:rsidR="00F4386C" w:rsidRDefault="00000000">
            <w:r>
              <w:rPr>
                <w:rFonts w:ascii="Times New Roman" w:hAnsi="Times New Roman"/>
                <w:sz w:val="20"/>
              </w:rPr>
              <w:t>5.9%</w:t>
            </w:r>
          </w:p>
        </w:tc>
        <w:tc>
          <w:tcPr>
            <w:tcW w:w="1800" w:type="dxa"/>
          </w:tcPr>
          <w:p w14:paraId="0E70C115" w14:textId="77777777" w:rsidR="00F4386C" w:rsidRDefault="00000000">
            <w:r>
              <w:rPr>
                <w:rFonts w:ascii="Times New Roman" w:hAnsi="Times New Roman"/>
                <w:sz w:val="20"/>
              </w:rPr>
              <w:t>0.033</w:t>
            </w:r>
          </w:p>
        </w:tc>
        <w:tc>
          <w:tcPr>
            <w:tcW w:w="1800" w:type="dxa"/>
          </w:tcPr>
          <w:p w14:paraId="16ABFFA0" w14:textId="77777777" w:rsidR="00F4386C" w:rsidRDefault="00000000">
            <w:r>
              <w:rPr>
                <w:rFonts w:ascii="Times New Roman" w:hAnsi="Times New Roman"/>
                <w:sz w:val="20"/>
              </w:rPr>
              <w:t>0.033</w:t>
            </w:r>
          </w:p>
        </w:tc>
        <w:tc>
          <w:tcPr>
            <w:tcW w:w="1800" w:type="dxa"/>
          </w:tcPr>
          <w:p w14:paraId="5F7A4B0E" w14:textId="77777777" w:rsidR="00F4386C" w:rsidRDefault="00000000">
            <w:r>
              <w:rPr>
                <w:rFonts w:ascii="Times New Roman" w:hAnsi="Times New Roman"/>
                <w:sz w:val="20"/>
              </w:rPr>
              <w:t>0.537</w:t>
            </w:r>
          </w:p>
        </w:tc>
      </w:tr>
      <w:tr w:rsidR="00F4386C" w14:paraId="170F3B25" w14:textId="77777777">
        <w:tc>
          <w:tcPr>
            <w:tcW w:w="1800" w:type="dxa"/>
          </w:tcPr>
          <w:p w14:paraId="5EEAEBE1" w14:textId="77777777" w:rsidR="00F4386C" w:rsidRDefault="00000000">
            <w:r>
              <w:rPr>
                <w:rFonts w:ascii="Times New Roman" w:hAnsi="Times New Roman"/>
                <w:sz w:val="20"/>
              </w:rPr>
              <w:t>MinHashLSH</w:t>
            </w:r>
          </w:p>
        </w:tc>
        <w:tc>
          <w:tcPr>
            <w:tcW w:w="1800" w:type="dxa"/>
          </w:tcPr>
          <w:p w14:paraId="7567EFAD" w14:textId="77777777" w:rsidR="00F4386C" w:rsidRDefault="00000000">
            <w:r>
              <w:rPr>
                <w:rFonts w:ascii="Times New Roman" w:hAnsi="Times New Roman"/>
                <w:sz w:val="20"/>
              </w:rPr>
              <w:t>C</w:t>
            </w:r>
          </w:p>
        </w:tc>
        <w:tc>
          <w:tcPr>
            <w:tcW w:w="1800" w:type="dxa"/>
          </w:tcPr>
          <w:p w14:paraId="2F62B0FE" w14:textId="77777777" w:rsidR="00F4386C" w:rsidRDefault="00000000">
            <w:r>
              <w:rPr>
                <w:rFonts w:ascii="Times New Roman" w:hAnsi="Times New Roman"/>
                <w:sz w:val="20"/>
              </w:rPr>
              <w:t>99.2%</w:t>
            </w:r>
          </w:p>
        </w:tc>
        <w:tc>
          <w:tcPr>
            <w:tcW w:w="1800" w:type="dxa"/>
          </w:tcPr>
          <w:p w14:paraId="782CBE63" w14:textId="77777777" w:rsidR="00F4386C" w:rsidRDefault="00000000">
            <w:r>
              <w:rPr>
                <w:rFonts w:ascii="Times New Roman" w:hAnsi="Times New Roman"/>
                <w:sz w:val="20"/>
              </w:rPr>
              <w:t>0.065</w:t>
            </w:r>
          </w:p>
        </w:tc>
        <w:tc>
          <w:tcPr>
            <w:tcW w:w="1800" w:type="dxa"/>
          </w:tcPr>
          <w:p w14:paraId="6790CC0E" w14:textId="77777777" w:rsidR="00F4386C" w:rsidRDefault="00000000">
            <w:r>
              <w:rPr>
                <w:rFonts w:ascii="Times New Roman" w:hAnsi="Times New Roman"/>
                <w:sz w:val="20"/>
              </w:rPr>
              <w:t>0.065</w:t>
            </w:r>
          </w:p>
        </w:tc>
        <w:tc>
          <w:tcPr>
            <w:tcW w:w="1800" w:type="dxa"/>
          </w:tcPr>
          <w:p w14:paraId="38F12B19" w14:textId="77777777" w:rsidR="00F4386C" w:rsidRDefault="00000000">
            <w:r>
              <w:rPr>
                <w:rFonts w:ascii="Times New Roman" w:hAnsi="Times New Roman"/>
                <w:sz w:val="20"/>
              </w:rPr>
              <w:t>0.219</w:t>
            </w:r>
          </w:p>
        </w:tc>
      </w:tr>
      <w:tr w:rsidR="00F4386C" w14:paraId="4E13A375" w14:textId="77777777">
        <w:tc>
          <w:tcPr>
            <w:tcW w:w="1800" w:type="dxa"/>
          </w:tcPr>
          <w:p w14:paraId="3E5CC4D8" w14:textId="77777777" w:rsidR="00F4386C" w:rsidRDefault="00000000">
            <w:r>
              <w:rPr>
                <w:rFonts w:ascii="Times New Roman" w:hAnsi="Times New Roman"/>
                <w:sz w:val="20"/>
              </w:rPr>
              <w:t>ProbMinHashDBSCAN</w:t>
            </w:r>
          </w:p>
        </w:tc>
        <w:tc>
          <w:tcPr>
            <w:tcW w:w="1800" w:type="dxa"/>
          </w:tcPr>
          <w:p w14:paraId="07F87A79" w14:textId="77777777" w:rsidR="00F4386C" w:rsidRDefault="00000000">
            <w:r>
              <w:rPr>
                <w:rFonts w:ascii="Times New Roman" w:hAnsi="Times New Roman"/>
                <w:sz w:val="20"/>
              </w:rPr>
              <w:t>C</w:t>
            </w:r>
          </w:p>
        </w:tc>
        <w:tc>
          <w:tcPr>
            <w:tcW w:w="1800" w:type="dxa"/>
          </w:tcPr>
          <w:p w14:paraId="627F2BED" w14:textId="77777777" w:rsidR="00F4386C" w:rsidRDefault="00000000">
            <w:r>
              <w:rPr>
                <w:rFonts w:ascii="Times New Roman" w:hAnsi="Times New Roman"/>
                <w:sz w:val="20"/>
              </w:rPr>
              <w:t>6.2%</w:t>
            </w:r>
          </w:p>
        </w:tc>
        <w:tc>
          <w:tcPr>
            <w:tcW w:w="1800" w:type="dxa"/>
          </w:tcPr>
          <w:p w14:paraId="43C5173D" w14:textId="77777777" w:rsidR="00F4386C" w:rsidRDefault="00000000">
            <w:r>
              <w:rPr>
                <w:rFonts w:ascii="Times New Roman" w:hAnsi="Times New Roman"/>
                <w:sz w:val="20"/>
              </w:rPr>
              <w:t>0.035</w:t>
            </w:r>
          </w:p>
        </w:tc>
        <w:tc>
          <w:tcPr>
            <w:tcW w:w="1800" w:type="dxa"/>
          </w:tcPr>
          <w:p w14:paraId="7B194776" w14:textId="77777777" w:rsidR="00F4386C" w:rsidRDefault="00000000">
            <w:r>
              <w:rPr>
                <w:rFonts w:ascii="Times New Roman" w:hAnsi="Times New Roman"/>
                <w:sz w:val="20"/>
              </w:rPr>
              <w:t>0.035</w:t>
            </w:r>
          </w:p>
        </w:tc>
        <w:tc>
          <w:tcPr>
            <w:tcW w:w="1800" w:type="dxa"/>
          </w:tcPr>
          <w:p w14:paraId="13D784F0" w14:textId="77777777" w:rsidR="00F4386C" w:rsidRDefault="00000000">
            <w:r>
              <w:rPr>
                <w:rFonts w:ascii="Times New Roman" w:hAnsi="Times New Roman"/>
                <w:sz w:val="20"/>
              </w:rPr>
              <w:t>0.447</w:t>
            </w:r>
          </w:p>
        </w:tc>
      </w:tr>
      <w:tr w:rsidR="00F4386C" w14:paraId="226DE26F" w14:textId="77777777">
        <w:tc>
          <w:tcPr>
            <w:tcW w:w="1800" w:type="dxa"/>
          </w:tcPr>
          <w:p w14:paraId="6272A927" w14:textId="77777777" w:rsidR="00F4386C" w:rsidRDefault="00000000">
            <w:r>
              <w:rPr>
                <w:rFonts w:ascii="Times New Roman" w:hAnsi="Times New Roman"/>
                <w:sz w:val="20"/>
              </w:rPr>
              <w:t>ProbMinHashLSH</w:t>
            </w:r>
          </w:p>
        </w:tc>
        <w:tc>
          <w:tcPr>
            <w:tcW w:w="1800" w:type="dxa"/>
          </w:tcPr>
          <w:p w14:paraId="63D01B5A" w14:textId="77777777" w:rsidR="00F4386C" w:rsidRDefault="00000000">
            <w:r>
              <w:rPr>
                <w:rFonts w:ascii="Times New Roman" w:hAnsi="Times New Roman"/>
                <w:sz w:val="20"/>
              </w:rPr>
              <w:t>C</w:t>
            </w:r>
          </w:p>
        </w:tc>
        <w:tc>
          <w:tcPr>
            <w:tcW w:w="1800" w:type="dxa"/>
          </w:tcPr>
          <w:p w14:paraId="41B631E6" w14:textId="77777777" w:rsidR="00F4386C" w:rsidRDefault="00000000">
            <w:r>
              <w:rPr>
                <w:rFonts w:ascii="Times New Roman" w:hAnsi="Times New Roman"/>
                <w:sz w:val="20"/>
              </w:rPr>
              <w:t>99.2%</w:t>
            </w:r>
          </w:p>
        </w:tc>
        <w:tc>
          <w:tcPr>
            <w:tcW w:w="1800" w:type="dxa"/>
          </w:tcPr>
          <w:p w14:paraId="05A5151B" w14:textId="77777777" w:rsidR="00F4386C" w:rsidRDefault="00000000">
            <w:r>
              <w:rPr>
                <w:rFonts w:ascii="Times New Roman" w:hAnsi="Times New Roman"/>
                <w:sz w:val="20"/>
              </w:rPr>
              <w:t>0.169</w:t>
            </w:r>
          </w:p>
        </w:tc>
        <w:tc>
          <w:tcPr>
            <w:tcW w:w="1800" w:type="dxa"/>
          </w:tcPr>
          <w:p w14:paraId="29276A67" w14:textId="77777777" w:rsidR="00F4386C" w:rsidRDefault="00000000">
            <w:r>
              <w:rPr>
                <w:rFonts w:ascii="Times New Roman" w:hAnsi="Times New Roman"/>
                <w:sz w:val="20"/>
              </w:rPr>
              <w:t>0.169</w:t>
            </w:r>
          </w:p>
        </w:tc>
        <w:tc>
          <w:tcPr>
            <w:tcW w:w="1800" w:type="dxa"/>
          </w:tcPr>
          <w:p w14:paraId="6829B0BB" w14:textId="77777777" w:rsidR="00F4386C" w:rsidRDefault="00000000">
            <w:r>
              <w:rPr>
                <w:rFonts w:ascii="Times New Roman" w:hAnsi="Times New Roman"/>
                <w:sz w:val="20"/>
              </w:rPr>
              <w:t>0.140</w:t>
            </w:r>
          </w:p>
        </w:tc>
      </w:tr>
    </w:tbl>
    <w:p w14:paraId="6C947066" w14:textId="77777777" w:rsidR="00F4386C" w:rsidRDefault="00000000">
      <w:pPr>
        <w:spacing w:before="80" w:after="200"/>
        <w:jc w:val="center"/>
      </w:pPr>
      <w:r>
        <w:rPr>
          <w:rFonts w:ascii="Times New Roman" w:hAnsi="Times New Roman"/>
          <w:i/>
          <w:color w:val="444444"/>
          <w:sz w:val="18"/>
        </w:rPr>
        <w:t>Table 1 – Summary of retrieval accuracy and memory for all six retrievers across three configurations. Config A = short NL queries; Config B = title queries; Config C = full body queries.</w:t>
      </w:r>
    </w:p>
    <w:p w14:paraId="15A8DC1D" w14:textId="77777777" w:rsidR="00F4386C" w:rsidRDefault="00000000">
      <w:pPr>
        <w:spacing w:before="160" w:after="60"/>
      </w:pPr>
      <w:r>
        <w:rPr>
          <w:rFonts w:ascii="Times New Roman" w:hAnsi="Times New Roman"/>
          <w:b/>
          <w:sz w:val="20"/>
        </w:rPr>
        <w:t>4.10  Key Findings</w:t>
      </w:r>
    </w:p>
    <w:p w14:paraId="0A10FCF6" w14:textId="77777777" w:rsidR="00F4386C" w:rsidRDefault="00000000">
      <w:pPr>
        <w:spacing w:after="120"/>
      </w:pPr>
      <w:r>
        <w:rPr>
          <w:rFonts w:ascii="Times New Roman" w:hAnsi="Times New Roman"/>
          <w:sz w:val="20"/>
        </w:rPr>
        <w:t>The experiments reveal the following key findings:</w:t>
      </w:r>
    </w:p>
    <w:p w14:paraId="48C5143A" w14:textId="77777777" w:rsidR="00F4386C" w:rsidRDefault="00000000">
      <w:pPr>
        <w:pStyle w:val="ListParagraph"/>
        <w:spacing w:after="60"/>
      </w:pPr>
      <w:r>
        <w:rPr>
          <w:rFonts w:ascii="Times New Roman" w:hAnsi="Times New Roman"/>
          <w:sz w:val="20"/>
        </w:rPr>
        <w:t>Query length is the dominant factor in retrieval success. Short NL queries (Config A) are fundamentally difficult for all lexical retrievers; full-body queries (Config C) are trivially easy for Classic and BM25, and highly effective for LSH-based sketch retrievers.</w:t>
      </w:r>
    </w:p>
    <w:p w14:paraId="4BA5CB03" w14:textId="77777777" w:rsidR="00F4386C" w:rsidRDefault="00000000">
      <w:pPr>
        <w:pStyle w:val="ListParagraph"/>
        <w:spacing w:after="60"/>
      </w:pPr>
      <w:r>
        <w:rPr>
          <w:rFonts w:ascii="Times New Roman" w:hAnsi="Times New Roman"/>
          <w:sz w:val="20"/>
        </w:rPr>
        <w:t>BM25 is the strongest retriever in the mixed setting (Config B): 83.2% hit rate and MRR 0.651 vs. Classic’s 73.7% / 0.160. BM25’s length normalisation gives it an edge when document bodies are much longer than the query.</w:t>
      </w:r>
    </w:p>
    <w:p w14:paraId="326A190B" w14:textId="77777777" w:rsidR="00F4386C" w:rsidRDefault="00000000">
      <w:pPr>
        <w:pStyle w:val="ListParagraph"/>
        <w:spacing w:after="60"/>
      </w:pPr>
      <w:r>
        <w:rPr>
          <w:rFonts w:ascii="Times New Roman" w:hAnsi="Times New Roman"/>
          <w:sz w:val="20"/>
        </w:rPr>
        <w:t>LSH-based sketch retrievers (MinHashLSH, ProbMinHashLSH) achieve near-perfect hit rates in Config C (99.2%) using only ~0.02–0.14 MB of memory — one to two orders of magnitude less than BM25. ProbMinHashLSH achieves MRR 0.169 by exploiting term-frequency weights.</w:t>
      </w:r>
    </w:p>
    <w:p w14:paraId="2B4F8481" w14:textId="77777777" w:rsidR="00F4386C" w:rsidRDefault="00000000">
      <w:pPr>
        <w:pStyle w:val="ListParagraph"/>
        <w:spacing w:after="60"/>
      </w:pPr>
      <w:r>
        <w:rPr>
          <w:rFonts w:ascii="Times New Roman" w:hAnsi="Times New Roman"/>
          <w:sz w:val="20"/>
        </w:rPr>
        <w:t>DBSCAN-based retrievers consistently underperform LSH variants. At 100,000 full-text documents, DBSCAN cluster granularity is too coarse, yielding only 5.9–6.2% hit rate in Config C.</w:t>
      </w:r>
    </w:p>
    <w:p w14:paraId="249B039C" w14:textId="77777777" w:rsidR="00F4386C" w:rsidRDefault="00000000">
      <w:pPr>
        <w:pStyle w:val="ListParagraph"/>
        <w:spacing w:after="60"/>
      </w:pPr>
      <w:r>
        <w:rPr>
          <w:rFonts w:ascii="Times New Roman" w:hAnsi="Times New Roman"/>
          <w:sz w:val="20"/>
        </w:rPr>
        <w:t>For streaming applications, MinHashLSH and ProbMinHashLSH are the clear winners: ~0.005–0.012 s update latency, ~0.02–0.14 MB memory, and ~99% hit rate in the body-query setting.</w:t>
      </w:r>
    </w:p>
    <w:p w14:paraId="69E63ABB" w14:textId="77777777" w:rsidR="00A74E56" w:rsidRDefault="00000000">
      <w:pPr>
        <w:jc w:val="center"/>
      </w:pPr>
      <w:r>
        <w:rPr>
          <w:rFonts w:ascii="Times New Roman" w:hAnsi="Times New Roman" w:cs="Times New Roman"/>
          <w:b/>
          <w:sz w:val="20"/>
        </w:rPr>
        <w:lastRenderedPageBreak/>
        <w:t>V. Conclusion</w:t>
      </w:r>
    </w:p>
    <w:p w14:paraId="40680794" w14:textId="77777777" w:rsidR="00A74E56" w:rsidRDefault="00000000">
      <w:pPr>
        <w:jc w:val="both"/>
      </w:pPr>
      <w:r>
        <w:rPr>
          <w:rFonts w:ascii="Times New Roman" w:hAnsi="Times New Roman" w:cs="Times New Roman"/>
          <w:sz w:val="20"/>
        </w:rPr>
        <w:t>This paper extended Dr. Yehezkel's MinHash-DBSCAN retrieval framework — originally designed for GenAI output verification, where queries are long — to the RAG setting, where queries are typically short natural-language sentences. We evaluated six retrievers (Classic TF-IDF, BM25, MinHashDBSCAN, MinHashLSH, ProbMinHashDBSCAN, ProbMinHashLSH) across three experimental configurations on 100,000 MS-MARCO documents, measuring accuracy (Hit Rate, MRR, MAP), memory footprint, and corpus update latency.</w:t>
      </w:r>
    </w:p>
    <w:p w14:paraId="71F784F7" w14:textId="77777777" w:rsidR="00A74E56" w:rsidRDefault="00000000">
      <w:pPr>
        <w:jc w:val="both"/>
      </w:pPr>
      <w:r>
        <w:rPr>
          <w:rFonts w:ascii="Times New Roman" w:hAnsi="Times New Roman" w:cs="Times New Roman"/>
          <w:sz w:val="20"/>
        </w:rPr>
        <w:t>The central finding is that query length is the dominant factor governing retrieval success for all lexical methods tested. In Config A — the setting that most closely resembles a real RAG pipeline, with short (~10-token) natural-language queries against a passage corpus — every retriever fails. BM25 achieves only a 0.7% hit rate; all sketch-based methods score 0%. This is not a failure of any individual algorithm but a fundamental limitation of lexical overlap: short, conversational queries share too few exact terms with the passages that answer them. The original Yehezkel approach was designed for long GenAI outputs, which naturally share many tokens with their source documents; applying it unmodified to short RAG queries removes its key advantage.</w:t>
      </w:r>
    </w:p>
    <w:p w14:paraId="3FB4ED85" w14:textId="77777777" w:rsidR="00A74E56" w:rsidRDefault="00000000">
      <w:pPr>
        <w:jc w:val="both"/>
      </w:pPr>
      <w:r>
        <w:rPr>
          <w:rFonts w:ascii="Times New Roman" w:hAnsi="Times New Roman" w:cs="Times New Roman"/>
          <w:sz w:val="20"/>
        </w:rPr>
        <w:t>When queries carry sufficient lexical signal, the picture changes significantly. In Config B (title queries, ~5 tokens), BM25 reaches 83.2% hit rate and MRR 0.651, outperforming Classic TF-IDF (73.7% / 0.160) and all sketch-based retrievers (best: ProbMinHashLSH at 7.5% / 0.054). In Config C (full document-body queries, ~545 tokens), Classic and BM25 approach perfect performance (99.1% hit rate, MRR ~0.987), while the LSH-based sketch retrievers also achieve 99.2% hit rate — at one to two orders of magnitude lower memory (0.02–0.14 MB vs. 3.5–3.9 MB for BM25) and near-instant update latency (~0.005–0.012 s vs. 16.8 s for Classic).</w:t>
      </w:r>
    </w:p>
    <w:p w14:paraId="1B08CF7A" w14:textId="77777777" w:rsidR="00A74E56" w:rsidRDefault="00000000">
      <w:pPr>
        <w:jc w:val="both"/>
      </w:pPr>
      <w:r>
        <w:rPr>
          <w:rFonts w:ascii="Times New Roman" w:hAnsi="Times New Roman" w:cs="Times New Roman"/>
          <w:sz w:val="20"/>
        </w:rPr>
        <w:t>Among the sketch-based approaches, LSH consistently outperforms DBSCAN. At 100,000 documents, DBSCAN clusters become too coarse: many topically similar documents share a cluster, so the correct document is rarely co-clustered with a short query, yielding only 5.9–6.2% hit rate in Config C. LSH's bucket-based structure is more granular and scales gracefully, achieving 99.2% hit rate in Config C with sub-millisecond query latency. This suggests that for large corpora, LSH is a more suitable companion to MinHash than DBSCAN, contrary to the structure assumed in Yehezkel's original design.</w:t>
      </w:r>
    </w:p>
    <w:p w14:paraId="3C0C2BB9" w14:textId="77777777" w:rsidR="00A74E56" w:rsidRDefault="00000000">
      <w:pPr>
        <w:jc w:val="both"/>
      </w:pPr>
      <w:r>
        <w:rPr>
          <w:rFonts w:ascii="Times New Roman" w:hAnsi="Times New Roman" w:cs="Times New Roman"/>
          <w:sz w:val="20"/>
        </w:rPr>
        <w:t xml:space="preserve">ProbMinHash4 (weighted by TF-IDF) consistently improves ranking quality over unweighted MinHash when paired with LSH. In Config C, ProbMinHashLSH achieves MRR 0.169 compared to MinHashLSH's 0.065 — a 2.6x improvement in ranking precision at near-identical hit rate and memory cost. This demonstrates the value of incorporating term-frequency weights into the sketching stage: even modest weighting helps discriminate among documents within the same LSH bucket. The improvement is </w:t>
      </w:r>
      <w:r>
        <w:rPr>
          <w:rFonts w:ascii="Times New Roman" w:hAnsi="Times New Roman" w:cs="Times New Roman"/>
          <w:sz w:val="20"/>
        </w:rPr>
        <w:t>smaller for DBSCAN variants (MRR 0.035 vs 0.033), confirming that ranking gains from ProbMinHash are only realised when the retrieval structure itself is fine-grained enough.</w:t>
      </w:r>
    </w:p>
    <w:p w14:paraId="39F63F16" w14:textId="77777777" w:rsidR="00A74E56" w:rsidRDefault="00000000">
      <w:pPr>
        <w:jc w:val="both"/>
      </w:pPr>
      <w:r>
        <w:rPr>
          <w:rFonts w:ascii="Times New Roman" w:hAnsi="Times New Roman" w:cs="Times New Roman"/>
          <w:sz w:val="20"/>
        </w:rPr>
        <w:t>For streaming and continuously-updated RAG pipelines, MinHashLSH and ProbMinHashLSH are the clear recommendation: corpus updates take ~5–12 ms (single index insertion), compared to 16.8 s for Classic (full DBSCAN re-clustering) and 0.43 s for BM25 (global IDF recomputation). Combined with ~0.02–0.14 MB per-query memory, these methods are uniquely suited to real-time retrieval at scale — provided that queries are long enough to generate dense MinHash signatures.</w:t>
      </w:r>
    </w:p>
    <w:p w14:paraId="36DEF188" w14:textId="77777777" w:rsidR="00A74E56" w:rsidRDefault="00000000">
      <w:pPr>
        <w:jc w:val="center"/>
      </w:pPr>
      <w:r>
        <w:rPr>
          <w:rFonts w:ascii="Times New Roman" w:hAnsi="Times New Roman" w:cs="Times New Roman"/>
          <w:b/>
          <w:sz w:val="20"/>
        </w:rPr>
        <w:t>Limitations and Future Work</w:t>
      </w:r>
    </w:p>
    <w:p w14:paraId="21E4AD46" w14:textId="77777777" w:rsidR="00A74E56" w:rsidRDefault="00000000">
      <w:pPr>
        <w:jc w:val="both"/>
      </w:pPr>
      <w:r>
        <w:rPr>
          <w:rFonts w:ascii="Times New Roman" w:hAnsi="Times New Roman" w:cs="Times New Roman"/>
          <w:sz w:val="20"/>
        </w:rPr>
        <w:t>The primary limitation of this work is that all methods tested are purely lexical: they rely on shared token overlap between query and document. This makes them fundamentally unsuited for the short natural-language query setting (Config A) that defines most real-world RAG systems today. Future work should investigate hybrid pipelines that use MinHashLSH as a fast pre-filter to narrow the candidate set, followed by a lightweight dense re-ranker (e.g., a bi-encoder or cross-encoder) to handle semantic gaps. Such a design could preserve the memory and update-latency advantages of LSH while recovering the accuracy needed for open-domain QA.</w:t>
      </w:r>
    </w:p>
    <w:p w14:paraId="5CD8191D" w14:textId="77777777" w:rsidR="00A74E56" w:rsidRDefault="00000000">
      <w:pPr>
        <w:jc w:val="both"/>
      </w:pPr>
      <w:r>
        <w:rPr>
          <w:rFonts w:ascii="Times New Roman" w:hAnsi="Times New Roman" w:cs="Times New Roman"/>
          <w:sz w:val="20"/>
        </w:rPr>
        <w:t>Additionally, the DBSCAN hyperparameters (eps=0.85, min_samples=2) were fixed across all corpus sizes. Adaptive or hierarchical clustering strategies may better handle the granularity problem observed at 100,000 documents. Finally, extending the evaluation to larger corpora (1M+ documents) and multilingual datasets would better characterise the scalability limits of each approach. The theoretical sublinear query complexity of both DBSCAN and LSH-based retrieval makes them strong candidates for such scale, and empirical validation at that size remains an important open question.</w:t>
      </w:r>
    </w:p>
    <w:sectPr w:rsidR="00A74E56" w:rsidSect="00CA6926">
      <w:type w:val="continuous"/>
      <w:pgSz w:w="12240" w:h="15840"/>
      <w:pgMar w:top="720" w:right="720" w:bottom="720" w:left="720" w:header="708" w:footer="708" w:gutter="0"/>
      <w:cols w:num="2" w:space="22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7755A9" w14:textId="77777777" w:rsidR="00F74E55" w:rsidRDefault="00F74E55" w:rsidP="00B67740">
      <w:pPr>
        <w:spacing w:after="0" w:line="240" w:lineRule="auto"/>
      </w:pPr>
      <w:r>
        <w:separator/>
      </w:r>
    </w:p>
  </w:endnote>
  <w:endnote w:type="continuationSeparator" w:id="0">
    <w:p w14:paraId="563BF316" w14:textId="77777777" w:rsidR="00F74E55" w:rsidRDefault="00F74E55" w:rsidP="00B677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6A7E6F" w14:textId="77777777" w:rsidR="00F74E55" w:rsidRDefault="00F74E55" w:rsidP="00B67740">
      <w:pPr>
        <w:spacing w:after="0" w:line="240" w:lineRule="auto"/>
      </w:pPr>
      <w:r>
        <w:separator/>
      </w:r>
    </w:p>
  </w:footnote>
  <w:footnote w:type="continuationSeparator" w:id="0">
    <w:p w14:paraId="7971D8CB" w14:textId="77777777" w:rsidR="00F74E55" w:rsidRDefault="00F74E55" w:rsidP="00B6774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20C39"/>
    <w:multiLevelType w:val="multilevel"/>
    <w:tmpl w:val="3E8AB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475DF0"/>
    <w:multiLevelType w:val="multilevel"/>
    <w:tmpl w:val="FF506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935726"/>
    <w:multiLevelType w:val="hybridMultilevel"/>
    <w:tmpl w:val="3DDC919E"/>
    <w:lvl w:ilvl="0" w:tplc="4788A9C4">
      <w:start w:val="1"/>
      <w:numFmt w:val="bullet"/>
      <w:lvlText w:val=""/>
      <w:lvlJc w:val="left"/>
      <w:pPr>
        <w:ind w:left="284" w:hanging="284"/>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FE0C5E"/>
    <w:multiLevelType w:val="hybridMultilevel"/>
    <w:tmpl w:val="E9DC41F6"/>
    <w:lvl w:ilvl="0" w:tplc="E57C87C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E6003B"/>
    <w:multiLevelType w:val="hybridMultilevel"/>
    <w:tmpl w:val="F5B84C34"/>
    <w:lvl w:ilvl="0" w:tplc="4788A9C4">
      <w:start w:val="1"/>
      <w:numFmt w:val="bullet"/>
      <w:lvlText w:val=""/>
      <w:lvlJc w:val="left"/>
      <w:pPr>
        <w:ind w:left="284" w:hanging="284"/>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1E62375"/>
    <w:multiLevelType w:val="hybridMultilevel"/>
    <w:tmpl w:val="589CC5D0"/>
    <w:lvl w:ilvl="0" w:tplc="36EC664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82970FB"/>
    <w:multiLevelType w:val="hybridMultilevel"/>
    <w:tmpl w:val="46FEE39C"/>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68D03861"/>
    <w:multiLevelType w:val="hybridMultilevel"/>
    <w:tmpl w:val="444099CA"/>
    <w:lvl w:ilvl="0" w:tplc="4788A9C4">
      <w:start w:val="1"/>
      <w:numFmt w:val="bullet"/>
      <w:lvlText w:val=""/>
      <w:lvlJc w:val="left"/>
      <w:pPr>
        <w:ind w:left="284" w:hanging="284"/>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918013E"/>
    <w:multiLevelType w:val="multilevel"/>
    <w:tmpl w:val="94DEA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9831ED5"/>
    <w:multiLevelType w:val="hybridMultilevel"/>
    <w:tmpl w:val="2F8C5302"/>
    <w:lvl w:ilvl="0" w:tplc="4788A9C4">
      <w:start w:val="1"/>
      <w:numFmt w:val="bullet"/>
      <w:lvlText w:val=""/>
      <w:lvlJc w:val="left"/>
      <w:pPr>
        <w:ind w:left="284" w:hanging="284"/>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B5D2552"/>
    <w:multiLevelType w:val="hybridMultilevel"/>
    <w:tmpl w:val="0D443992"/>
    <w:lvl w:ilvl="0" w:tplc="4788A9C4">
      <w:start w:val="1"/>
      <w:numFmt w:val="bullet"/>
      <w:lvlText w:val=""/>
      <w:lvlJc w:val="left"/>
      <w:pPr>
        <w:ind w:left="284" w:hanging="284"/>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E771398"/>
    <w:multiLevelType w:val="hybridMultilevel"/>
    <w:tmpl w:val="E9921734"/>
    <w:lvl w:ilvl="0" w:tplc="4788A9C4">
      <w:start w:val="1"/>
      <w:numFmt w:val="bullet"/>
      <w:lvlText w:val=""/>
      <w:lvlJc w:val="left"/>
      <w:pPr>
        <w:ind w:left="284" w:hanging="284"/>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7E01B8A"/>
    <w:multiLevelType w:val="multilevel"/>
    <w:tmpl w:val="867E0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85D5866"/>
    <w:multiLevelType w:val="hybridMultilevel"/>
    <w:tmpl w:val="2ED026B6"/>
    <w:lvl w:ilvl="0" w:tplc="5C48979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11243539">
    <w:abstractNumId w:val="12"/>
  </w:num>
  <w:num w:numId="2" w16cid:durableId="75170683">
    <w:abstractNumId w:val="8"/>
  </w:num>
  <w:num w:numId="3" w16cid:durableId="527988095">
    <w:abstractNumId w:val="0"/>
  </w:num>
  <w:num w:numId="4" w16cid:durableId="343484356">
    <w:abstractNumId w:val="1"/>
  </w:num>
  <w:num w:numId="5" w16cid:durableId="106386704">
    <w:abstractNumId w:val="5"/>
  </w:num>
  <w:num w:numId="6" w16cid:durableId="1149978684">
    <w:abstractNumId w:val="3"/>
  </w:num>
  <w:num w:numId="7" w16cid:durableId="2053266081">
    <w:abstractNumId w:val="13"/>
  </w:num>
  <w:num w:numId="8" w16cid:durableId="1293092463">
    <w:abstractNumId w:val="11"/>
  </w:num>
  <w:num w:numId="9" w16cid:durableId="348485706">
    <w:abstractNumId w:val="4"/>
  </w:num>
  <w:num w:numId="10" w16cid:durableId="482043649">
    <w:abstractNumId w:val="10"/>
  </w:num>
  <w:num w:numId="11" w16cid:durableId="1499926474">
    <w:abstractNumId w:val="7"/>
  </w:num>
  <w:num w:numId="12" w16cid:durableId="1020161302">
    <w:abstractNumId w:val="6"/>
  </w:num>
  <w:num w:numId="13" w16cid:durableId="1725910487">
    <w:abstractNumId w:val="9"/>
  </w:num>
  <w:num w:numId="14" w16cid:durableId="125463115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7740"/>
    <w:rsid w:val="0001074E"/>
    <w:rsid w:val="000230D1"/>
    <w:rsid w:val="000307DF"/>
    <w:rsid w:val="00083F59"/>
    <w:rsid w:val="0009260D"/>
    <w:rsid w:val="000B6C0E"/>
    <w:rsid w:val="001046EA"/>
    <w:rsid w:val="00115541"/>
    <w:rsid w:val="00117039"/>
    <w:rsid w:val="001175ED"/>
    <w:rsid w:val="00126B5E"/>
    <w:rsid w:val="00184F43"/>
    <w:rsid w:val="001978C2"/>
    <w:rsid w:val="001A4568"/>
    <w:rsid w:val="001A4F57"/>
    <w:rsid w:val="001B6782"/>
    <w:rsid w:val="00217691"/>
    <w:rsid w:val="00247520"/>
    <w:rsid w:val="00283D0C"/>
    <w:rsid w:val="00290827"/>
    <w:rsid w:val="002A0CD5"/>
    <w:rsid w:val="002B16E1"/>
    <w:rsid w:val="002B1DB7"/>
    <w:rsid w:val="002E7B00"/>
    <w:rsid w:val="002F1AB3"/>
    <w:rsid w:val="002F5F14"/>
    <w:rsid w:val="00312BD8"/>
    <w:rsid w:val="00323FB3"/>
    <w:rsid w:val="00345AD3"/>
    <w:rsid w:val="00360FA8"/>
    <w:rsid w:val="00364F17"/>
    <w:rsid w:val="003711EA"/>
    <w:rsid w:val="00381D91"/>
    <w:rsid w:val="00394380"/>
    <w:rsid w:val="0044117B"/>
    <w:rsid w:val="00455761"/>
    <w:rsid w:val="00456CC3"/>
    <w:rsid w:val="00481536"/>
    <w:rsid w:val="004F203E"/>
    <w:rsid w:val="00514F6C"/>
    <w:rsid w:val="00524358"/>
    <w:rsid w:val="005471B8"/>
    <w:rsid w:val="005533D8"/>
    <w:rsid w:val="00577422"/>
    <w:rsid w:val="005D7901"/>
    <w:rsid w:val="00604325"/>
    <w:rsid w:val="006104C8"/>
    <w:rsid w:val="00612421"/>
    <w:rsid w:val="006216C0"/>
    <w:rsid w:val="00682E4B"/>
    <w:rsid w:val="006E1B49"/>
    <w:rsid w:val="0072587E"/>
    <w:rsid w:val="0074793D"/>
    <w:rsid w:val="00751A6F"/>
    <w:rsid w:val="007831FE"/>
    <w:rsid w:val="007837E8"/>
    <w:rsid w:val="007F07A9"/>
    <w:rsid w:val="007F3B8E"/>
    <w:rsid w:val="007F40CB"/>
    <w:rsid w:val="008174DF"/>
    <w:rsid w:val="00876E95"/>
    <w:rsid w:val="008D5428"/>
    <w:rsid w:val="008F6B9B"/>
    <w:rsid w:val="00970ABE"/>
    <w:rsid w:val="00993A3F"/>
    <w:rsid w:val="00A2579C"/>
    <w:rsid w:val="00A74E56"/>
    <w:rsid w:val="00AA02CA"/>
    <w:rsid w:val="00B2377E"/>
    <w:rsid w:val="00B61488"/>
    <w:rsid w:val="00B67740"/>
    <w:rsid w:val="00BC20B2"/>
    <w:rsid w:val="00C00F6A"/>
    <w:rsid w:val="00C01113"/>
    <w:rsid w:val="00C25EB7"/>
    <w:rsid w:val="00C81438"/>
    <w:rsid w:val="00C913D3"/>
    <w:rsid w:val="00CA05A3"/>
    <w:rsid w:val="00CA6926"/>
    <w:rsid w:val="00D15EB1"/>
    <w:rsid w:val="00D271B4"/>
    <w:rsid w:val="00D34700"/>
    <w:rsid w:val="00D419FF"/>
    <w:rsid w:val="00D4726A"/>
    <w:rsid w:val="00D73DFF"/>
    <w:rsid w:val="00DA446E"/>
    <w:rsid w:val="00DB40E1"/>
    <w:rsid w:val="00DC5658"/>
    <w:rsid w:val="00E37DEC"/>
    <w:rsid w:val="00E513B7"/>
    <w:rsid w:val="00F4386C"/>
    <w:rsid w:val="00F624F8"/>
    <w:rsid w:val="00F74E55"/>
    <w:rsid w:val="00F876F1"/>
    <w:rsid w:val="00FA1E28"/>
    <w:rsid w:val="00FC37D6"/>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538B5A"/>
  <w15:chartTrackingRefBased/>
  <w15:docId w15:val="{5DD854D5-34DF-4F46-9769-178587337B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L"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77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677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677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B677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77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77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77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77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77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77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677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677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B677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77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77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77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77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7740"/>
    <w:rPr>
      <w:rFonts w:eastAsiaTheme="majorEastAsia" w:cstheme="majorBidi"/>
      <w:color w:val="272727" w:themeColor="text1" w:themeTint="D8"/>
    </w:rPr>
  </w:style>
  <w:style w:type="paragraph" w:styleId="Title">
    <w:name w:val="Title"/>
    <w:basedOn w:val="Normal"/>
    <w:next w:val="Normal"/>
    <w:link w:val="TitleChar"/>
    <w:uiPriority w:val="10"/>
    <w:qFormat/>
    <w:rsid w:val="00B677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77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77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77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7740"/>
    <w:pPr>
      <w:spacing w:before="160"/>
      <w:jc w:val="center"/>
    </w:pPr>
    <w:rPr>
      <w:i/>
      <w:iCs/>
      <w:color w:val="404040" w:themeColor="text1" w:themeTint="BF"/>
    </w:rPr>
  </w:style>
  <w:style w:type="character" w:customStyle="1" w:styleId="QuoteChar">
    <w:name w:val="Quote Char"/>
    <w:basedOn w:val="DefaultParagraphFont"/>
    <w:link w:val="Quote"/>
    <w:uiPriority w:val="29"/>
    <w:rsid w:val="00B67740"/>
    <w:rPr>
      <w:i/>
      <w:iCs/>
      <w:color w:val="404040" w:themeColor="text1" w:themeTint="BF"/>
    </w:rPr>
  </w:style>
  <w:style w:type="paragraph" w:styleId="ListParagraph">
    <w:name w:val="List Paragraph"/>
    <w:basedOn w:val="Normal"/>
    <w:uiPriority w:val="34"/>
    <w:qFormat/>
    <w:rsid w:val="00B67740"/>
    <w:pPr>
      <w:ind w:left="720"/>
      <w:contextualSpacing/>
    </w:pPr>
  </w:style>
  <w:style w:type="character" w:styleId="IntenseEmphasis">
    <w:name w:val="Intense Emphasis"/>
    <w:basedOn w:val="DefaultParagraphFont"/>
    <w:uiPriority w:val="21"/>
    <w:qFormat/>
    <w:rsid w:val="00B67740"/>
    <w:rPr>
      <w:i/>
      <w:iCs/>
      <w:color w:val="0F4761" w:themeColor="accent1" w:themeShade="BF"/>
    </w:rPr>
  </w:style>
  <w:style w:type="paragraph" w:styleId="IntenseQuote">
    <w:name w:val="Intense Quote"/>
    <w:basedOn w:val="Normal"/>
    <w:next w:val="Normal"/>
    <w:link w:val="IntenseQuoteChar"/>
    <w:uiPriority w:val="30"/>
    <w:qFormat/>
    <w:rsid w:val="00B677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7740"/>
    <w:rPr>
      <w:i/>
      <w:iCs/>
      <w:color w:val="0F4761" w:themeColor="accent1" w:themeShade="BF"/>
    </w:rPr>
  </w:style>
  <w:style w:type="character" w:styleId="IntenseReference">
    <w:name w:val="Intense Reference"/>
    <w:basedOn w:val="DefaultParagraphFont"/>
    <w:uiPriority w:val="32"/>
    <w:qFormat/>
    <w:rsid w:val="00B67740"/>
    <w:rPr>
      <w:b/>
      <w:bCs/>
      <w:smallCaps/>
      <w:color w:val="0F4761" w:themeColor="accent1" w:themeShade="BF"/>
      <w:spacing w:val="5"/>
    </w:rPr>
  </w:style>
  <w:style w:type="paragraph" w:styleId="FootnoteText">
    <w:name w:val="footnote text"/>
    <w:basedOn w:val="Normal"/>
    <w:link w:val="FootnoteTextChar"/>
    <w:uiPriority w:val="99"/>
    <w:semiHidden/>
    <w:unhideWhenUsed/>
    <w:rsid w:val="00B67740"/>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B67740"/>
    <w:rPr>
      <w:sz w:val="20"/>
      <w:szCs w:val="20"/>
    </w:rPr>
  </w:style>
  <w:style w:type="character" w:styleId="FootnoteReference">
    <w:name w:val="footnote reference"/>
    <w:basedOn w:val="DefaultParagraphFont"/>
    <w:uiPriority w:val="99"/>
    <w:semiHidden/>
    <w:unhideWhenUsed/>
    <w:rsid w:val="00B67740"/>
    <w:rPr>
      <w:vertAlign w:val="superscript"/>
    </w:rPr>
  </w:style>
  <w:style w:type="paragraph" w:styleId="EndnoteText">
    <w:name w:val="endnote text"/>
    <w:basedOn w:val="Normal"/>
    <w:link w:val="EndnoteTextChar"/>
    <w:uiPriority w:val="99"/>
    <w:semiHidden/>
    <w:unhideWhenUsed/>
    <w:rsid w:val="00381D91"/>
    <w:pPr>
      <w:spacing w:after="0" w:line="240" w:lineRule="auto"/>
    </w:pPr>
    <w:rPr>
      <w:sz w:val="20"/>
      <w:szCs w:val="20"/>
    </w:rPr>
  </w:style>
  <w:style w:type="character" w:customStyle="1" w:styleId="EndnoteTextChar">
    <w:name w:val="Endnote Text Char"/>
    <w:basedOn w:val="DefaultParagraphFont"/>
    <w:link w:val="EndnoteText"/>
    <w:uiPriority w:val="99"/>
    <w:semiHidden/>
    <w:rsid w:val="00381D91"/>
    <w:rPr>
      <w:sz w:val="20"/>
      <w:szCs w:val="20"/>
    </w:rPr>
  </w:style>
  <w:style w:type="character" w:styleId="EndnoteReference">
    <w:name w:val="endnote reference"/>
    <w:basedOn w:val="DefaultParagraphFont"/>
    <w:uiPriority w:val="99"/>
    <w:semiHidden/>
    <w:unhideWhenUsed/>
    <w:rsid w:val="00381D91"/>
    <w:rPr>
      <w:vertAlign w:val="superscript"/>
    </w:rPr>
  </w:style>
  <w:style w:type="character" w:styleId="PlaceholderText">
    <w:name w:val="Placeholder Text"/>
    <w:basedOn w:val="DefaultParagraphFont"/>
    <w:uiPriority w:val="99"/>
    <w:semiHidden/>
    <w:rsid w:val="00364F17"/>
    <w:rPr>
      <w:color w:val="666666"/>
    </w:rPr>
  </w:style>
  <w:style w:type="table" w:styleId="TableGrid">
    <w:name w:val="Table Grid"/>
    <w:basedOn w:val="TableNormal"/>
    <w:uiPriority w:val="39"/>
    <w:rsid w:val="00DC565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158828">
      <w:bodyDiv w:val="1"/>
      <w:marLeft w:val="0"/>
      <w:marRight w:val="0"/>
      <w:marTop w:val="0"/>
      <w:marBottom w:val="0"/>
      <w:divBdr>
        <w:top w:val="none" w:sz="0" w:space="0" w:color="auto"/>
        <w:left w:val="none" w:sz="0" w:space="0" w:color="auto"/>
        <w:bottom w:val="none" w:sz="0" w:space="0" w:color="auto"/>
        <w:right w:val="none" w:sz="0" w:space="0" w:color="auto"/>
      </w:divBdr>
    </w:div>
    <w:div w:id="62995370">
      <w:bodyDiv w:val="1"/>
      <w:marLeft w:val="0"/>
      <w:marRight w:val="0"/>
      <w:marTop w:val="0"/>
      <w:marBottom w:val="0"/>
      <w:divBdr>
        <w:top w:val="none" w:sz="0" w:space="0" w:color="auto"/>
        <w:left w:val="none" w:sz="0" w:space="0" w:color="auto"/>
        <w:bottom w:val="none" w:sz="0" w:space="0" w:color="auto"/>
        <w:right w:val="none" w:sz="0" w:space="0" w:color="auto"/>
      </w:divBdr>
    </w:div>
    <w:div w:id="65494238">
      <w:bodyDiv w:val="1"/>
      <w:marLeft w:val="0"/>
      <w:marRight w:val="0"/>
      <w:marTop w:val="0"/>
      <w:marBottom w:val="0"/>
      <w:divBdr>
        <w:top w:val="none" w:sz="0" w:space="0" w:color="auto"/>
        <w:left w:val="none" w:sz="0" w:space="0" w:color="auto"/>
        <w:bottom w:val="none" w:sz="0" w:space="0" w:color="auto"/>
        <w:right w:val="none" w:sz="0" w:space="0" w:color="auto"/>
      </w:divBdr>
    </w:div>
    <w:div w:id="85275542">
      <w:bodyDiv w:val="1"/>
      <w:marLeft w:val="0"/>
      <w:marRight w:val="0"/>
      <w:marTop w:val="0"/>
      <w:marBottom w:val="0"/>
      <w:divBdr>
        <w:top w:val="none" w:sz="0" w:space="0" w:color="auto"/>
        <w:left w:val="none" w:sz="0" w:space="0" w:color="auto"/>
        <w:bottom w:val="none" w:sz="0" w:space="0" w:color="auto"/>
        <w:right w:val="none" w:sz="0" w:space="0" w:color="auto"/>
      </w:divBdr>
    </w:div>
    <w:div w:id="170267877">
      <w:bodyDiv w:val="1"/>
      <w:marLeft w:val="0"/>
      <w:marRight w:val="0"/>
      <w:marTop w:val="0"/>
      <w:marBottom w:val="0"/>
      <w:divBdr>
        <w:top w:val="none" w:sz="0" w:space="0" w:color="auto"/>
        <w:left w:val="none" w:sz="0" w:space="0" w:color="auto"/>
        <w:bottom w:val="none" w:sz="0" w:space="0" w:color="auto"/>
        <w:right w:val="none" w:sz="0" w:space="0" w:color="auto"/>
      </w:divBdr>
    </w:div>
    <w:div w:id="239828138">
      <w:bodyDiv w:val="1"/>
      <w:marLeft w:val="0"/>
      <w:marRight w:val="0"/>
      <w:marTop w:val="0"/>
      <w:marBottom w:val="0"/>
      <w:divBdr>
        <w:top w:val="none" w:sz="0" w:space="0" w:color="auto"/>
        <w:left w:val="none" w:sz="0" w:space="0" w:color="auto"/>
        <w:bottom w:val="none" w:sz="0" w:space="0" w:color="auto"/>
        <w:right w:val="none" w:sz="0" w:space="0" w:color="auto"/>
      </w:divBdr>
    </w:div>
    <w:div w:id="257644931">
      <w:bodyDiv w:val="1"/>
      <w:marLeft w:val="0"/>
      <w:marRight w:val="0"/>
      <w:marTop w:val="0"/>
      <w:marBottom w:val="0"/>
      <w:divBdr>
        <w:top w:val="none" w:sz="0" w:space="0" w:color="auto"/>
        <w:left w:val="none" w:sz="0" w:space="0" w:color="auto"/>
        <w:bottom w:val="none" w:sz="0" w:space="0" w:color="auto"/>
        <w:right w:val="none" w:sz="0" w:space="0" w:color="auto"/>
      </w:divBdr>
    </w:div>
    <w:div w:id="342708176">
      <w:bodyDiv w:val="1"/>
      <w:marLeft w:val="0"/>
      <w:marRight w:val="0"/>
      <w:marTop w:val="0"/>
      <w:marBottom w:val="0"/>
      <w:divBdr>
        <w:top w:val="none" w:sz="0" w:space="0" w:color="auto"/>
        <w:left w:val="none" w:sz="0" w:space="0" w:color="auto"/>
        <w:bottom w:val="none" w:sz="0" w:space="0" w:color="auto"/>
        <w:right w:val="none" w:sz="0" w:space="0" w:color="auto"/>
      </w:divBdr>
    </w:div>
    <w:div w:id="384840424">
      <w:bodyDiv w:val="1"/>
      <w:marLeft w:val="0"/>
      <w:marRight w:val="0"/>
      <w:marTop w:val="0"/>
      <w:marBottom w:val="0"/>
      <w:divBdr>
        <w:top w:val="none" w:sz="0" w:space="0" w:color="auto"/>
        <w:left w:val="none" w:sz="0" w:space="0" w:color="auto"/>
        <w:bottom w:val="none" w:sz="0" w:space="0" w:color="auto"/>
        <w:right w:val="none" w:sz="0" w:space="0" w:color="auto"/>
      </w:divBdr>
    </w:div>
    <w:div w:id="443840573">
      <w:bodyDiv w:val="1"/>
      <w:marLeft w:val="0"/>
      <w:marRight w:val="0"/>
      <w:marTop w:val="0"/>
      <w:marBottom w:val="0"/>
      <w:divBdr>
        <w:top w:val="none" w:sz="0" w:space="0" w:color="auto"/>
        <w:left w:val="none" w:sz="0" w:space="0" w:color="auto"/>
        <w:bottom w:val="none" w:sz="0" w:space="0" w:color="auto"/>
        <w:right w:val="none" w:sz="0" w:space="0" w:color="auto"/>
      </w:divBdr>
    </w:div>
    <w:div w:id="592279978">
      <w:bodyDiv w:val="1"/>
      <w:marLeft w:val="0"/>
      <w:marRight w:val="0"/>
      <w:marTop w:val="0"/>
      <w:marBottom w:val="0"/>
      <w:divBdr>
        <w:top w:val="none" w:sz="0" w:space="0" w:color="auto"/>
        <w:left w:val="none" w:sz="0" w:space="0" w:color="auto"/>
        <w:bottom w:val="none" w:sz="0" w:space="0" w:color="auto"/>
        <w:right w:val="none" w:sz="0" w:space="0" w:color="auto"/>
      </w:divBdr>
    </w:div>
    <w:div w:id="610861560">
      <w:bodyDiv w:val="1"/>
      <w:marLeft w:val="0"/>
      <w:marRight w:val="0"/>
      <w:marTop w:val="0"/>
      <w:marBottom w:val="0"/>
      <w:divBdr>
        <w:top w:val="none" w:sz="0" w:space="0" w:color="auto"/>
        <w:left w:val="none" w:sz="0" w:space="0" w:color="auto"/>
        <w:bottom w:val="none" w:sz="0" w:space="0" w:color="auto"/>
        <w:right w:val="none" w:sz="0" w:space="0" w:color="auto"/>
      </w:divBdr>
    </w:div>
    <w:div w:id="613287023">
      <w:bodyDiv w:val="1"/>
      <w:marLeft w:val="0"/>
      <w:marRight w:val="0"/>
      <w:marTop w:val="0"/>
      <w:marBottom w:val="0"/>
      <w:divBdr>
        <w:top w:val="none" w:sz="0" w:space="0" w:color="auto"/>
        <w:left w:val="none" w:sz="0" w:space="0" w:color="auto"/>
        <w:bottom w:val="none" w:sz="0" w:space="0" w:color="auto"/>
        <w:right w:val="none" w:sz="0" w:space="0" w:color="auto"/>
      </w:divBdr>
    </w:div>
    <w:div w:id="689257503">
      <w:bodyDiv w:val="1"/>
      <w:marLeft w:val="0"/>
      <w:marRight w:val="0"/>
      <w:marTop w:val="0"/>
      <w:marBottom w:val="0"/>
      <w:divBdr>
        <w:top w:val="none" w:sz="0" w:space="0" w:color="auto"/>
        <w:left w:val="none" w:sz="0" w:space="0" w:color="auto"/>
        <w:bottom w:val="none" w:sz="0" w:space="0" w:color="auto"/>
        <w:right w:val="none" w:sz="0" w:space="0" w:color="auto"/>
      </w:divBdr>
    </w:div>
    <w:div w:id="704525442">
      <w:bodyDiv w:val="1"/>
      <w:marLeft w:val="0"/>
      <w:marRight w:val="0"/>
      <w:marTop w:val="0"/>
      <w:marBottom w:val="0"/>
      <w:divBdr>
        <w:top w:val="none" w:sz="0" w:space="0" w:color="auto"/>
        <w:left w:val="none" w:sz="0" w:space="0" w:color="auto"/>
        <w:bottom w:val="none" w:sz="0" w:space="0" w:color="auto"/>
        <w:right w:val="none" w:sz="0" w:space="0" w:color="auto"/>
      </w:divBdr>
    </w:div>
    <w:div w:id="770399917">
      <w:bodyDiv w:val="1"/>
      <w:marLeft w:val="0"/>
      <w:marRight w:val="0"/>
      <w:marTop w:val="0"/>
      <w:marBottom w:val="0"/>
      <w:divBdr>
        <w:top w:val="none" w:sz="0" w:space="0" w:color="auto"/>
        <w:left w:val="none" w:sz="0" w:space="0" w:color="auto"/>
        <w:bottom w:val="none" w:sz="0" w:space="0" w:color="auto"/>
        <w:right w:val="none" w:sz="0" w:space="0" w:color="auto"/>
      </w:divBdr>
    </w:div>
    <w:div w:id="900949238">
      <w:bodyDiv w:val="1"/>
      <w:marLeft w:val="0"/>
      <w:marRight w:val="0"/>
      <w:marTop w:val="0"/>
      <w:marBottom w:val="0"/>
      <w:divBdr>
        <w:top w:val="none" w:sz="0" w:space="0" w:color="auto"/>
        <w:left w:val="none" w:sz="0" w:space="0" w:color="auto"/>
        <w:bottom w:val="none" w:sz="0" w:space="0" w:color="auto"/>
        <w:right w:val="none" w:sz="0" w:space="0" w:color="auto"/>
      </w:divBdr>
    </w:div>
    <w:div w:id="1058938757">
      <w:bodyDiv w:val="1"/>
      <w:marLeft w:val="0"/>
      <w:marRight w:val="0"/>
      <w:marTop w:val="0"/>
      <w:marBottom w:val="0"/>
      <w:divBdr>
        <w:top w:val="none" w:sz="0" w:space="0" w:color="auto"/>
        <w:left w:val="none" w:sz="0" w:space="0" w:color="auto"/>
        <w:bottom w:val="none" w:sz="0" w:space="0" w:color="auto"/>
        <w:right w:val="none" w:sz="0" w:space="0" w:color="auto"/>
      </w:divBdr>
    </w:div>
    <w:div w:id="1072387571">
      <w:bodyDiv w:val="1"/>
      <w:marLeft w:val="0"/>
      <w:marRight w:val="0"/>
      <w:marTop w:val="0"/>
      <w:marBottom w:val="0"/>
      <w:divBdr>
        <w:top w:val="none" w:sz="0" w:space="0" w:color="auto"/>
        <w:left w:val="none" w:sz="0" w:space="0" w:color="auto"/>
        <w:bottom w:val="none" w:sz="0" w:space="0" w:color="auto"/>
        <w:right w:val="none" w:sz="0" w:space="0" w:color="auto"/>
      </w:divBdr>
    </w:div>
    <w:div w:id="1200782381">
      <w:bodyDiv w:val="1"/>
      <w:marLeft w:val="0"/>
      <w:marRight w:val="0"/>
      <w:marTop w:val="0"/>
      <w:marBottom w:val="0"/>
      <w:divBdr>
        <w:top w:val="none" w:sz="0" w:space="0" w:color="auto"/>
        <w:left w:val="none" w:sz="0" w:space="0" w:color="auto"/>
        <w:bottom w:val="none" w:sz="0" w:space="0" w:color="auto"/>
        <w:right w:val="none" w:sz="0" w:space="0" w:color="auto"/>
      </w:divBdr>
    </w:div>
    <w:div w:id="1218323223">
      <w:bodyDiv w:val="1"/>
      <w:marLeft w:val="0"/>
      <w:marRight w:val="0"/>
      <w:marTop w:val="0"/>
      <w:marBottom w:val="0"/>
      <w:divBdr>
        <w:top w:val="none" w:sz="0" w:space="0" w:color="auto"/>
        <w:left w:val="none" w:sz="0" w:space="0" w:color="auto"/>
        <w:bottom w:val="none" w:sz="0" w:space="0" w:color="auto"/>
        <w:right w:val="none" w:sz="0" w:space="0" w:color="auto"/>
      </w:divBdr>
    </w:div>
    <w:div w:id="1270577870">
      <w:bodyDiv w:val="1"/>
      <w:marLeft w:val="0"/>
      <w:marRight w:val="0"/>
      <w:marTop w:val="0"/>
      <w:marBottom w:val="0"/>
      <w:divBdr>
        <w:top w:val="none" w:sz="0" w:space="0" w:color="auto"/>
        <w:left w:val="none" w:sz="0" w:space="0" w:color="auto"/>
        <w:bottom w:val="none" w:sz="0" w:space="0" w:color="auto"/>
        <w:right w:val="none" w:sz="0" w:space="0" w:color="auto"/>
      </w:divBdr>
    </w:div>
    <w:div w:id="1328441954">
      <w:bodyDiv w:val="1"/>
      <w:marLeft w:val="0"/>
      <w:marRight w:val="0"/>
      <w:marTop w:val="0"/>
      <w:marBottom w:val="0"/>
      <w:divBdr>
        <w:top w:val="none" w:sz="0" w:space="0" w:color="auto"/>
        <w:left w:val="none" w:sz="0" w:space="0" w:color="auto"/>
        <w:bottom w:val="none" w:sz="0" w:space="0" w:color="auto"/>
        <w:right w:val="none" w:sz="0" w:space="0" w:color="auto"/>
      </w:divBdr>
    </w:div>
    <w:div w:id="1441338915">
      <w:bodyDiv w:val="1"/>
      <w:marLeft w:val="0"/>
      <w:marRight w:val="0"/>
      <w:marTop w:val="0"/>
      <w:marBottom w:val="0"/>
      <w:divBdr>
        <w:top w:val="none" w:sz="0" w:space="0" w:color="auto"/>
        <w:left w:val="none" w:sz="0" w:space="0" w:color="auto"/>
        <w:bottom w:val="none" w:sz="0" w:space="0" w:color="auto"/>
        <w:right w:val="none" w:sz="0" w:space="0" w:color="auto"/>
      </w:divBdr>
    </w:div>
    <w:div w:id="1448937349">
      <w:bodyDiv w:val="1"/>
      <w:marLeft w:val="0"/>
      <w:marRight w:val="0"/>
      <w:marTop w:val="0"/>
      <w:marBottom w:val="0"/>
      <w:divBdr>
        <w:top w:val="none" w:sz="0" w:space="0" w:color="auto"/>
        <w:left w:val="none" w:sz="0" w:space="0" w:color="auto"/>
        <w:bottom w:val="none" w:sz="0" w:space="0" w:color="auto"/>
        <w:right w:val="none" w:sz="0" w:space="0" w:color="auto"/>
      </w:divBdr>
    </w:div>
    <w:div w:id="1457212150">
      <w:bodyDiv w:val="1"/>
      <w:marLeft w:val="0"/>
      <w:marRight w:val="0"/>
      <w:marTop w:val="0"/>
      <w:marBottom w:val="0"/>
      <w:divBdr>
        <w:top w:val="none" w:sz="0" w:space="0" w:color="auto"/>
        <w:left w:val="none" w:sz="0" w:space="0" w:color="auto"/>
        <w:bottom w:val="none" w:sz="0" w:space="0" w:color="auto"/>
        <w:right w:val="none" w:sz="0" w:space="0" w:color="auto"/>
      </w:divBdr>
    </w:div>
    <w:div w:id="1463691102">
      <w:bodyDiv w:val="1"/>
      <w:marLeft w:val="0"/>
      <w:marRight w:val="0"/>
      <w:marTop w:val="0"/>
      <w:marBottom w:val="0"/>
      <w:divBdr>
        <w:top w:val="none" w:sz="0" w:space="0" w:color="auto"/>
        <w:left w:val="none" w:sz="0" w:space="0" w:color="auto"/>
        <w:bottom w:val="none" w:sz="0" w:space="0" w:color="auto"/>
        <w:right w:val="none" w:sz="0" w:space="0" w:color="auto"/>
      </w:divBdr>
    </w:div>
    <w:div w:id="1484152040">
      <w:bodyDiv w:val="1"/>
      <w:marLeft w:val="0"/>
      <w:marRight w:val="0"/>
      <w:marTop w:val="0"/>
      <w:marBottom w:val="0"/>
      <w:divBdr>
        <w:top w:val="none" w:sz="0" w:space="0" w:color="auto"/>
        <w:left w:val="none" w:sz="0" w:space="0" w:color="auto"/>
        <w:bottom w:val="none" w:sz="0" w:space="0" w:color="auto"/>
        <w:right w:val="none" w:sz="0" w:space="0" w:color="auto"/>
      </w:divBdr>
    </w:div>
    <w:div w:id="1661763214">
      <w:bodyDiv w:val="1"/>
      <w:marLeft w:val="0"/>
      <w:marRight w:val="0"/>
      <w:marTop w:val="0"/>
      <w:marBottom w:val="0"/>
      <w:divBdr>
        <w:top w:val="none" w:sz="0" w:space="0" w:color="auto"/>
        <w:left w:val="none" w:sz="0" w:space="0" w:color="auto"/>
        <w:bottom w:val="none" w:sz="0" w:space="0" w:color="auto"/>
        <w:right w:val="none" w:sz="0" w:space="0" w:color="auto"/>
      </w:divBdr>
    </w:div>
    <w:div w:id="1762682803">
      <w:bodyDiv w:val="1"/>
      <w:marLeft w:val="0"/>
      <w:marRight w:val="0"/>
      <w:marTop w:val="0"/>
      <w:marBottom w:val="0"/>
      <w:divBdr>
        <w:top w:val="none" w:sz="0" w:space="0" w:color="auto"/>
        <w:left w:val="none" w:sz="0" w:space="0" w:color="auto"/>
        <w:bottom w:val="none" w:sz="0" w:space="0" w:color="auto"/>
        <w:right w:val="none" w:sz="0" w:space="0" w:color="auto"/>
      </w:divBdr>
    </w:div>
    <w:div w:id="1901938064">
      <w:bodyDiv w:val="1"/>
      <w:marLeft w:val="0"/>
      <w:marRight w:val="0"/>
      <w:marTop w:val="0"/>
      <w:marBottom w:val="0"/>
      <w:divBdr>
        <w:top w:val="none" w:sz="0" w:space="0" w:color="auto"/>
        <w:left w:val="none" w:sz="0" w:space="0" w:color="auto"/>
        <w:bottom w:val="none" w:sz="0" w:space="0" w:color="auto"/>
        <w:right w:val="none" w:sz="0" w:space="0" w:color="auto"/>
      </w:divBdr>
    </w:div>
    <w:div w:id="1942302065">
      <w:bodyDiv w:val="1"/>
      <w:marLeft w:val="0"/>
      <w:marRight w:val="0"/>
      <w:marTop w:val="0"/>
      <w:marBottom w:val="0"/>
      <w:divBdr>
        <w:top w:val="none" w:sz="0" w:space="0" w:color="auto"/>
        <w:left w:val="none" w:sz="0" w:space="0" w:color="auto"/>
        <w:bottom w:val="none" w:sz="0" w:space="0" w:color="auto"/>
        <w:right w:val="none" w:sz="0" w:space="0" w:color="auto"/>
      </w:divBdr>
    </w:div>
    <w:div w:id="2000379602">
      <w:bodyDiv w:val="1"/>
      <w:marLeft w:val="0"/>
      <w:marRight w:val="0"/>
      <w:marTop w:val="0"/>
      <w:marBottom w:val="0"/>
      <w:divBdr>
        <w:top w:val="none" w:sz="0" w:space="0" w:color="auto"/>
        <w:left w:val="none" w:sz="0" w:space="0" w:color="auto"/>
        <w:bottom w:val="none" w:sz="0" w:space="0" w:color="auto"/>
        <w:right w:val="none" w:sz="0" w:space="0" w:color="auto"/>
      </w:divBdr>
    </w:div>
    <w:div w:id="2132086983">
      <w:bodyDiv w:val="1"/>
      <w:marLeft w:val="0"/>
      <w:marRight w:val="0"/>
      <w:marTop w:val="0"/>
      <w:marBottom w:val="0"/>
      <w:divBdr>
        <w:top w:val="none" w:sz="0" w:space="0" w:color="auto"/>
        <w:left w:val="none" w:sz="0" w:space="0" w:color="auto"/>
        <w:bottom w:val="none" w:sz="0" w:space="0" w:color="auto"/>
        <w:right w:val="none" w:sz="0" w:space="0" w:color="auto"/>
      </w:divBdr>
    </w:div>
    <w:div w:id="21425288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Yeh24</b:Tag>
    <b:SourceType>JournalArticle</b:SourceType>
    <b:Guid>{A7BDD74F-F05D-914B-9241-249492D5BDC0}</b:Guid>
    <b:Author>
      <b:Author>
        <b:NameList>
          <b:Person>
            <b:Last>Yehezkel</b:Last>
            <b:First>Aviv</b:First>
          </b:Person>
        </b:NameList>
      </b:Author>
    </b:Author>
    <b:Title>An Efficient Approach For Enhancing GenAI Trustworthiness</b:Title>
    <b:Year>2024</b:Year>
    <b:JournalName>IEEE</b:JournalName>
    <b:RefOrder>1</b:RefOrder>
  </b:Source>
  <b:Source>
    <b:Tag>Rob94</b:Tag>
    <b:SourceType>ConferenceProceedings</b:SourceType>
    <b:Guid>{63972E97-84A6-6143-9168-9ACCB83DD237}</b:Guid>
    <b:Author>
      <b:Author>
        <b:NameList>
          <b:Person>
            <b:Last>Robertson</b:Last>
            <b:First>S.</b:First>
            <b:Middle>E., Walker, S., Jones, S., Hancock-Beaulieu, M. M., &amp; Gatford, M.</b:Middle>
          </b:Person>
        </b:NameList>
      </b:Author>
    </b:Author>
    <b:Title>Proceedings of the Third Text REtrieval Converence</b:Title>
    <b:Year>1994</b:Year>
    <b:ConferenceName>TREC-3</b:ConferenceName>
    <b:RefOrder>2</b:RefOrder>
  </b:Source>
  <b:Source>
    <b:Tag>Lew20</b:Tag>
    <b:SourceType>ConferenceProceedings</b:SourceType>
    <b:Guid>{E98CFB79-761E-6B4A-9543-17FD53907878}</b:Guid>
    <b:Author>
      <b:Author>
        <b:NameList>
          <b:Person>
            <b:Last>Lewis</b:Last>
            <b:First>P.,</b:First>
            <b:Middle>Perez, E., Piktus, A., Petroni, F., Karpukhin, V., Goyal, N., Kiela, D.</b:Middle>
          </b:Person>
        </b:NameList>
      </b:Author>
    </b:Author>
    <b:Title>Retrieval-Augmented Generation for Knowledge-Intensive NLP Tasks.</b:Title>
    <b:ConferenceName>Advances in Neural Information Processing Systems (NeurIPS).</b:ConferenceName>
    <b:Year>2020</b:Year>
    <b:RefOrder>3</b:RefOrder>
  </b:Source>
  <b:Source>
    <b:Tag>Bro97</b:Tag>
    <b:SourceType>JournalArticle</b:SourceType>
    <b:Guid>{70201591-50E3-2F4A-9954-D693109A551A}</b:Guid>
    <b:Author>
      <b:Author>
        <b:NameList>
          <b:Person>
            <b:Last>Broder</b:Last>
            <b:First>A.</b:First>
            <b:Middle>Z. (1997)</b:Middle>
          </b:Person>
        </b:NameList>
      </b:Author>
    </b:Author>
    <b:Title>On the resemblance and containment of documents. In Compression and Complexity of Sequences</b:Title>
    <b:Year>1997</b:Year>
    <b:JournalName>IEEE</b:JournalName>
    <b:RefOrder>4</b:RefOrder>
  </b:Source>
  <b:Source>
    <b:Tag>Joh84</b:Tag>
    <b:SourceType>JournalArticle</b:SourceType>
    <b:Guid>{B56DA67E-0423-C54A-ABCE-886C8C94DCF1}</b:Guid>
    <b:Author>
      <b:Author>
        <b:NameList>
          <b:Person>
            <b:Last>Johnson</b:Last>
            <b:First>W.</b:First>
            <b:Middle>B., &amp; Lindenstrauss, J.</b:Middle>
          </b:Person>
        </b:NameList>
      </b:Author>
    </b:Author>
    <b:Title>Extensions of Lipschitz mappings into a Hilbert space</b:Title>
    <b:Year>1984</b:Year>
    <b:RefOrder>5</b:RefOrder>
  </b:Source>
  <b:Source>
    <b:Tag>AZB97</b:Tag>
    <b:SourceType>JournalArticle</b:SourceType>
    <b:Guid>{0BB4DEE1-FDC3-5048-A3AD-505FEF1CD741}</b:Guid>
    <b:Author>
      <b:Author>
        <b:NameList>
          <b:Person>
            <b:Last>Broder</b:Last>
            <b:First>A.</b:First>
            <b:Middle>Z.</b:Middle>
          </b:Person>
        </b:NameList>
      </b:Author>
    </b:Author>
    <b:Title>On the resemblance and containment of documents</b:Title>
    <b:Year>1997</b:Year>
    <b:RefOrder>6</b:RefOrder>
  </b:Source>
  <b:Source>
    <b:Tag>Rya18</b:Tag>
    <b:SourceType>JournalArticle</b:SourceType>
    <b:Guid>{19E39D24-1A80-D742-9115-1450C08932E3}</b:Guid>
    <b:Author>
      <b:Author>
        <b:NameList>
          <b:Person>
            <b:Last>Ryan Moulton</b:Last>
            <b:First>Yunjiang</b:First>
            <b:Middle>Jiang</b:Middle>
          </b:Person>
        </b:NameList>
      </b:Author>
    </b:Author>
    <b:Title>Maximally Consistent Sampling and the Jaccard Index of Probability Distributions</b:Title>
    <b:JournalName>IEEE</b:JournalName>
    <b:Year>2018</b:Year>
    <b:RefOrder>7</b:RefOrder>
  </b:Source>
  <b:Source>
    <b:Tag>Otm20</b:Tag>
    <b:SourceType>JournalArticle</b:SourceType>
    <b:Guid>{1A8ABA7F-C5FE-194F-90CA-0A906ED6FAA5}</b:Guid>
    <b:Author>
      <b:Author>
        <b:NameList>
          <b:Person>
            <b:Last>Ertl</b:Last>
            <b:First>Otmar</b:First>
          </b:Person>
        </b:NameList>
      </b:Author>
    </b:Author>
    <b:Title>ProbMinHash – A Class of Locality-Sensitive Hash Algorithms for the (Probability) Jaccard Similarity</b:Title>
    <b:Year>2020</b:Year>
    <b:RefOrder>8</b:RefOrder>
  </b:Source>
  <b:Source>
    <b:Tag>YLi12</b:Tag>
    <b:SourceType>JournalArticle</b:SourceType>
    <b:Guid>{E8905202-808C-3046-A02E-995979FA6BEF}</b:Guid>
    <b:Author>
      <b:Author>
        <b:NameList>
          <b:Person>
            <b:Last>Wu</b:Last>
            <b:First>Y.</b:First>
            <b:Middle>Li and H.</b:Middle>
          </b:Person>
        </b:NameList>
      </b:Author>
    </b:Author>
    <b:Title>A Clustering Method Based on K-Means Algorithm,</b:Title>
    <b:Year>2012</b:Year>
    <b:RefOrder>9</b:RefOrder>
  </b:Source>
  <b:Source>
    <b:Tag>Pio98</b:Tag>
    <b:SourceType>JournalArticle</b:SourceType>
    <b:Guid>{45366024-BE0D-DB4D-9148-8BA5FDAC92BD}</b:Guid>
    <b:Author>
      <b:Author>
        <b:NameList>
          <b:Person>
            <b:Last>Piotr Indyk</b:Last>
            <b:First>Rajeev</b:First>
            <b:Middle>Motwani</b:Middle>
          </b:Person>
        </b:NameList>
      </b:Author>
    </b:Author>
    <b:Title>Approximate nearest neighbors: towards removing the curse of dimensionality</b:Title>
    <b:Year>1998</b:Year>
    <b:RefOrder>10</b:RefOrder>
  </b:Source>
  <b:Source>
    <b:Tag>Jur14</b:Tag>
    <b:SourceType>JournalArticle</b:SourceType>
    <b:Guid>{C6BD54BF-F7F0-4242-BAFA-6F7100A4E69D}</b:Guid>
    <b:Author>
      <b:Author>
        <b:NameList>
          <b:Person>
            <b:Last>Jure Leskovec</b:Last>
            <b:First>Anand</b:First>
            <b:Middle>Rajaraman, Jeffrey D. Ullman</b:Middle>
          </b:Person>
        </b:NameList>
      </b:Author>
    </b:Author>
    <b:Title>Mining of Massive Datasets</b:Title>
    <b:Year>2014</b:Year>
    <b:RefOrder>11</b:RefOrder>
  </b:Source>
  <b:Source>
    <b:Tag>Kar72</b:Tag>
    <b:SourceType>JournalArticle</b:SourceType>
    <b:Guid>{1FE5A974-CED8-6941-BE73-0E4CBC2CCE9D}</b:Guid>
    <b:Author>
      <b:Author>
        <b:NameList>
          <b:Person>
            <b:Last>Jones</b:Last>
            <b:First>Karen</b:First>
            <b:Middle>Spärck</b:Middle>
          </b:Person>
        </b:NameList>
      </b:Author>
    </b:Author>
    <b:Title>A Statistical Interpretation of Term Specificity and Its Application in Retrieval</b:Title>
    <b:Year>1972</b:Year>
    <b:RefOrder>12</b:RefOrder>
  </b:Source>
  <b:Source>
    <b:Tag>And98</b:Tag>
    <b:SourceType>JournalArticle</b:SourceType>
    <b:Guid>{65AF33B7-1258-D44A-B553-B7F5E5AFF233}</b:Guid>
    <b:Author>
      <b:Author>
        <b:NameList>
          <b:Person>
            <b:Last>Andrei Z. Broder</b:Last>
            <b:First>Moses</b:First>
            <b:Middle>Charikar, Alan M. Frieze, Michael Mitzenmacher</b:Middle>
          </b:Person>
        </b:NameList>
      </b:Author>
    </b:Author>
    <b:Title>Min-wise independent permutations</b:Title>
    <b:Year>1998</b:Year>
    <b:RefOrder>13</b:RefOrder>
  </b:Source>
</b:Sources>
</file>

<file path=customXml/itemProps1.xml><?xml version="1.0" encoding="utf-8"?>
<ds:datastoreItem xmlns:ds="http://schemas.openxmlformats.org/officeDocument/2006/customXml" ds:itemID="{8BC26B38-833E-9E4F-A4E9-13AB0F1D82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309</TotalTime>
  <Pages>8</Pages>
  <Words>5099</Words>
  <Characters>29067</Characters>
  <Application>Microsoft Office Word</Application>
  <DocSecurity>0</DocSecurity>
  <Lines>242</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Shahar Ziv</dc:creator>
  <cp:keywords/>
  <dc:description/>
  <cp:lastModifiedBy>Tamar Azoulay</cp:lastModifiedBy>
  <cp:revision>53</cp:revision>
  <cp:lastPrinted>2026-03-21T20:18:00Z</cp:lastPrinted>
  <dcterms:created xsi:type="dcterms:W3CDTF">2026-03-21T16:09:00Z</dcterms:created>
  <dcterms:modified xsi:type="dcterms:W3CDTF">2026-03-27T09:11:00Z</dcterms:modified>
</cp:coreProperties>
</file>