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 w:rsidRPr="00C41EA6">
        <w:rPr>
          <w:rFonts w:ascii="Bradley Hand ITC" w:hAnsi="Bradley Hand ITC"/>
          <w:b/>
          <w:sz w:val="72"/>
          <w:szCs w:val="72"/>
          <w:u w:val="single"/>
        </w:rPr>
        <w:t>ASSIGNMENT:-7</w:t>
      </w: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72"/>
          <w:szCs w:val="72"/>
          <w:u w:val="single"/>
        </w:rPr>
      </w:pPr>
      <w:r w:rsidRPr="00C41EA6">
        <w:rPr>
          <w:rFonts w:ascii="Bradley Hand ITC" w:hAnsi="Bradley Hand ITC"/>
          <w:b/>
          <w:sz w:val="72"/>
          <w:szCs w:val="72"/>
        </w:rPr>
        <w:t xml:space="preserve">      </w:t>
      </w:r>
      <w:r w:rsidRPr="00C41EA6">
        <w:rPr>
          <w:rFonts w:ascii="Bradley Hand ITC" w:hAnsi="Bradley Hand ITC"/>
          <w:b/>
          <w:sz w:val="72"/>
          <w:szCs w:val="72"/>
          <w:u w:val="single"/>
        </w:rPr>
        <w:t>EECE:-212</w:t>
      </w: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56"/>
          <w:szCs w:val="56"/>
        </w:rPr>
      </w:pPr>
      <w:r w:rsidRPr="00C41EA6">
        <w:rPr>
          <w:rFonts w:ascii="Bradley Hand ITC" w:hAnsi="Bradley Hand ITC"/>
          <w:b/>
          <w:sz w:val="56"/>
          <w:szCs w:val="56"/>
          <w:u w:val="single"/>
        </w:rPr>
        <w:t>NAME:</w:t>
      </w:r>
      <w:r w:rsidRPr="00C41EA6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C41EA6">
        <w:rPr>
          <w:rFonts w:ascii="Bradley Hand ITC" w:hAnsi="Bradley Hand ITC"/>
          <w:b/>
          <w:sz w:val="56"/>
          <w:szCs w:val="56"/>
        </w:rPr>
        <w:t>Shaharehar</w:t>
      </w:r>
      <w:proofErr w:type="spellEnd"/>
      <w:r w:rsidRPr="00C41EA6">
        <w:rPr>
          <w:rFonts w:ascii="Bradley Hand ITC" w:hAnsi="Bradley Hand ITC"/>
          <w:b/>
          <w:sz w:val="56"/>
          <w:szCs w:val="56"/>
        </w:rPr>
        <w:t xml:space="preserve"> </w:t>
      </w:r>
      <w:proofErr w:type="spellStart"/>
      <w:r w:rsidRPr="00C41EA6">
        <w:rPr>
          <w:rFonts w:ascii="Bradley Hand ITC" w:hAnsi="Bradley Hand ITC"/>
          <w:b/>
          <w:sz w:val="56"/>
          <w:szCs w:val="56"/>
        </w:rPr>
        <w:t>Rahaman</w:t>
      </w:r>
      <w:proofErr w:type="spellEnd"/>
      <w:r w:rsidRPr="00C41EA6">
        <w:rPr>
          <w:rFonts w:ascii="Bradley Hand ITC" w:hAnsi="Bradley Hand ITC"/>
          <w:b/>
          <w:sz w:val="56"/>
          <w:szCs w:val="56"/>
        </w:rPr>
        <w:t xml:space="preserve"> Anik</w:t>
      </w: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56"/>
          <w:szCs w:val="56"/>
        </w:rPr>
      </w:pPr>
      <w:r w:rsidRPr="00C41EA6">
        <w:rPr>
          <w:rFonts w:ascii="Bradley Hand ITC" w:hAnsi="Bradley Hand ITC"/>
          <w:b/>
          <w:sz w:val="56"/>
          <w:szCs w:val="56"/>
          <w:u w:val="single"/>
        </w:rPr>
        <w:t>Level:</w:t>
      </w:r>
      <w:r w:rsidRPr="00C41EA6">
        <w:rPr>
          <w:rFonts w:ascii="Bradley Hand ITC" w:hAnsi="Bradley Hand ITC"/>
          <w:b/>
          <w:sz w:val="56"/>
          <w:szCs w:val="56"/>
        </w:rPr>
        <w:t xml:space="preserve">   2</w:t>
      </w:r>
    </w:p>
    <w:p w:rsidR="00BF5298" w:rsidRPr="00C41EA6" w:rsidRDefault="00BF5298" w:rsidP="00BF5298">
      <w:pPr>
        <w:ind w:left="1440"/>
        <w:rPr>
          <w:rFonts w:ascii="Bradley Hand ITC" w:hAnsi="Bradley Hand ITC"/>
          <w:b/>
          <w:sz w:val="56"/>
          <w:szCs w:val="56"/>
        </w:rPr>
      </w:pPr>
      <w:r w:rsidRPr="00C41EA6">
        <w:rPr>
          <w:rFonts w:ascii="Bradley Hand ITC" w:hAnsi="Bradley Hand ITC"/>
          <w:b/>
          <w:sz w:val="56"/>
          <w:szCs w:val="56"/>
          <w:u w:val="single"/>
        </w:rPr>
        <w:t>ID No:</w:t>
      </w:r>
      <w:r w:rsidRPr="00C41EA6">
        <w:rPr>
          <w:rFonts w:ascii="Bradley Hand ITC" w:hAnsi="Bradley Hand ITC"/>
          <w:b/>
          <w:sz w:val="56"/>
          <w:szCs w:val="56"/>
        </w:rPr>
        <w:t xml:space="preserve">  201916058</w:t>
      </w:r>
    </w:p>
    <w:p w:rsidR="00BF5298" w:rsidRPr="00C41EA6" w:rsidRDefault="00BF5298" w:rsidP="00BF5298">
      <w:pPr>
        <w:ind w:left="1440"/>
        <w:rPr>
          <w:rFonts w:ascii="Bradley Hand ITC" w:hAnsi="Bradley Hand ITC"/>
          <w:sz w:val="56"/>
          <w:szCs w:val="56"/>
        </w:rPr>
      </w:pPr>
    </w:p>
    <w:p w:rsidR="00BF5298" w:rsidRPr="00C41EA6" w:rsidRDefault="00BF5298" w:rsidP="00BF5298">
      <w:pPr>
        <w:ind w:left="1440"/>
        <w:rPr>
          <w:rFonts w:ascii="Bradley Hand ITC" w:hAnsi="Bradley Hand ITC"/>
          <w:sz w:val="56"/>
          <w:szCs w:val="56"/>
        </w:rPr>
      </w:pPr>
    </w:p>
    <w:p w:rsidR="00BF5298" w:rsidRPr="00C41EA6" w:rsidRDefault="00BF5298" w:rsidP="00BF5298">
      <w:pPr>
        <w:rPr>
          <w:rFonts w:ascii="Bradley Hand ITC" w:hAnsi="Bradley Hand ITC"/>
          <w:sz w:val="56"/>
          <w:szCs w:val="56"/>
        </w:rPr>
      </w:pPr>
    </w:p>
    <w:p w:rsidR="00BF5298" w:rsidRPr="00C41EA6" w:rsidRDefault="00BF5298" w:rsidP="00BF5298">
      <w:pPr>
        <w:ind w:firstLine="720"/>
        <w:jc w:val="both"/>
        <w:rPr>
          <w:rFonts w:ascii="Bradley Hand ITC" w:hAnsi="Bradley Hand ITC" w:cs="Arial"/>
          <w:b/>
          <w:spacing w:val="3"/>
          <w:sz w:val="28"/>
        </w:rPr>
      </w:pPr>
      <w:r w:rsidRPr="00C41EA6">
        <w:rPr>
          <w:rFonts w:ascii="Bradley Hand ITC" w:hAnsi="Bradley Hand ITC" w:cs="Arial"/>
          <w:b/>
          <w:spacing w:val="3"/>
          <w:sz w:val="28"/>
        </w:rPr>
        <w:lastRenderedPageBreak/>
        <w:t>Here are some mathematical problem are solved by MATLAB 2020a.according to the questions. The answers are given bellow:</w:t>
      </w:r>
    </w:p>
    <w:p w:rsidR="00A825B9" w:rsidRPr="00C41EA6" w:rsidRDefault="00BF5298">
      <w:pPr>
        <w:rPr>
          <w:rFonts w:ascii="Arial" w:hAnsi="Arial" w:cs="Arial"/>
          <w:b/>
          <w:bCs/>
          <w:spacing w:val="3"/>
          <w:sz w:val="28"/>
        </w:rPr>
      </w:pPr>
      <w:r w:rsidRPr="00C41EA6">
        <w:rPr>
          <w:rFonts w:ascii="Arial" w:hAnsi="Arial" w:cs="Arial"/>
          <w:b/>
          <w:bCs/>
          <w:spacing w:val="3"/>
          <w:sz w:val="28"/>
        </w:rPr>
        <w:t xml:space="preserve">Find the </w:t>
      </w:r>
      <w:r w:rsidRPr="00C41EA6">
        <w:rPr>
          <w:rFonts w:ascii="Arial" w:hAnsi="Arial" w:cs="Arial"/>
          <w:b/>
          <w:bCs/>
          <w:spacing w:val="3"/>
          <w:sz w:val="28"/>
        </w:rPr>
        <w:t>Fourier</w:t>
      </w:r>
      <w:r w:rsidRPr="00C41EA6">
        <w:rPr>
          <w:rFonts w:ascii="Arial" w:hAnsi="Arial" w:cs="Arial"/>
          <w:b/>
          <w:bCs/>
          <w:spacing w:val="3"/>
          <w:sz w:val="28"/>
        </w:rPr>
        <w:t xml:space="preserve"> series representation of the given function, </w:t>
      </w:r>
      <w:proofErr w:type="gramStart"/>
      <w:r w:rsidRPr="00C41EA6">
        <w:rPr>
          <w:rFonts w:ascii="Arial" w:hAnsi="Arial" w:cs="Arial"/>
          <w:b/>
          <w:bCs/>
          <w:spacing w:val="3"/>
          <w:sz w:val="28"/>
        </w:rPr>
        <w:t>f(</w:t>
      </w:r>
      <w:proofErr w:type="gramEnd"/>
      <w:r w:rsidRPr="00C41EA6">
        <w:rPr>
          <w:rFonts w:ascii="Arial" w:hAnsi="Arial" w:cs="Arial"/>
          <w:b/>
          <w:bCs/>
          <w:spacing w:val="3"/>
          <w:sz w:val="28"/>
        </w:rPr>
        <w:t>t). Calculate first 10, 50 and 100 coefficients of the series and comment on the accuracy of the reconstructed function. Use Sim</w:t>
      </w:r>
      <w:r w:rsidR="00A825B9" w:rsidRPr="00C41EA6">
        <w:rPr>
          <w:rFonts w:ascii="Arial" w:hAnsi="Arial" w:cs="Arial"/>
          <w:b/>
          <w:bCs/>
          <w:spacing w:val="3"/>
          <w:sz w:val="28"/>
        </w:rPr>
        <w:t>pson's 1/3 rule for integration.</w:t>
      </w:r>
    </w:p>
    <w:p w:rsidR="00A825B9" w:rsidRPr="00C41EA6" w:rsidRDefault="00A825B9">
      <w:pPr>
        <w:rPr>
          <w:noProof/>
          <w:lang w:bidi="bn-IN"/>
        </w:rPr>
      </w:pPr>
      <w:r w:rsidRPr="00C41EA6">
        <w:rPr>
          <w:rFonts w:ascii="Arial" w:hAnsi="Arial" w:cs="Arial"/>
          <w:b/>
          <w:bCs/>
          <w:spacing w:val="3"/>
          <w:sz w:val="28"/>
        </w:rPr>
        <w:t>b)</w:t>
      </w:r>
      <w:r w:rsidRPr="00C41EA6">
        <w:rPr>
          <w:noProof/>
          <w:lang w:bidi="bn-IN"/>
        </w:rPr>
        <w:t xml:space="preserve"> </w:t>
      </w:r>
      <w:r w:rsidRPr="00C41EA6">
        <w:rPr>
          <w:noProof/>
          <w:lang w:bidi="bn-IN"/>
        </w:rPr>
        <w:drawing>
          <wp:inline distT="0" distB="0" distL="0" distR="0" wp14:anchorId="312E5873" wp14:editId="66F8CA2D">
            <wp:extent cx="6461185" cy="2387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209" cy="24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B9" w:rsidRPr="00C41EA6" w:rsidRDefault="00A825B9">
      <w:pPr>
        <w:rPr>
          <w:rFonts w:ascii="Arial" w:hAnsi="Arial" w:cs="Arial"/>
          <w:b/>
          <w:bCs/>
          <w:spacing w:val="3"/>
          <w:sz w:val="24"/>
          <w:szCs w:val="24"/>
        </w:rPr>
      </w:pPr>
      <w:r w:rsidRPr="00C41EA6">
        <w:rPr>
          <w:b/>
          <w:bCs/>
          <w:noProof/>
          <w:sz w:val="24"/>
          <w:szCs w:val="24"/>
          <w:lang w:bidi="bn-IN"/>
        </w:rPr>
        <w:t>C)</w:t>
      </w:r>
      <w:r w:rsidRPr="00C41EA6">
        <w:rPr>
          <w:noProof/>
          <w:lang w:bidi="bn-IN"/>
        </w:rPr>
        <w:t xml:space="preserve"> </w:t>
      </w:r>
      <w:r w:rsidRPr="00C41EA6">
        <w:rPr>
          <w:noProof/>
          <w:lang w:bidi="bn-IN"/>
        </w:rPr>
        <w:drawing>
          <wp:inline distT="0" distB="0" distL="0" distR="0" wp14:anchorId="7A346353" wp14:editId="774FE77E">
            <wp:extent cx="6711351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988" cy="2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B9" w:rsidRPr="00C41EA6" w:rsidRDefault="00A825B9" w:rsidP="00BF5298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</w:p>
    <w:p w:rsidR="00A825B9" w:rsidRPr="00C41EA6" w:rsidRDefault="00A825B9" w:rsidP="00BF5298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</w:p>
    <w:p w:rsidR="00BF5298" w:rsidRPr="00C41EA6" w:rsidRDefault="00BF5298" w:rsidP="00BF5298">
      <w:pPr>
        <w:pStyle w:val="ListParagraph"/>
        <w:ind w:left="0" w:firstLine="720"/>
        <w:rPr>
          <w:rFonts w:ascii="Bradley Hand ITC" w:hAnsi="Bradley Hand ITC" w:cs="Arial"/>
          <w:b/>
          <w:spacing w:val="3"/>
          <w:sz w:val="36"/>
          <w:u w:val="single"/>
        </w:rPr>
      </w:pPr>
      <w:r w:rsidRPr="00C41EA6">
        <w:rPr>
          <w:rFonts w:ascii="Bradley Hand ITC" w:hAnsi="Bradley Hand ITC" w:cs="Arial"/>
          <w:b/>
          <w:spacing w:val="3"/>
          <w:sz w:val="36"/>
          <w:u w:val="single"/>
        </w:rPr>
        <w:lastRenderedPageBreak/>
        <w:t>Solution:</w:t>
      </w:r>
    </w:p>
    <w:p w:rsidR="00A825B9" w:rsidRPr="00C41EA6" w:rsidRDefault="00A825B9" w:rsidP="00BF5298">
      <w:pPr>
        <w:rPr>
          <w:rFonts w:ascii="Arial" w:hAnsi="Arial" w:cs="Arial"/>
          <w:spacing w:val="3"/>
          <w:sz w:val="24"/>
          <w:szCs w:val="24"/>
        </w:rPr>
      </w:pPr>
      <w:r w:rsidRPr="00C41EA6">
        <w:rPr>
          <w:rFonts w:ascii="Arial" w:hAnsi="Arial" w:cs="Arial"/>
          <w:bCs/>
          <w:spacing w:val="3"/>
          <w:sz w:val="24"/>
          <w:szCs w:val="24"/>
        </w:rPr>
        <w:t xml:space="preserve">Here have to plot this figure with </w:t>
      </w:r>
      <w:proofErr w:type="spellStart"/>
      <w:r w:rsidRPr="00C41EA6">
        <w:rPr>
          <w:rFonts w:ascii="Arial" w:hAnsi="Arial" w:cs="Arial"/>
          <w:bCs/>
          <w:spacing w:val="3"/>
          <w:sz w:val="24"/>
          <w:szCs w:val="24"/>
        </w:rPr>
        <w:t>MatLab</w:t>
      </w:r>
      <w:proofErr w:type="spellEnd"/>
      <w:r w:rsidRPr="00C41EA6">
        <w:rPr>
          <w:rFonts w:ascii="Arial" w:hAnsi="Arial" w:cs="Arial"/>
          <w:bCs/>
          <w:spacing w:val="3"/>
          <w:sz w:val="24"/>
          <w:szCs w:val="24"/>
        </w:rPr>
        <w:t xml:space="preserve"> code by using </w:t>
      </w:r>
      <w:r w:rsidRPr="00C41EA6">
        <w:rPr>
          <w:rFonts w:ascii="Arial" w:hAnsi="Arial" w:cs="Arial"/>
          <w:spacing w:val="3"/>
          <w:sz w:val="24"/>
          <w:szCs w:val="24"/>
        </w:rPr>
        <w:t>Fourier series representation</w:t>
      </w:r>
      <w:r w:rsidRPr="00C41EA6">
        <w:rPr>
          <w:rFonts w:ascii="Arial" w:hAnsi="Arial" w:cs="Arial"/>
          <w:spacing w:val="3"/>
          <w:sz w:val="24"/>
          <w:szCs w:val="24"/>
        </w:rPr>
        <w:t>. And have to show coefficients of 10, 50 100. The program is given bellow:</w:t>
      </w:r>
    </w:p>
    <w:p w:rsidR="00A825B9" w:rsidRPr="00C41EA6" w:rsidRDefault="00A825B9" w:rsidP="00BF5298">
      <w:pPr>
        <w:rPr>
          <w:rFonts w:ascii="Arial" w:hAnsi="Arial" w:cs="Arial"/>
          <w:spacing w:val="3"/>
          <w:sz w:val="24"/>
          <w:szCs w:val="24"/>
        </w:rPr>
      </w:pPr>
      <w:r w:rsidRPr="00C41EA6">
        <w:rPr>
          <w:rFonts w:ascii="Arial" w:hAnsi="Arial" w:cs="Arial"/>
          <w:spacing w:val="3"/>
          <w:sz w:val="24"/>
          <w:szCs w:val="24"/>
        </w:rPr>
        <w:t>B)</w:t>
      </w:r>
    </w:p>
    <w:p w:rsidR="00A825B9" w:rsidRPr="00C41EA6" w:rsidRDefault="00A825B9" w:rsidP="00BF5298">
      <w:pPr>
        <w:rPr>
          <w:rFonts w:ascii="Arial" w:hAnsi="Arial" w:cs="Arial"/>
          <w:spacing w:val="3"/>
          <w:sz w:val="24"/>
          <w:szCs w:val="24"/>
        </w:rPr>
      </w:pPr>
      <w:r w:rsidRPr="00C41EA6">
        <w:rPr>
          <w:rFonts w:ascii="Arial" w:hAnsi="Arial" w:cs="Arial"/>
          <w:noProof/>
          <w:spacing w:val="3"/>
          <w:sz w:val="24"/>
          <w:szCs w:val="24"/>
          <w:lang w:bidi="bn-IN"/>
        </w:rPr>
        <w:drawing>
          <wp:inline distT="0" distB="0" distL="0" distR="0">
            <wp:extent cx="6607834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k 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952" cy="38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98" w:rsidRPr="00C41EA6" w:rsidRDefault="00A825B9">
      <w:pPr>
        <w:rPr>
          <w:b/>
          <w:bCs/>
          <w:sz w:val="28"/>
        </w:rPr>
      </w:pPr>
      <w:r w:rsidRPr="00C41EA6">
        <w:rPr>
          <w:b/>
          <w:bCs/>
          <w:sz w:val="28"/>
        </w:rPr>
        <w:t>Now changing the coefficient and plot the figure.</w:t>
      </w:r>
    </w:p>
    <w:p w:rsidR="00A825B9" w:rsidRPr="00C41EA6" w:rsidRDefault="00555154">
      <w:pPr>
        <w:rPr>
          <w:noProof/>
          <w:lang w:bidi="bn-IN"/>
        </w:rPr>
      </w:pPr>
      <w:r w:rsidRPr="00C41EA6">
        <w:rPr>
          <w:b/>
          <w:bCs/>
          <w:sz w:val="28"/>
          <w:u w:val="single"/>
        </w:rPr>
        <w:t>Coefficient: 10</w:t>
      </w:r>
      <w:r w:rsidRPr="00C41EA6">
        <w:rPr>
          <w:noProof/>
          <w:lang w:bidi="bn-IN"/>
        </w:rPr>
        <w:t xml:space="preserve"> </w:t>
      </w:r>
      <w:r w:rsidRPr="00C41EA6">
        <w:rPr>
          <w:noProof/>
          <w:lang w:bidi="bn-IN"/>
        </w:rPr>
        <w:drawing>
          <wp:inline distT="0" distB="0" distL="0" distR="0" wp14:anchorId="5E2865D1" wp14:editId="250B0F6D">
            <wp:extent cx="6461185" cy="2518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869" cy="25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Pr="00C41EA6" w:rsidRDefault="00555154">
      <w:pPr>
        <w:rPr>
          <w:b/>
          <w:bCs/>
          <w:sz w:val="28"/>
          <w:u w:val="single"/>
        </w:rPr>
      </w:pPr>
      <w:r w:rsidRPr="00C41EA6">
        <w:rPr>
          <w:b/>
          <w:bCs/>
          <w:sz w:val="28"/>
          <w:u w:val="single"/>
        </w:rPr>
        <w:lastRenderedPageBreak/>
        <w:t>Coefficient: 5</w:t>
      </w:r>
      <w:r w:rsidRPr="00C41EA6">
        <w:rPr>
          <w:b/>
          <w:bCs/>
          <w:sz w:val="28"/>
          <w:u w:val="single"/>
        </w:rPr>
        <w:t>0</w:t>
      </w:r>
    </w:p>
    <w:p w:rsidR="00555154" w:rsidRPr="00C41EA6" w:rsidRDefault="00555154">
      <w:pPr>
        <w:rPr>
          <w:b/>
          <w:bCs/>
          <w:sz w:val="28"/>
          <w:u w:val="single"/>
        </w:rPr>
      </w:pPr>
      <w:r w:rsidRPr="00C41EA6">
        <w:rPr>
          <w:noProof/>
          <w:lang w:bidi="bn-IN"/>
        </w:rPr>
        <w:drawing>
          <wp:inline distT="0" distB="0" distL="0" distR="0" wp14:anchorId="6414C53A" wp14:editId="50CFBA9A">
            <wp:extent cx="6572885" cy="307963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610" cy="3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Pr="00C41EA6" w:rsidRDefault="00555154" w:rsidP="00555154">
      <w:pPr>
        <w:rPr>
          <w:b/>
          <w:bCs/>
          <w:sz w:val="28"/>
          <w:u w:val="single"/>
        </w:rPr>
      </w:pPr>
      <w:r w:rsidRPr="00C41EA6">
        <w:rPr>
          <w:b/>
          <w:bCs/>
          <w:sz w:val="28"/>
          <w:u w:val="single"/>
        </w:rPr>
        <w:t>Coefficient: 10</w:t>
      </w:r>
      <w:r w:rsidRPr="00C41EA6">
        <w:rPr>
          <w:b/>
          <w:bCs/>
          <w:sz w:val="28"/>
          <w:u w:val="single"/>
        </w:rPr>
        <w:t>0</w:t>
      </w:r>
      <w:r w:rsidRPr="00C41EA6">
        <w:rPr>
          <w:noProof/>
          <w:lang w:bidi="bn-IN"/>
        </w:rPr>
        <w:t xml:space="preserve"> </w:t>
      </w:r>
      <w:r w:rsidRPr="00C41EA6">
        <w:rPr>
          <w:noProof/>
          <w:lang w:bidi="bn-IN"/>
        </w:rPr>
        <w:drawing>
          <wp:inline distT="0" distB="0" distL="0" distR="0" wp14:anchorId="543B699A" wp14:editId="21F541AD">
            <wp:extent cx="6572885" cy="3637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076" cy="36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54" w:rsidRPr="00C41EA6" w:rsidRDefault="00555154">
      <w:pPr>
        <w:rPr>
          <w:b/>
          <w:bCs/>
          <w:sz w:val="28"/>
          <w:u w:val="single"/>
        </w:rPr>
      </w:pPr>
      <w:r w:rsidRPr="00C41EA6">
        <w:rPr>
          <w:b/>
          <w:bCs/>
          <w:sz w:val="28"/>
          <w:u w:val="single"/>
        </w:rPr>
        <w:t>Comment:</w:t>
      </w:r>
    </w:p>
    <w:p w:rsidR="00555154" w:rsidRPr="00C41EA6" w:rsidRDefault="00555154">
      <w:pPr>
        <w:rPr>
          <w:rFonts w:ascii="Arial" w:hAnsi="Arial" w:cs="Arial"/>
          <w:sz w:val="24"/>
          <w:szCs w:val="24"/>
        </w:rPr>
      </w:pPr>
      <w:r w:rsidRPr="00C41EA6">
        <w:rPr>
          <w:rFonts w:ascii="Arial" w:hAnsi="Arial" w:cs="Arial"/>
          <w:sz w:val="24"/>
          <w:szCs w:val="24"/>
        </w:rPr>
        <w:t xml:space="preserve">Here we can see how much we increase the coefficient, the accuracy level is also getting increase with it. </w:t>
      </w:r>
      <w:r w:rsidR="00711FD8" w:rsidRPr="00C41EA6">
        <w:rPr>
          <w:rFonts w:ascii="Arial" w:hAnsi="Arial" w:cs="Arial"/>
          <w:sz w:val="24"/>
          <w:szCs w:val="24"/>
        </w:rPr>
        <w:t xml:space="preserve">To have much accuracy we should use the highest coefficient.  </w:t>
      </w:r>
    </w:p>
    <w:p w:rsidR="00711FD8" w:rsidRPr="00C41EA6" w:rsidRDefault="00711FD8" w:rsidP="00711FD8">
      <w:pPr>
        <w:rPr>
          <w:rFonts w:ascii="Arial" w:hAnsi="Arial" w:cs="Arial"/>
          <w:spacing w:val="3"/>
          <w:sz w:val="24"/>
          <w:szCs w:val="24"/>
        </w:rPr>
      </w:pPr>
      <w:r w:rsidRPr="00C41EA6">
        <w:rPr>
          <w:rFonts w:ascii="Arial" w:hAnsi="Arial" w:cs="Arial"/>
          <w:sz w:val="24"/>
          <w:szCs w:val="24"/>
        </w:rPr>
        <w:lastRenderedPageBreak/>
        <w:t xml:space="preserve">Now </w:t>
      </w:r>
      <w:r w:rsidRPr="00C41EA6">
        <w:rPr>
          <w:rFonts w:ascii="Arial" w:hAnsi="Arial" w:cs="Arial"/>
          <w:bCs/>
          <w:spacing w:val="3"/>
          <w:sz w:val="24"/>
          <w:szCs w:val="24"/>
        </w:rPr>
        <w:t xml:space="preserve">have to plot this figure with </w:t>
      </w:r>
      <w:proofErr w:type="spellStart"/>
      <w:r w:rsidRPr="00C41EA6">
        <w:rPr>
          <w:rFonts w:ascii="Arial" w:hAnsi="Arial" w:cs="Arial"/>
          <w:bCs/>
          <w:spacing w:val="3"/>
          <w:sz w:val="24"/>
          <w:szCs w:val="24"/>
        </w:rPr>
        <w:t>MatLab</w:t>
      </w:r>
      <w:proofErr w:type="spellEnd"/>
      <w:r w:rsidRPr="00C41EA6">
        <w:rPr>
          <w:rFonts w:ascii="Arial" w:hAnsi="Arial" w:cs="Arial"/>
          <w:bCs/>
          <w:spacing w:val="3"/>
          <w:sz w:val="24"/>
          <w:szCs w:val="24"/>
        </w:rPr>
        <w:t xml:space="preserve"> code by using </w:t>
      </w:r>
      <w:r w:rsidRPr="00C41EA6">
        <w:rPr>
          <w:rFonts w:ascii="Arial" w:hAnsi="Arial" w:cs="Arial"/>
          <w:spacing w:val="3"/>
          <w:sz w:val="24"/>
          <w:szCs w:val="24"/>
        </w:rPr>
        <w:t>Fourier series representation. And have to show coefficients of 10, 50 100. The program is given bellow:</w:t>
      </w:r>
    </w:p>
    <w:p w:rsidR="00711FD8" w:rsidRPr="00C41EA6" w:rsidRDefault="00711FD8" w:rsidP="00711FD8">
      <w:pPr>
        <w:ind w:left="-900"/>
        <w:rPr>
          <w:rFonts w:ascii="Arial" w:hAnsi="Arial" w:cs="Arial"/>
          <w:sz w:val="24"/>
          <w:szCs w:val="24"/>
        </w:rPr>
      </w:pPr>
      <w:r w:rsidRPr="00C41EA6">
        <w:rPr>
          <w:rFonts w:ascii="Arial" w:hAnsi="Arial" w:cs="Arial"/>
          <w:noProof/>
          <w:sz w:val="24"/>
          <w:szCs w:val="24"/>
          <w:lang w:bidi="bn-IN"/>
        </w:rPr>
        <w:drawing>
          <wp:inline distT="0" distB="0" distL="0" distR="0">
            <wp:extent cx="7340244" cy="437359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k 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340" cy="43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EA6">
        <w:rPr>
          <w:b/>
          <w:bCs/>
          <w:sz w:val="28"/>
        </w:rPr>
        <w:t>Now changing the coefficient and plot the figure.</w:t>
      </w:r>
    </w:p>
    <w:p w:rsidR="00711FD8" w:rsidRPr="00C41EA6" w:rsidRDefault="00711FD8" w:rsidP="00711FD8">
      <w:pPr>
        <w:ind w:left="-900"/>
        <w:rPr>
          <w:noProof/>
          <w:lang w:bidi="bn-IN"/>
        </w:rPr>
      </w:pPr>
      <w:r w:rsidRPr="00C41EA6">
        <w:rPr>
          <w:b/>
          <w:bCs/>
          <w:sz w:val="28"/>
          <w:u w:val="single"/>
        </w:rPr>
        <w:t>Coefficient: 10</w:t>
      </w:r>
      <w:r w:rsidRPr="00C41EA6">
        <w:rPr>
          <w:noProof/>
          <w:lang w:bidi="bn-IN"/>
        </w:rPr>
        <w:t xml:space="preserve"> </w:t>
      </w:r>
      <w:r w:rsidRPr="00C41EA6">
        <w:rPr>
          <w:noProof/>
          <w:lang w:bidi="bn-IN"/>
        </w:rPr>
        <w:drawing>
          <wp:inline distT="0" distB="0" distL="0" distR="0" wp14:anchorId="4D0F3074" wp14:editId="2FCE80FA">
            <wp:extent cx="6779259" cy="27259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7167" cy="27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D8" w:rsidRPr="00C41EA6" w:rsidRDefault="00711FD8" w:rsidP="00711FD8">
      <w:pPr>
        <w:ind w:left="-900" w:firstLine="900"/>
        <w:rPr>
          <w:b/>
          <w:bCs/>
          <w:sz w:val="28"/>
          <w:u w:val="single"/>
        </w:rPr>
      </w:pPr>
      <w:r w:rsidRPr="00C41EA6">
        <w:rPr>
          <w:b/>
          <w:bCs/>
          <w:sz w:val="28"/>
          <w:u w:val="single"/>
        </w:rPr>
        <w:lastRenderedPageBreak/>
        <w:t>Coefficient: 5</w:t>
      </w:r>
      <w:r w:rsidRPr="00C41EA6">
        <w:rPr>
          <w:b/>
          <w:bCs/>
          <w:sz w:val="28"/>
          <w:u w:val="single"/>
        </w:rPr>
        <w:t>0</w:t>
      </w:r>
    </w:p>
    <w:p w:rsidR="00711FD8" w:rsidRPr="00C41EA6" w:rsidRDefault="00711FD8" w:rsidP="00C41EA6">
      <w:pPr>
        <w:ind w:left="-900"/>
        <w:rPr>
          <w:rFonts w:ascii="Arial" w:hAnsi="Arial" w:cs="Arial"/>
          <w:sz w:val="24"/>
          <w:szCs w:val="24"/>
        </w:rPr>
      </w:pPr>
      <w:r w:rsidRPr="00C41EA6">
        <w:rPr>
          <w:noProof/>
          <w:lang w:bidi="bn-IN"/>
        </w:rPr>
        <w:drawing>
          <wp:inline distT="0" distB="0" distL="0" distR="0" wp14:anchorId="2A148569" wp14:editId="7EB864A0">
            <wp:extent cx="6892505" cy="3182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901" cy="3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D8" w:rsidRPr="00C41EA6" w:rsidRDefault="00711FD8" w:rsidP="00711FD8">
      <w:pPr>
        <w:ind w:left="-900" w:firstLine="900"/>
        <w:rPr>
          <w:b/>
          <w:bCs/>
          <w:sz w:val="28"/>
          <w:u w:val="single"/>
        </w:rPr>
      </w:pPr>
      <w:r w:rsidRPr="00C41EA6">
        <w:rPr>
          <w:b/>
          <w:bCs/>
          <w:sz w:val="28"/>
          <w:u w:val="single"/>
        </w:rPr>
        <w:t>Coefficient: 10</w:t>
      </w:r>
      <w:r w:rsidRPr="00C41EA6">
        <w:rPr>
          <w:b/>
          <w:bCs/>
          <w:sz w:val="28"/>
          <w:u w:val="single"/>
        </w:rPr>
        <w:t>0</w:t>
      </w:r>
      <w:bookmarkStart w:id="0" w:name="_GoBack"/>
      <w:bookmarkEnd w:id="0"/>
    </w:p>
    <w:p w:rsidR="00711FD8" w:rsidRPr="00C41EA6" w:rsidRDefault="00711FD8" w:rsidP="00C41EA6">
      <w:pPr>
        <w:ind w:left="-900"/>
        <w:rPr>
          <w:b/>
          <w:bCs/>
          <w:sz w:val="28"/>
          <w:u w:val="single"/>
        </w:rPr>
      </w:pPr>
      <w:r w:rsidRPr="00C41EA6">
        <w:rPr>
          <w:noProof/>
          <w:lang w:bidi="bn-IN"/>
        </w:rPr>
        <w:drawing>
          <wp:inline distT="0" distB="0" distL="0" distR="0" wp14:anchorId="25B73DAB" wp14:editId="136BC72D">
            <wp:extent cx="6935637" cy="3329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077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D8" w:rsidRPr="00C41EA6" w:rsidRDefault="00C41EA6" w:rsidP="00C41EA6">
      <w:pPr>
        <w:rPr>
          <w:rFonts w:ascii="Arial" w:hAnsi="Arial" w:cs="Arial"/>
          <w:sz w:val="24"/>
          <w:szCs w:val="24"/>
        </w:rPr>
      </w:pPr>
      <w:r w:rsidRPr="00C41EA6">
        <w:rPr>
          <w:b/>
          <w:bCs/>
          <w:sz w:val="28"/>
          <w:u w:val="single"/>
        </w:rPr>
        <w:t>Comment:</w:t>
      </w:r>
      <w:r w:rsidRPr="00C41EA6">
        <w:rPr>
          <w:rFonts w:ascii="Arial" w:hAnsi="Arial" w:cs="Arial"/>
          <w:sz w:val="24"/>
          <w:szCs w:val="24"/>
        </w:rPr>
        <w:t xml:space="preserve"> </w:t>
      </w:r>
      <w:r w:rsidRPr="00C41EA6">
        <w:rPr>
          <w:rFonts w:ascii="Arial" w:hAnsi="Arial" w:cs="Arial"/>
          <w:sz w:val="24"/>
          <w:szCs w:val="24"/>
        </w:rPr>
        <w:t>H</w:t>
      </w:r>
      <w:r w:rsidRPr="00C41EA6">
        <w:rPr>
          <w:rFonts w:ascii="Arial" w:hAnsi="Arial" w:cs="Arial"/>
          <w:sz w:val="24"/>
          <w:szCs w:val="24"/>
        </w:rPr>
        <w:t>ow much we increase the coefficient, the accuracy level is also getting increase with it.</w:t>
      </w:r>
      <w:r w:rsidRPr="00C41EA6">
        <w:rPr>
          <w:rFonts w:ascii="Arial" w:hAnsi="Arial" w:cs="Arial"/>
          <w:sz w:val="24"/>
          <w:szCs w:val="24"/>
        </w:rPr>
        <w:t xml:space="preserve"> But here is magnifying change for changing coefficient. The apex point is a little bit curve for 50 and comparatively, for 100 its apex point is sharper.</w:t>
      </w:r>
      <w:r w:rsidRPr="00C41EA6">
        <w:rPr>
          <w:rFonts w:ascii="Arial" w:hAnsi="Arial" w:cs="Arial"/>
          <w:sz w:val="24"/>
          <w:szCs w:val="24"/>
        </w:rPr>
        <w:t xml:space="preserve"> To have much accuracy we should use the highest coefficient.  </w:t>
      </w:r>
    </w:p>
    <w:sectPr w:rsidR="00711FD8" w:rsidRPr="00C4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98"/>
    <w:rsid w:val="00371578"/>
    <w:rsid w:val="00555154"/>
    <w:rsid w:val="00711FD8"/>
    <w:rsid w:val="00A825B9"/>
    <w:rsid w:val="00A929E4"/>
    <w:rsid w:val="00BF5298"/>
    <w:rsid w:val="00C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5C898-7F80-41B0-8F9C-0FC189F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98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2020-09-11T14:32:00Z</dcterms:created>
  <dcterms:modified xsi:type="dcterms:W3CDTF">2020-09-11T15:22:00Z</dcterms:modified>
</cp:coreProperties>
</file>