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2F58E5" w:rsidRDefault="00B1117F" w:rsidP="00B1117F">
      <w:pPr>
        <w:pStyle w:val="Heading1"/>
        <w:rPr>
          <w:rFonts w:asciiTheme="majorHAnsi" w:eastAsia="Times New Roman" w:hAnsiTheme="majorHAnsi" w:cstheme="majorHAnsi"/>
          <w:sz w:val="22"/>
          <w:szCs w:val="22"/>
        </w:rPr>
      </w:pPr>
      <w:r w:rsidRPr="002F58E5">
        <w:rPr>
          <w:rFonts w:asciiTheme="majorHAnsi" w:hAnsiTheme="majorHAnsi" w:cstheme="majorHAnsi"/>
        </w:rPr>
        <w:t>CS 305 Project One Template</w:t>
      </w:r>
    </w:p>
    <w:p w14:paraId="06613801" w14:textId="77777777" w:rsidR="00BF4E7E" w:rsidRPr="002F58E5" w:rsidRDefault="00BF4E7E" w:rsidP="004609FD">
      <w:pPr>
        <w:suppressAutoHyphens/>
        <w:spacing w:after="0" w:line="240" w:lineRule="auto"/>
        <w:contextualSpacing/>
        <w:rPr>
          <w:rFonts w:asciiTheme="majorHAnsi" w:hAnsiTheme="majorHAnsi" w:cstheme="majorHAnsi"/>
        </w:rPr>
      </w:pPr>
      <w:bookmarkStart w:id="0" w:name="_Toc32574607"/>
      <w:bookmarkStart w:id="1" w:name="_Toc1483357155"/>
      <w:bookmarkStart w:id="2" w:name="_Toc714089909"/>
    </w:p>
    <w:p w14:paraId="68198029" w14:textId="77777777" w:rsidR="00705D42" w:rsidRPr="002F58E5" w:rsidRDefault="00705D42" w:rsidP="004609FD">
      <w:pPr>
        <w:pStyle w:val="Heading2"/>
        <w:rPr>
          <w:rFonts w:asciiTheme="majorHAnsi" w:hAnsiTheme="majorHAnsi" w:cstheme="majorHAnsi"/>
        </w:rPr>
      </w:pPr>
      <w:bookmarkStart w:id="3" w:name="_Toc32574609"/>
      <w:bookmarkStart w:id="4" w:name="_Toc553343011"/>
      <w:bookmarkStart w:id="5" w:name="_Toc1663275437"/>
      <w:r w:rsidRPr="002F58E5">
        <w:rPr>
          <w:rFonts w:asciiTheme="majorHAnsi" w:hAnsiTheme="majorHAnsi" w:cstheme="majorHAnsi"/>
        </w:rPr>
        <w:t>Document Revision History</w:t>
      </w:r>
    </w:p>
    <w:p w14:paraId="35569450" w14:textId="77777777" w:rsidR="00705D42" w:rsidRPr="002F58E5" w:rsidRDefault="00705D42" w:rsidP="004609FD">
      <w:pPr>
        <w:suppressAutoHyphens/>
        <w:spacing w:after="0" w:line="240" w:lineRule="auto"/>
        <w:contextualSpacing/>
        <w:rPr>
          <w:rFonts w:asciiTheme="majorHAnsi" w:hAnsiTheme="majorHAnsi" w:cstheme="maj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2F58E5" w14:paraId="16549E2F" w14:textId="77777777" w:rsidTr="001C0AD0">
        <w:trPr>
          <w:cantSplit/>
          <w:tblHeader/>
        </w:trPr>
        <w:tc>
          <w:tcPr>
            <w:tcW w:w="2337" w:type="dxa"/>
            <w:tcMar>
              <w:left w:w="115" w:type="dxa"/>
              <w:right w:w="115" w:type="dxa"/>
            </w:tcMar>
          </w:tcPr>
          <w:p w14:paraId="55849EB9" w14:textId="77777777" w:rsidR="00705D42" w:rsidRPr="002F58E5" w:rsidRDefault="00705D42"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Version</w:t>
            </w:r>
          </w:p>
        </w:tc>
        <w:tc>
          <w:tcPr>
            <w:tcW w:w="2337" w:type="dxa"/>
            <w:tcMar>
              <w:left w:w="115" w:type="dxa"/>
              <w:right w:w="115" w:type="dxa"/>
            </w:tcMar>
          </w:tcPr>
          <w:p w14:paraId="5BC9FAFE" w14:textId="77777777" w:rsidR="00705D42" w:rsidRPr="002F58E5" w:rsidRDefault="00705D42"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Date</w:t>
            </w:r>
          </w:p>
        </w:tc>
        <w:tc>
          <w:tcPr>
            <w:tcW w:w="2338" w:type="dxa"/>
            <w:tcMar>
              <w:left w:w="115" w:type="dxa"/>
              <w:right w:w="115" w:type="dxa"/>
            </w:tcMar>
          </w:tcPr>
          <w:p w14:paraId="6EAECFAB" w14:textId="77777777" w:rsidR="00705D42" w:rsidRPr="002F58E5" w:rsidRDefault="00705D42"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Author</w:t>
            </w:r>
          </w:p>
        </w:tc>
        <w:tc>
          <w:tcPr>
            <w:tcW w:w="2338" w:type="dxa"/>
            <w:tcMar>
              <w:left w:w="115" w:type="dxa"/>
              <w:right w:w="115" w:type="dxa"/>
            </w:tcMar>
          </w:tcPr>
          <w:p w14:paraId="4361B474" w14:textId="77777777" w:rsidR="00705D42" w:rsidRPr="002F58E5" w:rsidRDefault="00705D42"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Comments</w:t>
            </w:r>
          </w:p>
        </w:tc>
      </w:tr>
      <w:tr w:rsidR="00705D42" w:rsidRPr="002F58E5" w14:paraId="5D341E9F" w14:textId="77777777" w:rsidTr="001C0AD0">
        <w:trPr>
          <w:cantSplit/>
          <w:tblHeader/>
        </w:trPr>
        <w:tc>
          <w:tcPr>
            <w:tcW w:w="2337" w:type="dxa"/>
            <w:tcMar>
              <w:left w:w="115" w:type="dxa"/>
              <w:right w:w="115" w:type="dxa"/>
            </w:tcMar>
          </w:tcPr>
          <w:p w14:paraId="474534F6" w14:textId="77777777" w:rsidR="00705D42" w:rsidRPr="002F58E5" w:rsidRDefault="00705D42"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1.0</w:t>
            </w:r>
          </w:p>
        </w:tc>
        <w:tc>
          <w:tcPr>
            <w:tcW w:w="2337" w:type="dxa"/>
            <w:tcMar>
              <w:left w:w="115" w:type="dxa"/>
              <w:right w:w="115" w:type="dxa"/>
            </w:tcMar>
          </w:tcPr>
          <w:p w14:paraId="450D8A92" w14:textId="6BB484B1" w:rsidR="00705D42" w:rsidRPr="002F58E5" w:rsidRDefault="006353EE"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March 21, 2026</w:t>
            </w:r>
          </w:p>
        </w:tc>
        <w:tc>
          <w:tcPr>
            <w:tcW w:w="2338" w:type="dxa"/>
            <w:tcMar>
              <w:left w:w="115" w:type="dxa"/>
              <w:right w:w="115" w:type="dxa"/>
            </w:tcMar>
          </w:tcPr>
          <w:p w14:paraId="3389EEA3" w14:textId="595AEF24" w:rsidR="00705D42" w:rsidRPr="002F58E5" w:rsidRDefault="005A34D9" w:rsidP="004609FD">
            <w:pPr>
              <w:suppressAutoHyphens/>
              <w:spacing w:after="0" w:line="240" w:lineRule="auto"/>
              <w:contextualSpacing/>
              <w:jc w:val="center"/>
              <w:rPr>
                <w:rFonts w:asciiTheme="majorHAnsi" w:eastAsia="Times New Roman" w:hAnsiTheme="majorHAnsi" w:cstheme="majorHAnsi"/>
                <w:b/>
                <w:bCs/>
              </w:rPr>
            </w:pPr>
            <w:r w:rsidRPr="002F58E5">
              <w:rPr>
                <w:rFonts w:asciiTheme="majorHAnsi" w:eastAsia="Times New Roman" w:hAnsiTheme="majorHAnsi" w:cstheme="majorHAnsi"/>
                <w:b/>
                <w:bCs/>
              </w:rPr>
              <w:t xml:space="preserve">Shahbaj Singh </w:t>
            </w:r>
          </w:p>
        </w:tc>
        <w:tc>
          <w:tcPr>
            <w:tcW w:w="2338" w:type="dxa"/>
            <w:tcMar>
              <w:left w:w="115" w:type="dxa"/>
              <w:right w:w="115" w:type="dxa"/>
            </w:tcMar>
          </w:tcPr>
          <w:p w14:paraId="4D94B6C2" w14:textId="77777777" w:rsidR="00705D42" w:rsidRPr="002F58E5" w:rsidRDefault="00705D42" w:rsidP="004609FD">
            <w:pPr>
              <w:suppressAutoHyphens/>
              <w:spacing w:after="0" w:line="240" w:lineRule="auto"/>
              <w:contextualSpacing/>
              <w:jc w:val="center"/>
              <w:rPr>
                <w:rFonts w:asciiTheme="majorHAnsi" w:eastAsia="Times New Roman" w:hAnsiTheme="majorHAnsi" w:cstheme="majorHAnsi"/>
                <w:b/>
                <w:bCs/>
              </w:rPr>
            </w:pPr>
          </w:p>
        </w:tc>
      </w:tr>
    </w:tbl>
    <w:p w14:paraId="3387940D" w14:textId="77777777" w:rsidR="00705D42" w:rsidRPr="002F58E5" w:rsidRDefault="00705D42" w:rsidP="004609FD">
      <w:pPr>
        <w:suppressAutoHyphens/>
        <w:spacing w:after="0" w:line="240" w:lineRule="auto"/>
        <w:contextualSpacing/>
        <w:rPr>
          <w:rFonts w:asciiTheme="majorHAnsi" w:eastAsia="Times New Roman" w:hAnsiTheme="majorHAnsi" w:cstheme="majorHAnsi"/>
          <w:b/>
          <w:bCs/>
        </w:rPr>
      </w:pPr>
    </w:p>
    <w:p w14:paraId="73478BD7" w14:textId="77777777" w:rsidR="00705D42" w:rsidRPr="002F58E5" w:rsidRDefault="00705D42" w:rsidP="004609FD">
      <w:pPr>
        <w:pStyle w:val="Heading2"/>
        <w:rPr>
          <w:rFonts w:asciiTheme="majorHAnsi" w:hAnsiTheme="majorHAnsi" w:cstheme="majorHAnsi"/>
        </w:rPr>
      </w:pPr>
      <w:bookmarkStart w:id="6" w:name="_Toc32574608"/>
      <w:bookmarkStart w:id="7" w:name="_Toc302021790"/>
      <w:bookmarkStart w:id="8" w:name="_Toc1639619014"/>
      <w:r w:rsidRPr="002F58E5">
        <w:rPr>
          <w:rFonts w:asciiTheme="majorHAnsi" w:hAnsiTheme="majorHAnsi" w:cstheme="majorHAnsi"/>
        </w:rPr>
        <w:t>Client</w:t>
      </w:r>
      <w:bookmarkEnd w:id="6"/>
      <w:bookmarkEnd w:id="7"/>
      <w:bookmarkEnd w:id="8"/>
    </w:p>
    <w:p w14:paraId="1ACC9E22" w14:textId="77777777" w:rsidR="00705D42" w:rsidRPr="002F58E5" w:rsidRDefault="00705D42" w:rsidP="004609FD">
      <w:pPr>
        <w:suppressAutoHyphens/>
        <w:spacing w:after="0" w:line="240" w:lineRule="auto"/>
        <w:contextualSpacing/>
        <w:rPr>
          <w:rFonts w:asciiTheme="majorHAnsi" w:hAnsiTheme="majorHAnsi" w:cstheme="majorHAnsi"/>
        </w:rPr>
      </w:pPr>
    </w:p>
    <w:p w14:paraId="71F9651E" w14:textId="77777777" w:rsidR="004609FD" w:rsidRPr="002F58E5" w:rsidRDefault="00705D42" w:rsidP="004609FD">
      <w:pPr>
        <w:suppressAutoHyphens/>
        <w:spacing w:after="0" w:line="240" w:lineRule="auto"/>
        <w:contextualSpacing/>
        <w:rPr>
          <w:rFonts w:asciiTheme="majorHAnsi" w:hAnsiTheme="majorHAnsi" w:cstheme="majorHAnsi"/>
          <w:bdr w:val="none" w:sz="0" w:space="0" w:color="auto" w:frame="1"/>
          <w:shd w:val="clear" w:color="auto" w:fill="FFFFFF"/>
        </w:rPr>
      </w:pPr>
      <w:r w:rsidRPr="002F58E5">
        <w:rPr>
          <w:rFonts w:asciiTheme="majorHAnsi" w:hAnsiTheme="majorHAnsi" w:cstheme="majorHAnsi"/>
          <w:bdr w:val="none" w:sz="0" w:space="0" w:color="auto" w:frame="1"/>
          <w:shd w:val="clear" w:color="auto" w:fill="FFFFFF"/>
        </w:rPr>
        <w:fldChar w:fldCharType="begin"/>
      </w:r>
      <w:r w:rsidRPr="002F58E5">
        <w:rPr>
          <w:rFonts w:asciiTheme="majorHAnsi" w:hAnsiTheme="majorHAnsi" w:cstheme="maj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2F58E5">
        <w:rPr>
          <w:rFonts w:asciiTheme="majorHAnsi" w:hAnsiTheme="majorHAnsi" w:cstheme="majorHAnsi"/>
          <w:bdr w:val="none" w:sz="0" w:space="0" w:color="auto" w:frame="1"/>
          <w:shd w:val="clear" w:color="auto" w:fill="FFFFFF"/>
        </w:rPr>
        <w:fldChar w:fldCharType="separate"/>
      </w:r>
      <w:r w:rsidRPr="002F58E5">
        <w:rPr>
          <w:rFonts w:asciiTheme="majorHAnsi" w:hAnsiTheme="majorHAnsi" w:cstheme="maj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2F58E5">
        <w:rPr>
          <w:rFonts w:asciiTheme="majorHAnsi" w:hAnsiTheme="majorHAnsi" w:cstheme="majorHAnsi"/>
          <w:bdr w:val="none" w:sz="0" w:space="0" w:color="auto" w:frame="1"/>
          <w:shd w:val="clear" w:color="auto" w:fill="FFFFFF"/>
        </w:rPr>
        <w:fldChar w:fldCharType="end"/>
      </w:r>
    </w:p>
    <w:p w14:paraId="7EC15D1F" w14:textId="77777777" w:rsidR="004609FD" w:rsidRPr="002F58E5" w:rsidRDefault="004609FD" w:rsidP="004609FD">
      <w:pPr>
        <w:suppressAutoHyphens/>
        <w:spacing w:after="0" w:line="240" w:lineRule="auto"/>
        <w:contextualSpacing/>
        <w:rPr>
          <w:rFonts w:asciiTheme="majorHAnsi" w:hAnsiTheme="majorHAnsi" w:cstheme="majorHAnsi"/>
        </w:rPr>
      </w:pPr>
    </w:p>
    <w:p w14:paraId="79B8FC42" w14:textId="07A92371" w:rsidR="004079F2" w:rsidRPr="002F58E5" w:rsidRDefault="004079F2" w:rsidP="004609FD">
      <w:pPr>
        <w:pStyle w:val="Heading2"/>
        <w:rPr>
          <w:rFonts w:asciiTheme="majorHAnsi" w:hAnsiTheme="majorHAnsi" w:cstheme="majorHAnsi"/>
        </w:rPr>
      </w:pPr>
      <w:r w:rsidRPr="002F58E5">
        <w:rPr>
          <w:rFonts w:asciiTheme="majorHAnsi" w:hAnsiTheme="majorHAnsi" w:cstheme="majorHAnsi"/>
        </w:rPr>
        <w:t>Instructions</w:t>
      </w:r>
      <w:bookmarkEnd w:id="3"/>
      <w:bookmarkEnd w:id="4"/>
      <w:bookmarkEnd w:id="5"/>
    </w:p>
    <w:p w14:paraId="7E4A601D" w14:textId="77777777" w:rsidR="004079F2" w:rsidRPr="002F58E5" w:rsidRDefault="004079F2" w:rsidP="004609FD">
      <w:pPr>
        <w:suppressAutoHyphens/>
        <w:spacing w:after="0" w:line="240" w:lineRule="auto"/>
        <w:contextualSpacing/>
        <w:rPr>
          <w:rFonts w:asciiTheme="majorHAnsi" w:eastAsia="Times New Roman" w:hAnsiTheme="majorHAnsi" w:cstheme="majorHAnsi"/>
        </w:rPr>
      </w:pPr>
      <w:r w:rsidRPr="002F58E5">
        <w:rPr>
          <w:rFonts w:asciiTheme="majorHAnsi" w:eastAsia="Times New Roman" w:hAnsiTheme="majorHAnsi" w:cstheme="majorHAnsi"/>
        </w:rPr>
        <w:t>Submit this completed vulnerability assessment report. R</w:t>
      </w:r>
      <w:r w:rsidRPr="002F58E5">
        <w:rPr>
          <w:rStyle w:val="normaltextrun"/>
          <w:rFonts w:asciiTheme="majorHAnsi" w:hAnsiTheme="majorHAnsi" w:cstheme="majorHAnsi"/>
          <w:color w:val="000000"/>
          <w:shd w:val="clear" w:color="auto" w:fill="FFFFFF"/>
        </w:rPr>
        <w:t>eplace the bracketed text with the relevant information.</w:t>
      </w:r>
      <w:r w:rsidRPr="002F58E5">
        <w:rPr>
          <w:rFonts w:asciiTheme="majorHAnsi" w:eastAsia="Times New Roman" w:hAnsiTheme="majorHAnsi" w:cstheme="majorHAnsi"/>
        </w:rPr>
        <w:t xml:space="preserve"> In this report, identify your security vulnerability findings and recommend the next steps to remedy the issues you have found.</w:t>
      </w:r>
    </w:p>
    <w:p w14:paraId="065646C1" w14:textId="77777777" w:rsidR="004079F2" w:rsidRPr="002F58E5" w:rsidRDefault="004079F2" w:rsidP="004609FD">
      <w:pPr>
        <w:suppressAutoHyphens/>
        <w:spacing w:after="0" w:line="240" w:lineRule="auto"/>
        <w:contextualSpacing/>
        <w:rPr>
          <w:rFonts w:asciiTheme="majorHAnsi" w:eastAsia="Times New Roman" w:hAnsiTheme="majorHAnsi" w:cstheme="majorHAnsi"/>
        </w:rPr>
      </w:pPr>
    </w:p>
    <w:p w14:paraId="36E5044C" w14:textId="77777777" w:rsidR="004079F2" w:rsidRPr="002F58E5" w:rsidRDefault="004079F2" w:rsidP="004609FD">
      <w:pPr>
        <w:pStyle w:val="ListParagraph"/>
        <w:numPr>
          <w:ilvl w:val="0"/>
          <w:numId w:val="8"/>
        </w:numPr>
        <w:suppressAutoHyphens/>
        <w:spacing w:after="0" w:line="240" w:lineRule="auto"/>
        <w:rPr>
          <w:rFonts w:asciiTheme="majorHAnsi" w:hAnsiTheme="majorHAnsi" w:cstheme="majorHAnsi"/>
        </w:rPr>
      </w:pPr>
      <w:r w:rsidRPr="002F58E5">
        <w:rPr>
          <w:rFonts w:asciiTheme="majorHAnsi" w:eastAsia="Times New Roman" w:hAnsiTheme="majorHAnsi" w:cstheme="majorHAnsi"/>
        </w:rPr>
        <w:t xml:space="preserve">Respond to the five steps outlined below and include your findings. </w:t>
      </w:r>
    </w:p>
    <w:p w14:paraId="0AE2BB91" w14:textId="77777777" w:rsidR="004079F2" w:rsidRPr="002F58E5" w:rsidRDefault="004079F2" w:rsidP="004609FD">
      <w:pPr>
        <w:pStyle w:val="ListParagraph"/>
        <w:numPr>
          <w:ilvl w:val="0"/>
          <w:numId w:val="8"/>
        </w:numPr>
        <w:suppressAutoHyphens/>
        <w:spacing w:after="0" w:line="240" w:lineRule="auto"/>
        <w:rPr>
          <w:rFonts w:asciiTheme="majorHAnsi" w:hAnsiTheme="majorHAnsi" w:cstheme="majorHAnsi"/>
        </w:rPr>
      </w:pPr>
      <w:r w:rsidRPr="002F58E5">
        <w:rPr>
          <w:rFonts w:asciiTheme="majorHAnsi" w:eastAsia="Times New Roman" w:hAnsiTheme="majorHAnsi" w:cstheme="majorHAnsi"/>
        </w:rPr>
        <w:t>Respond using your own words. You may also include images or supporting materials. If you include them, make certain to insert them in the relevant locations in the document.</w:t>
      </w:r>
    </w:p>
    <w:p w14:paraId="1ECE03AC" w14:textId="5469E0F4" w:rsidR="00DC2970" w:rsidRPr="002F58E5" w:rsidRDefault="004079F2" w:rsidP="004609FD">
      <w:pPr>
        <w:pStyle w:val="ListParagraph"/>
        <w:numPr>
          <w:ilvl w:val="0"/>
          <w:numId w:val="8"/>
        </w:numPr>
        <w:suppressAutoHyphens/>
        <w:spacing w:after="0" w:line="240" w:lineRule="auto"/>
        <w:rPr>
          <w:rFonts w:asciiTheme="majorHAnsi" w:hAnsiTheme="majorHAnsi" w:cstheme="majorHAnsi"/>
        </w:rPr>
      </w:pPr>
      <w:r w:rsidRPr="002F58E5">
        <w:rPr>
          <w:rFonts w:asciiTheme="majorHAnsi" w:eastAsia="Times New Roman" w:hAnsiTheme="majorHAnsi" w:cstheme="majorHAnsi"/>
        </w:rPr>
        <w:t>Refer to the Project One Guidelines and Rubric for more detailed instructions about each section of the template.</w:t>
      </w:r>
      <w:bookmarkEnd w:id="0"/>
      <w:bookmarkEnd w:id="1"/>
      <w:bookmarkEnd w:id="2"/>
    </w:p>
    <w:p w14:paraId="77B6C061" w14:textId="77777777" w:rsidR="00BF4E7E" w:rsidRPr="002F58E5" w:rsidRDefault="00BF4E7E">
      <w:pPr>
        <w:rPr>
          <w:rFonts w:asciiTheme="majorHAnsi" w:eastAsiaTheme="majorEastAsia" w:hAnsiTheme="majorHAnsi" w:cstheme="majorHAnsi"/>
          <w:b/>
          <w:bCs/>
        </w:rPr>
      </w:pPr>
      <w:r w:rsidRPr="002F58E5">
        <w:rPr>
          <w:rFonts w:asciiTheme="majorHAnsi" w:hAnsiTheme="majorHAnsi" w:cstheme="majorHAnsi"/>
        </w:rPr>
        <w:br w:type="page"/>
      </w:r>
    </w:p>
    <w:p w14:paraId="7549C261" w14:textId="04EC48F0" w:rsidR="00283077" w:rsidRPr="002F58E5" w:rsidRDefault="531DB269" w:rsidP="000B05B1">
      <w:pPr>
        <w:pStyle w:val="Heading2"/>
        <w:rPr>
          <w:rFonts w:asciiTheme="majorHAnsi" w:eastAsiaTheme="minorEastAsia" w:hAnsiTheme="majorHAnsi" w:cstheme="majorHAnsi"/>
          <w:color w:val="000000" w:themeColor="text1"/>
        </w:rPr>
      </w:pPr>
      <w:r w:rsidRPr="002F58E5">
        <w:rPr>
          <w:rFonts w:asciiTheme="majorHAnsi" w:hAnsiTheme="majorHAnsi" w:cstheme="majorHAnsi"/>
        </w:rPr>
        <w:lastRenderedPageBreak/>
        <w:t>Developer</w:t>
      </w:r>
    </w:p>
    <w:p w14:paraId="4EBFDCD8" w14:textId="5767FDC7" w:rsidR="531DB269" w:rsidRPr="002F58E5" w:rsidRDefault="531DB269" w:rsidP="000B05B1">
      <w:pPr>
        <w:suppressAutoHyphens/>
        <w:spacing w:after="0" w:line="240" w:lineRule="auto"/>
        <w:contextualSpacing/>
        <w:rPr>
          <w:rFonts w:asciiTheme="majorHAnsi" w:hAnsiTheme="majorHAnsi" w:cstheme="majorHAnsi"/>
          <w:color w:val="000000" w:themeColor="text1"/>
        </w:rPr>
      </w:pPr>
      <w:r w:rsidRPr="002F58E5">
        <w:rPr>
          <w:rFonts w:asciiTheme="majorHAnsi" w:hAnsiTheme="majorHAnsi" w:cstheme="majorHAnsi"/>
          <w:color w:val="000000" w:themeColor="text1"/>
        </w:rPr>
        <w:t>[Insert your name here</w:t>
      </w:r>
      <w:r w:rsidR="1D2E8CDC" w:rsidRPr="002F58E5">
        <w:rPr>
          <w:rFonts w:asciiTheme="majorHAnsi" w:hAnsiTheme="majorHAnsi" w:cstheme="majorHAnsi"/>
          <w:color w:val="000000" w:themeColor="text1"/>
        </w:rPr>
        <w:t>.</w:t>
      </w:r>
      <w:r w:rsidRPr="002F58E5">
        <w:rPr>
          <w:rFonts w:asciiTheme="majorHAnsi" w:hAnsiTheme="majorHAnsi" w:cstheme="majorHAnsi"/>
          <w:color w:val="000000" w:themeColor="text1"/>
        </w:rPr>
        <w:t>]</w:t>
      </w:r>
    </w:p>
    <w:p w14:paraId="40D77775" w14:textId="77777777" w:rsidR="003A2F8A" w:rsidRPr="002F58E5" w:rsidRDefault="003A2F8A" w:rsidP="000B05B1">
      <w:pPr>
        <w:suppressAutoHyphens/>
        <w:spacing w:after="0" w:line="240" w:lineRule="auto"/>
        <w:contextualSpacing/>
        <w:rPr>
          <w:rFonts w:asciiTheme="majorHAnsi" w:hAnsiTheme="majorHAnsi" w:cstheme="majorHAnsi"/>
          <w:color w:val="000000" w:themeColor="text1"/>
        </w:rPr>
      </w:pPr>
    </w:p>
    <w:p w14:paraId="7DFAAD8D" w14:textId="7789F647" w:rsidR="531DB269" w:rsidRPr="002F58E5" w:rsidRDefault="531DB269" w:rsidP="000B05B1">
      <w:pPr>
        <w:suppressAutoHyphens/>
        <w:spacing w:after="0" w:line="240" w:lineRule="auto"/>
        <w:contextualSpacing/>
        <w:rPr>
          <w:rFonts w:asciiTheme="majorHAnsi" w:hAnsiTheme="majorHAnsi" w:cstheme="majorHAnsi"/>
          <w:b/>
          <w:bCs/>
          <w:color w:val="000000" w:themeColor="text1"/>
        </w:rPr>
      </w:pPr>
      <w:r w:rsidRPr="002F58E5">
        <w:rPr>
          <w:rFonts w:asciiTheme="majorHAnsi" w:hAnsiTheme="majorHAnsi" w:cstheme="majorHAnsi"/>
          <w:b/>
          <w:bCs/>
          <w:color w:val="000000" w:themeColor="text1"/>
        </w:rPr>
        <w:t>1. Interpreting Client Needs</w:t>
      </w:r>
    </w:p>
    <w:p w14:paraId="1AAC2F52" w14:textId="259C017A" w:rsidR="531DB269" w:rsidRPr="002F58E5" w:rsidRDefault="531DB269" w:rsidP="000B05B1">
      <w:pPr>
        <w:suppressAutoHyphens/>
        <w:spacing w:after="0" w:line="240" w:lineRule="auto"/>
        <w:contextualSpacing/>
        <w:rPr>
          <w:rFonts w:asciiTheme="majorHAnsi" w:hAnsiTheme="majorHAnsi" w:cstheme="majorHAnsi"/>
          <w:color w:val="000000" w:themeColor="text1"/>
        </w:rPr>
      </w:pPr>
      <w:r w:rsidRPr="002F58E5">
        <w:rPr>
          <w:rFonts w:asciiTheme="majorHAnsi" w:hAnsiTheme="majorHAnsi" w:cstheme="majorHAnsi"/>
          <w:color w:val="000000" w:themeColor="text1"/>
        </w:rPr>
        <w:t xml:space="preserve">Determine your client’s needs and potential threats and attacks associated with </w:t>
      </w:r>
      <w:r w:rsidR="3071CD31" w:rsidRPr="002F58E5">
        <w:rPr>
          <w:rFonts w:asciiTheme="majorHAnsi" w:hAnsiTheme="majorHAnsi" w:cstheme="majorHAnsi"/>
          <w:color w:val="000000" w:themeColor="text1"/>
        </w:rPr>
        <w:t>the company’s</w:t>
      </w:r>
      <w:r w:rsidRPr="002F58E5">
        <w:rPr>
          <w:rFonts w:asciiTheme="majorHAnsi" w:hAnsiTheme="majorHAnsi" w:cstheme="majorHAnsi"/>
          <w:color w:val="000000" w:themeColor="text1"/>
        </w:rPr>
        <w:t xml:space="preserve"> application and software security requirements. Consider the following </w:t>
      </w:r>
      <w:r w:rsidR="56ED763B" w:rsidRPr="002F58E5">
        <w:rPr>
          <w:rFonts w:asciiTheme="majorHAnsi" w:hAnsiTheme="majorHAnsi" w:cstheme="majorHAnsi"/>
          <w:color w:val="000000" w:themeColor="text1"/>
        </w:rPr>
        <w:t xml:space="preserve">questions </w:t>
      </w:r>
      <w:r w:rsidRPr="002F58E5">
        <w:rPr>
          <w:rFonts w:asciiTheme="majorHAnsi" w:hAnsiTheme="majorHAnsi" w:cstheme="majorHAnsi"/>
          <w:color w:val="000000" w:themeColor="text1"/>
        </w:rPr>
        <w:t>regarding how companies protect against external threats based on the scenario information:</w:t>
      </w:r>
    </w:p>
    <w:p w14:paraId="3D6F025D" w14:textId="77777777" w:rsidR="003A2F8A" w:rsidRPr="002F58E5" w:rsidRDefault="003A2F8A" w:rsidP="000B05B1">
      <w:pPr>
        <w:suppressAutoHyphens/>
        <w:spacing w:after="0" w:line="240" w:lineRule="auto"/>
        <w:contextualSpacing/>
        <w:rPr>
          <w:rFonts w:asciiTheme="majorHAnsi" w:hAnsiTheme="majorHAnsi" w:cstheme="majorHAnsi"/>
          <w:color w:val="000000" w:themeColor="text1"/>
        </w:rPr>
      </w:pPr>
    </w:p>
    <w:p w14:paraId="6CF93D7B" w14:textId="047933EA" w:rsidR="531DB269" w:rsidRPr="002F58E5" w:rsidRDefault="531DB269" w:rsidP="000B05B1">
      <w:pPr>
        <w:pStyle w:val="ListParagraph"/>
        <w:numPr>
          <w:ilvl w:val="0"/>
          <w:numId w:val="24"/>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What is the value of secure communications to the company?</w:t>
      </w:r>
    </w:p>
    <w:p w14:paraId="7B11504C" w14:textId="118CD093" w:rsidR="531DB269" w:rsidRPr="002F58E5" w:rsidRDefault="531DB269" w:rsidP="000B05B1">
      <w:pPr>
        <w:pStyle w:val="ListParagraph"/>
        <w:numPr>
          <w:ilvl w:val="0"/>
          <w:numId w:val="24"/>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Are there any international transactions that the company produces?</w:t>
      </w:r>
    </w:p>
    <w:p w14:paraId="28DEA8FB" w14:textId="28999059" w:rsidR="531DB269" w:rsidRPr="002F58E5" w:rsidRDefault="531DB269" w:rsidP="000B05B1">
      <w:pPr>
        <w:pStyle w:val="ListParagraph"/>
        <w:numPr>
          <w:ilvl w:val="0"/>
          <w:numId w:val="24"/>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 xml:space="preserve">Are there governmental restrictions </w:t>
      </w:r>
      <w:r w:rsidR="46EAAD2A" w:rsidRPr="002F58E5">
        <w:rPr>
          <w:rFonts w:asciiTheme="majorHAnsi" w:hAnsiTheme="majorHAnsi" w:cstheme="majorHAnsi"/>
          <w:color w:val="000000" w:themeColor="text1"/>
        </w:rPr>
        <w:t>on</w:t>
      </w:r>
      <w:r w:rsidRPr="002F58E5">
        <w:rPr>
          <w:rFonts w:asciiTheme="majorHAnsi" w:hAnsiTheme="majorHAnsi" w:cstheme="majorHAnsi"/>
          <w:color w:val="000000" w:themeColor="text1"/>
        </w:rPr>
        <w:t xml:space="preserve"> secure communications to consider?</w:t>
      </w:r>
    </w:p>
    <w:p w14:paraId="0E4E7037" w14:textId="6F3020E4" w:rsidR="531DB269" w:rsidRPr="002F58E5" w:rsidRDefault="531DB269" w:rsidP="000B05B1">
      <w:pPr>
        <w:pStyle w:val="ListParagraph"/>
        <w:numPr>
          <w:ilvl w:val="0"/>
          <w:numId w:val="24"/>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What external threats might be present now and in the immediate future?</w:t>
      </w:r>
    </w:p>
    <w:p w14:paraId="2D04EEB4" w14:textId="57771C81" w:rsidR="531DB269" w:rsidRPr="002F58E5" w:rsidRDefault="531DB269" w:rsidP="000B05B1">
      <w:pPr>
        <w:pStyle w:val="ListParagraph"/>
        <w:numPr>
          <w:ilvl w:val="0"/>
          <w:numId w:val="24"/>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 xml:space="preserve">What modernization requirements must be considered, such as the role of </w:t>
      </w:r>
      <w:r w:rsidR="00FD26AD" w:rsidRPr="002F58E5">
        <w:rPr>
          <w:rFonts w:asciiTheme="majorHAnsi" w:hAnsiTheme="majorHAnsi" w:cstheme="majorHAnsi"/>
          <w:color w:val="000000" w:themeColor="text1"/>
        </w:rPr>
        <w:t>open</w:t>
      </w:r>
      <w:r w:rsidR="00BE22B6" w:rsidRPr="002F58E5">
        <w:rPr>
          <w:rFonts w:asciiTheme="majorHAnsi" w:hAnsiTheme="majorHAnsi" w:cstheme="majorHAnsi"/>
          <w:color w:val="000000" w:themeColor="text1"/>
        </w:rPr>
        <w:t>-</w:t>
      </w:r>
      <w:r w:rsidR="00FD26AD" w:rsidRPr="002F58E5">
        <w:rPr>
          <w:rFonts w:asciiTheme="majorHAnsi" w:hAnsiTheme="majorHAnsi" w:cstheme="majorHAnsi"/>
          <w:color w:val="000000" w:themeColor="text1"/>
        </w:rPr>
        <w:t>source</w:t>
      </w:r>
      <w:r w:rsidRPr="002F58E5">
        <w:rPr>
          <w:rFonts w:asciiTheme="majorHAnsi" w:hAnsiTheme="majorHAnsi" w:cstheme="majorHAnsi"/>
          <w:color w:val="000000" w:themeColor="text1"/>
        </w:rPr>
        <w:t xml:space="preserve"> libraries and evolving web application technologies?</w:t>
      </w:r>
    </w:p>
    <w:p w14:paraId="1CFF1B4C" w14:textId="77777777" w:rsidR="003A2F8A" w:rsidRPr="002F58E5" w:rsidRDefault="003A2F8A" w:rsidP="000B05B1">
      <w:pPr>
        <w:suppressAutoHyphens/>
        <w:spacing w:after="0" w:line="240" w:lineRule="auto"/>
        <w:contextualSpacing/>
        <w:rPr>
          <w:rFonts w:asciiTheme="majorHAnsi" w:hAnsiTheme="majorHAnsi" w:cstheme="majorHAnsi"/>
          <w:color w:val="000000" w:themeColor="text1"/>
        </w:rPr>
      </w:pPr>
    </w:p>
    <w:p w14:paraId="7C1C964C" w14:textId="77777777" w:rsidR="005A34D9" w:rsidRPr="002F58E5" w:rsidRDefault="005A34D9" w:rsidP="005A34D9">
      <w:pPr>
        <w:rPr>
          <w:rFonts w:asciiTheme="majorHAnsi" w:hAnsiTheme="majorHAnsi" w:cstheme="majorHAnsi"/>
        </w:rPr>
      </w:pPr>
      <w:r w:rsidRPr="002F58E5">
        <w:rPr>
          <w:rFonts w:asciiTheme="majorHAnsi" w:hAnsiTheme="majorHAnsi" w:cstheme="majorHAnsi"/>
        </w:rPr>
        <w:t>Artemis Financial handles customer financial plans that may include savings, retirement, investments, and insurance data. Because the application is a REST API, secure communications are essential for protecting confidential customer information in transit, preserving trust, and reducing legal and business risk. Strong transport security also protects credentials, session data, and API traffic from interception or tampering.</w:t>
      </w:r>
    </w:p>
    <w:p w14:paraId="6FBED12D" w14:textId="77777777" w:rsidR="005A34D9" w:rsidRPr="002F58E5" w:rsidRDefault="005A34D9" w:rsidP="005A34D9">
      <w:pPr>
        <w:rPr>
          <w:rFonts w:asciiTheme="majorHAnsi" w:hAnsiTheme="majorHAnsi" w:cstheme="majorHAnsi"/>
        </w:rPr>
      </w:pPr>
      <w:r w:rsidRPr="002F58E5">
        <w:rPr>
          <w:rFonts w:asciiTheme="majorHAnsi" w:hAnsiTheme="majorHAnsi" w:cstheme="majorHAnsi"/>
        </w:rPr>
        <w:t>The scenario states that Artemis serves entrepreneurs, businesses, and government agencies around the world. That means international use is possible, so the company must consider cross-border transactions, different privacy expectations, and secure handling of financial data for users in multiple regions.</w:t>
      </w:r>
    </w:p>
    <w:p w14:paraId="066B9706" w14:textId="77777777" w:rsidR="005A34D9" w:rsidRPr="002F58E5" w:rsidRDefault="005A34D9" w:rsidP="005A34D9">
      <w:pPr>
        <w:rPr>
          <w:rFonts w:asciiTheme="majorHAnsi" w:hAnsiTheme="majorHAnsi" w:cstheme="majorHAnsi"/>
        </w:rPr>
      </w:pPr>
      <w:r w:rsidRPr="002F58E5">
        <w:rPr>
          <w:rFonts w:asciiTheme="majorHAnsi" w:hAnsiTheme="majorHAnsi" w:cstheme="majorHAnsi"/>
        </w:rPr>
        <w:t>Governmental restrictions should also be considered because the client may work with government agencies. At a minimum, the system should support strong encryption, auditability, secure software supply-chain practices, and the ability to demonstrate due care in protecting financial records.</w:t>
      </w:r>
    </w:p>
    <w:p w14:paraId="688D7567" w14:textId="77777777" w:rsidR="005A34D9" w:rsidRPr="002F58E5" w:rsidRDefault="005A34D9" w:rsidP="005A34D9">
      <w:pPr>
        <w:rPr>
          <w:rFonts w:asciiTheme="majorHAnsi" w:hAnsiTheme="majorHAnsi" w:cstheme="majorHAnsi"/>
        </w:rPr>
      </w:pPr>
      <w:r w:rsidRPr="002F58E5">
        <w:rPr>
          <w:rFonts w:asciiTheme="majorHAnsi" w:hAnsiTheme="majorHAnsi" w:cstheme="majorHAnsi"/>
        </w:rPr>
        <w:t>Current and near-term external threats include credential theft, man-in-the-middle attacks, API abuse, injection attacks, unauthorized data access, denial-of-service attempts, malicious dependency exploitation, and attacks against weakly configured storage or file-upload features.</w:t>
      </w:r>
    </w:p>
    <w:p w14:paraId="15DDE16A" w14:textId="77777777" w:rsidR="005A34D9" w:rsidRPr="002F58E5" w:rsidRDefault="005A34D9" w:rsidP="005A34D9">
      <w:pPr>
        <w:rPr>
          <w:rFonts w:asciiTheme="majorHAnsi" w:hAnsiTheme="majorHAnsi" w:cstheme="majorHAnsi"/>
        </w:rPr>
      </w:pPr>
      <w:r w:rsidRPr="002F58E5">
        <w:rPr>
          <w:rFonts w:asciiTheme="majorHAnsi" w:hAnsiTheme="majorHAnsi" w:cstheme="majorHAnsi"/>
        </w:rPr>
        <w:t>Modernization requirements include using supported libraries, replacing outdated third-party components, securing open-source dependencies, enforcing HTTPS, improving access control, validating inputs, protecting secrets, and adapting to evolving web application technologies and secure coding standards.</w:t>
      </w:r>
    </w:p>
    <w:p w14:paraId="3EC7E1F4" w14:textId="59F3E171" w:rsidR="531DB269" w:rsidRPr="002F58E5" w:rsidRDefault="531DB269" w:rsidP="000B05B1">
      <w:pPr>
        <w:suppressAutoHyphens/>
        <w:spacing w:after="0" w:line="240" w:lineRule="auto"/>
        <w:contextualSpacing/>
        <w:rPr>
          <w:rFonts w:asciiTheme="majorHAnsi" w:hAnsiTheme="majorHAnsi" w:cstheme="majorHAnsi"/>
          <w:color w:val="000000" w:themeColor="text1"/>
        </w:rPr>
      </w:pPr>
    </w:p>
    <w:p w14:paraId="63FEEF1B" w14:textId="77777777" w:rsidR="005A34D9" w:rsidRPr="002F58E5" w:rsidRDefault="005A34D9" w:rsidP="000B05B1">
      <w:pPr>
        <w:suppressAutoHyphens/>
        <w:spacing w:after="0" w:line="240" w:lineRule="auto"/>
        <w:contextualSpacing/>
        <w:rPr>
          <w:rFonts w:asciiTheme="majorHAnsi" w:hAnsiTheme="majorHAnsi" w:cstheme="majorHAnsi"/>
          <w:color w:val="000000" w:themeColor="text1"/>
        </w:rPr>
      </w:pPr>
    </w:p>
    <w:p w14:paraId="7F7B8C19" w14:textId="77777777" w:rsidR="005A34D9" w:rsidRPr="002F58E5" w:rsidRDefault="005A34D9" w:rsidP="000B05B1">
      <w:pPr>
        <w:suppressAutoHyphens/>
        <w:spacing w:after="0" w:line="240" w:lineRule="auto"/>
        <w:contextualSpacing/>
        <w:rPr>
          <w:rFonts w:asciiTheme="majorHAnsi" w:hAnsiTheme="majorHAnsi" w:cstheme="majorHAnsi"/>
          <w:color w:val="000000" w:themeColor="text1"/>
        </w:rPr>
      </w:pPr>
    </w:p>
    <w:p w14:paraId="2FE3E5AF" w14:textId="77777777" w:rsidR="005A34D9" w:rsidRPr="002F58E5" w:rsidRDefault="005A34D9" w:rsidP="000B05B1">
      <w:pPr>
        <w:suppressAutoHyphens/>
        <w:spacing w:after="0" w:line="240" w:lineRule="auto"/>
        <w:contextualSpacing/>
        <w:rPr>
          <w:rFonts w:asciiTheme="majorHAnsi" w:hAnsiTheme="majorHAnsi" w:cstheme="majorHAnsi"/>
          <w:color w:val="000000" w:themeColor="text1"/>
        </w:rPr>
      </w:pPr>
    </w:p>
    <w:p w14:paraId="2331F58F" w14:textId="77777777" w:rsidR="003E5289" w:rsidRPr="002F58E5" w:rsidRDefault="003E5289" w:rsidP="000B05B1">
      <w:pPr>
        <w:suppressAutoHyphens/>
        <w:spacing w:after="0" w:line="240" w:lineRule="auto"/>
        <w:contextualSpacing/>
        <w:rPr>
          <w:rFonts w:asciiTheme="majorHAnsi" w:hAnsiTheme="majorHAnsi" w:cstheme="majorHAnsi"/>
          <w:color w:val="000000" w:themeColor="text1"/>
        </w:rPr>
      </w:pPr>
    </w:p>
    <w:p w14:paraId="5AD06FBD" w14:textId="77777777" w:rsidR="003E5289" w:rsidRPr="002F58E5" w:rsidRDefault="003E5289" w:rsidP="000B05B1">
      <w:pPr>
        <w:suppressAutoHyphens/>
        <w:spacing w:after="0" w:line="240" w:lineRule="auto"/>
        <w:contextualSpacing/>
        <w:rPr>
          <w:rFonts w:asciiTheme="majorHAnsi" w:hAnsiTheme="majorHAnsi" w:cstheme="majorHAnsi"/>
          <w:color w:val="000000" w:themeColor="text1"/>
        </w:rPr>
      </w:pPr>
    </w:p>
    <w:p w14:paraId="15540D64" w14:textId="77777777" w:rsidR="003E5289" w:rsidRPr="002F58E5" w:rsidRDefault="003E5289" w:rsidP="000B05B1">
      <w:pPr>
        <w:suppressAutoHyphens/>
        <w:spacing w:after="0" w:line="240" w:lineRule="auto"/>
        <w:contextualSpacing/>
        <w:rPr>
          <w:rFonts w:asciiTheme="majorHAnsi" w:hAnsiTheme="majorHAnsi" w:cstheme="majorHAnsi"/>
          <w:color w:val="000000" w:themeColor="text1"/>
        </w:rPr>
      </w:pPr>
    </w:p>
    <w:p w14:paraId="1285F916" w14:textId="77777777" w:rsidR="003E5289" w:rsidRPr="002F58E5" w:rsidRDefault="003E5289" w:rsidP="000B05B1">
      <w:pPr>
        <w:suppressAutoHyphens/>
        <w:spacing w:after="0" w:line="240" w:lineRule="auto"/>
        <w:contextualSpacing/>
        <w:rPr>
          <w:rFonts w:asciiTheme="majorHAnsi" w:hAnsiTheme="majorHAnsi" w:cstheme="majorHAnsi"/>
          <w:color w:val="000000" w:themeColor="text1"/>
        </w:rPr>
      </w:pPr>
    </w:p>
    <w:p w14:paraId="0A2458E6" w14:textId="77777777" w:rsidR="003E5289" w:rsidRPr="002F58E5" w:rsidRDefault="003E5289" w:rsidP="000B05B1">
      <w:pPr>
        <w:suppressAutoHyphens/>
        <w:spacing w:after="0" w:line="240" w:lineRule="auto"/>
        <w:contextualSpacing/>
        <w:rPr>
          <w:rFonts w:asciiTheme="majorHAnsi" w:hAnsiTheme="majorHAnsi" w:cstheme="majorHAnsi"/>
          <w:color w:val="000000" w:themeColor="text1"/>
        </w:rPr>
      </w:pPr>
    </w:p>
    <w:p w14:paraId="76D62E12" w14:textId="77777777" w:rsidR="005A34D9" w:rsidRPr="002F58E5" w:rsidRDefault="005A34D9" w:rsidP="000B05B1">
      <w:pPr>
        <w:suppressAutoHyphens/>
        <w:spacing w:after="0" w:line="240" w:lineRule="auto"/>
        <w:contextualSpacing/>
        <w:rPr>
          <w:rFonts w:asciiTheme="majorHAnsi" w:hAnsiTheme="majorHAnsi" w:cstheme="majorHAnsi"/>
          <w:color w:val="000000" w:themeColor="text1"/>
        </w:rPr>
      </w:pPr>
    </w:p>
    <w:p w14:paraId="4AD0F97C" w14:textId="77777777" w:rsidR="003A2F8A" w:rsidRPr="002F58E5" w:rsidRDefault="003A2F8A" w:rsidP="000B05B1">
      <w:pPr>
        <w:suppressAutoHyphens/>
        <w:spacing w:after="0" w:line="240" w:lineRule="auto"/>
        <w:contextualSpacing/>
        <w:rPr>
          <w:rFonts w:asciiTheme="majorHAnsi" w:hAnsiTheme="majorHAnsi" w:cstheme="majorHAnsi"/>
          <w:b/>
          <w:bCs/>
          <w:color w:val="000000" w:themeColor="text1"/>
        </w:rPr>
      </w:pPr>
    </w:p>
    <w:p w14:paraId="0415926D" w14:textId="01C70329" w:rsidR="531DB269" w:rsidRPr="002F58E5" w:rsidRDefault="531DB269" w:rsidP="000B05B1">
      <w:pPr>
        <w:suppressAutoHyphens/>
        <w:spacing w:after="0" w:line="240" w:lineRule="auto"/>
        <w:contextualSpacing/>
        <w:rPr>
          <w:rFonts w:asciiTheme="majorHAnsi" w:hAnsiTheme="majorHAnsi" w:cstheme="majorHAnsi"/>
          <w:b/>
          <w:bCs/>
          <w:color w:val="000000" w:themeColor="text1"/>
        </w:rPr>
      </w:pPr>
      <w:r w:rsidRPr="002F58E5">
        <w:rPr>
          <w:rFonts w:asciiTheme="majorHAnsi" w:hAnsiTheme="majorHAnsi" w:cstheme="majorHAnsi"/>
          <w:b/>
          <w:bCs/>
          <w:color w:val="000000" w:themeColor="text1"/>
        </w:rPr>
        <w:t>2. Areas of Security</w:t>
      </w:r>
    </w:p>
    <w:p w14:paraId="2F0E7882" w14:textId="183B63D1" w:rsidR="531DB269" w:rsidRPr="002F58E5" w:rsidRDefault="531DB269" w:rsidP="000B05B1">
      <w:pPr>
        <w:suppressAutoHyphens/>
        <w:spacing w:after="0" w:line="240" w:lineRule="auto"/>
        <w:contextualSpacing/>
        <w:rPr>
          <w:rFonts w:asciiTheme="majorHAnsi" w:hAnsiTheme="majorHAnsi" w:cstheme="majorHAnsi"/>
          <w:color w:val="000000" w:themeColor="text1"/>
        </w:rPr>
      </w:pPr>
      <w:r w:rsidRPr="002F58E5">
        <w:rPr>
          <w:rFonts w:asciiTheme="majorHAnsi" w:hAnsiTheme="majorHAnsi" w:cstheme="majorHAnsi"/>
          <w:color w:val="000000" w:themeColor="text1"/>
        </w:rPr>
        <w:t xml:space="preserve">Refer to the </w:t>
      </w:r>
      <w:r w:rsidR="00FE1ED3" w:rsidRPr="002F58E5">
        <w:rPr>
          <w:rFonts w:asciiTheme="majorHAnsi" w:hAnsiTheme="majorHAnsi" w:cstheme="majorHAnsi"/>
          <w:color w:val="000000" w:themeColor="text1"/>
        </w:rPr>
        <w:t>v</w:t>
      </w:r>
      <w:r w:rsidRPr="002F58E5">
        <w:rPr>
          <w:rFonts w:asciiTheme="majorHAnsi" w:hAnsiTheme="majorHAnsi" w:cstheme="majorHAnsi"/>
          <w:color w:val="000000" w:themeColor="text1"/>
        </w:rPr>
        <w:t xml:space="preserve">ulnerability </w:t>
      </w:r>
      <w:r w:rsidR="00FE1ED3" w:rsidRPr="002F58E5">
        <w:rPr>
          <w:rFonts w:asciiTheme="majorHAnsi" w:hAnsiTheme="majorHAnsi" w:cstheme="majorHAnsi"/>
          <w:color w:val="000000" w:themeColor="text1"/>
        </w:rPr>
        <w:t>a</w:t>
      </w:r>
      <w:r w:rsidRPr="002F58E5">
        <w:rPr>
          <w:rFonts w:asciiTheme="majorHAnsi" w:hAnsiTheme="majorHAnsi" w:cstheme="majorHAnsi"/>
          <w:color w:val="000000" w:themeColor="text1"/>
        </w:rPr>
        <w:t xml:space="preserve">ssessment </w:t>
      </w:r>
      <w:r w:rsidR="00FE1ED3" w:rsidRPr="002F58E5">
        <w:rPr>
          <w:rFonts w:asciiTheme="majorHAnsi" w:hAnsiTheme="majorHAnsi" w:cstheme="majorHAnsi"/>
          <w:color w:val="000000" w:themeColor="text1"/>
        </w:rPr>
        <w:t>p</w:t>
      </w:r>
      <w:r w:rsidRPr="002F58E5">
        <w:rPr>
          <w:rFonts w:asciiTheme="majorHAnsi" w:hAnsiTheme="majorHAnsi" w:cstheme="majorHAnsi"/>
          <w:color w:val="000000" w:themeColor="text1"/>
        </w:rPr>
        <w:t xml:space="preserve">rocess </w:t>
      </w:r>
      <w:r w:rsidR="00FE1ED3" w:rsidRPr="002F58E5">
        <w:rPr>
          <w:rFonts w:asciiTheme="majorHAnsi" w:hAnsiTheme="majorHAnsi" w:cstheme="majorHAnsi"/>
          <w:color w:val="000000" w:themeColor="text1"/>
        </w:rPr>
        <w:t>f</w:t>
      </w:r>
      <w:r w:rsidRPr="002F58E5">
        <w:rPr>
          <w:rFonts w:asciiTheme="majorHAnsi" w:hAnsiTheme="majorHAnsi" w:cstheme="majorHAnsi"/>
          <w:color w:val="000000" w:themeColor="text1"/>
        </w:rPr>
        <w:t xml:space="preserve">low </w:t>
      </w:r>
      <w:r w:rsidR="00FE1ED3" w:rsidRPr="002F58E5">
        <w:rPr>
          <w:rFonts w:asciiTheme="majorHAnsi" w:hAnsiTheme="majorHAnsi" w:cstheme="majorHAnsi"/>
          <w:color w:val="000000" w:themeColor="text1"/>
        </w:rPr>
        <w:t>d</w:t>
      </w:r>
      <w:r w:rsidRPr="002F58E5">
        <w:rPr>
          <w:rFonts w:asciiTheme="majorHAnsi" w:hAnsiTheme="majorHAnsi" w:cstheme="majorHAnsi"/>
          <w:color w:val="000000" w:themeColor="text1"/>
        </w:rPr>
        <w:t>iagram</w:t>
      </w:r>
      <w:r w:rsidR="00FE651C" w:rsidRPr="002F58E5">
        <w:rPr>
          <w:rFonts w:asciiTheme="majorHAnsi" w:hAnsiTheme="majorHAnsi" w:cstheme="majorHAnsi"/>
          <w:color w:val="000000" w:themeColor="text1"/>
        </w:rPr>
        <w:t>.</w:t>
      </w:r>
      <w:r w:rsidRPr="002F58E5">
        <w:rPr>
          <w:rFonts w:asciiTheme="majorHAnsi" w:hAnsiTheme="majorHAnsi" w:cstheme="majorHAnsi"/>
          <w:color w:val="000000" w:themeColor="text1"/>
        </w:rPr>
        <w:t xml:space="preserve"> </w:t>
      </w:r>
      <w:r w:rsidR="00FE651C" w:rsidRPr="002F58E5">
        <w:rPr>
          <w:rFonts w:asciiTheme="majorHAnsi" w:hAnsiTheme="majorHAnsi" w:cstheme="majorHAnsi"/>
          <w:color w:val="000000" w:themeColor="text1"/>
        </w:rPr>
        <w:t>I</w:t>
      </w:r>
      <w:r w:rsidRPr="002F58E5">
        <w:rPr>
          <w:rFonts w:asciiTheme="majorHAnsi" w:hAnsiTheme="majorHAnsi" w:cstheme="majorHAnsi"/>
          <w:color w:val="000000" w:themeColor="text1"/>
        </w:rPr>
        <w:t>dentify which areas of security appl</w:t>
      </w:r>
      <w:r w:rsidR="70A6CD78" w:rsidRPr="002F58E5">
        <w:rPr>
          <w:rFonts w:asciiTheme="majorHAnsi" w:hAnsiTheme="majorHAnsi" w:cstheme="majorHAnsi"/>
          <w:color w:val="000000" w:themeColor="text1"/>
        </w:rPr>
        <w:t>y</w:t>
      </w:r>
      <w:r w:rsidRPr="002F58E5">
        <w:rPr>
          <w:rFonts w:asciiTheme="majorHAnsi" w:hAnsiTheme="majorHAnsi" w:cstheme="majorHAnsi"/>
          <w:color w:val="000000" w:themeColor="text1"/>
        </w:rPr>
        <w:t xml:space="preserve"> to Artemis Financial’s software application. Justify your reasoning for why each area is relevant to the software application.</w:t>
      </w:r>
    </w:p>
    <w:p w14:paraId="05D983A8" w14:textId="77777777" w:rsidR="003A2F8A" w:rsidRPr="002F58E5" w:rsidRDefault="003A2F8A" w:rsidP="000B05B1">
      <w:pPr>
        <w:suppressAutoHyphens/>
        <w:spacing w:after="0" w:line="240" w:lineRule="auto"/>
        <w:contextualSpacing/>
        <w:rPr>
          <w:rFonts w:asciiTheme="majorHAnsi" w:hAnsiTheme="majorHAnsi" w:cstheme="majorHAnsi"/>
          <w:color w:val="000000" w:themeColor="text1"/>
        </w:rPr>
      </w:pPr>
    </w:p>
    <w:p w14:paraId="5EDA8199" w14:textId="77777777" w:rsidR="005A34D9" w:rsidRPr="002F58E5" w:rsidRDefault="005A34D9" w:rsidP="005A34D9">
      <w:pPr>
        <w:ind w:left="288"/>
        <w:rPr>
          <w:rFonts w:asciiTheme="majorHAnsi" w:hAnsiTheme="majorHAnsi" w:cstheme="majorHAnsi"/>
        </w:rPr>
      </w:pPr>
      <w:r w:rsidRPr="002F58E5">
        <w:rPr>
          <w:rFonts w:asciiTheme="majorHAnsi" w:hAnsiTheme="majorHAnsi" w:cstheme="majorHAnsi"/>
          <w:b/>
        </w:rPr>
        <w:t xml:space="preserve">Transport security / secure communications: </w:t>
      </w:r>
      <w:r w:rsidRPr="002F58E5">
        <w:rPr>
          <w:rFonts w:asciiTheme="majorHAnsi" w:hAnsiTheme="majorHAnsi" w:cstheme="majorHAnsi"/>
        </w:rPr>
        <w:t>The application exchanges financial information through web endpoints, so confidentiality and integrity of data in transit are critical. HTTPS/TLS should be enforced end-to-end.</w:t>
      </w:r>
    </w:p>
    <w:p w14:paraId="7FAAAB29" w14:textId="77777777" w:rsidR="005A34D9" w:rsidRPr="002F58E5" w:rsidRDefault="005A34D9" w:rsidP="005A34D9">
      <w:pPr>
        <w:ind w:left="288"/>
        <w:rPr>
          <w:rFonts w:asciiTheme="majorHAnsi" w:hAnsiTheme="majorHAnsi" w:cstheme="majorHAnsi"/>
        </w:rPr>
      </w:pPr>
      <w:r w:rsidRPr="002F58E5">
        <w:rPr>
          <w:rFonts w:asciiTheme="majorHAnsi" w:hAnsiTheme="majorHAnsi" w:cstheme="majorHAnsi"/>
          <w:b/>
        </w:rPr>
        <w:t xml:space="preserve">Authentication and authorization: </w:t>
      </w:r>
      <w:r w:rsidRPr="002F58E5">
        <w:rPr>
          <w:rFonts w:asciiTheme="majorHAnsi" w:hAnsiTheme="majorHAnsi" w:cstheme="majorHAnsi"/>
        </w:rPr>
        <w:t>The current REST endpoints expose data without any visible login, token, or role checks. This makes identity verification and least-privilege access control directly relevant.</w:t>
      </w:r>
    </w:p>
    <w:p w14:paraId="51754944" w14:textId="77777777" w:rsidR="005A34D9" w:rsidRPr="002F58E5" w:rsidRDefault="005A34D9" w:rsidP="005A34D9">
      <w:pPr>
        <w:ind w:left="288"/>
        <w:rPr>
          <w:rFonts w:asciiTheme="majorHAnsi" w:hAnsiTheme="majorHAnsi" w:cstheme="majorHAnsi"/>
        </w:rPr>
      </w:pPr>
      <w:r w:rsidRPr="002F58E5">
        <w:rPr>
          <w:rFonts w:asciiTheme="majorHAnsi" w:hAnsiTheme="majorHAnsi" w:cstheme="majorHAnsi"/>
          <w:b/>
        </w:rPr>
        <w:t xml:space="preserve">Input validation and output handling: </w:t>
      </w:r>
      <w:r w:rsidRPr="002F58E5">
        <w:rPr>
          <w:rFonts w:asciiTheme="majorHAnsi" w:hAnsiTheme="majorHAnsi" w:cstheme="majorHAnsi"/>
        </w:rPr>
        <w:t>The application accepts request parameters and may later query a database. That makes input validation, encoding, and safe output handling necessary to reduce injection and data exposure risk.</w:t>
      </w:r>
    </w:p>
    <w:p w14:paraId="1B889BD5" w14:textId="77777777" w:rsidR="005A34D9" w:rsidRPr="002F58E5" w:rsidRDefault="005A34D9" w:rsidP="005A34D9">
      <w:pPr>
        <w:ind w:left="288"/>
        <w:rPr>
          <w:rFonts w:asciiTheme="majorHAnsi" w:hAnsiTheme="majorHAnsi" w:cstheme="majorHAnsi"/>
        </w:rPr>
      </w:pPr>
      <w:r w:rsidRPr="002F58E5">
        <w:rPr>
          <w:rFonts w:asciiTheme="majorHAnsi" w:hAnsiTheme="majorHAnsi" w:cstheme="majorHAnsi"/>
          <w:b/>
        </w:rPr>
        <w:t xml:space="preserve">Data protection and secret management: </w:t>
      </w:r>
      <w:r w:rsidRPr="002F58E5">
        <w:rPr>
          <w:rFonts w:asciiTheme="majorHAnsi" w:hAnsiTheme="majorHAnsi" w:cstheme="majorHAnsi"/>
        </w:rPr>
        <w:t>The code includes hardcoded database credentials and references customer account data. Secure credential storage, encryption choices, and data minimization are important.</w:t>
      </w:r>
    </w:p>
    <w:p w14:paraId="62CF03F5" w14:textId="77777777" w:rsidR="005A34D9" w:rsidRPr="002F58E5" w:rsidRDefault="005A34D9" w:rsidP="005A34D9">
      <w:pPr>
        <w:ind w:left="288"/>
        <w:rPr>
          <w:rFonts w:asciiTheme="majorHAnsi" w:hAnsiTheme="majorHAnsi" w:cstheme="majorHAnsi"/>
        </w:rPr>
      </w:pPr>
      <w:r w:rsidRPr="002F58E5">
        <w:rPr>
          <w:rFonts w:asciiTheme="majorHAnsi" w:hAnsiTheme="majorHAnsi" w:cstheme="majorHAnsi"/>
          <w:b/>
        </w:rPr>
        <w:t xml:space="preserve">Dependency and configuration security: </w:t>
      </w:r>
      <w:r w:rsidRPr="002F58E5">
        <w:rPr>
          <w:rFonts w:asciiTheme="majorHAnsi" w:hAnsiTheme="majorHAnsi" w:cstheme="majorHAnsi"/>
        </w:rPr>
        <w:t>The project relies on open-source components, including an outdated cryptography library and an older Spring Boot stack. Dependency hygiene is therefore a major security area.</w:t>
      </w:r>
    </w:p>
    <w:p w14:paraId="6E9C8FB4" w14:textId="3AD7B614" w:rsidR="003A2F8A" w:rsidRPr="002F58E5" w:rsidRDefault="005A34D9" w:rsidP="006353EE">
      <w:pPr>
        <w:suppressAutoHyphens/>
        <w:spacing w:after="0" w:line="240" w:lineRule="auto"/>
        <w:ind w:left="288"/>
        <w:contextualSpacing/>
        <w:rPr>
          <w:rFonts w:asciiTheme="majorHAnsi" w:hAnsiTheme="majorHAnsi" w:cstheme="majorHAnsi"/>
        </w:rPr>
      </w:pPr>
      <w:r w:rsidRPr="002F58E5">
        <w:rPr>
          <w:rFonts w:asciiTheme="majorHAnsi" w:hAnsiTheme="majorHAnsi" w:cstheme="majorHAnsi"/>
          <w:b/>
        </w:rPr>
        <w:t xml:space="preserve">Error handling, logging, and availability: </w:t>
      </w:r>
      <w:r w:rsidRPr="002F58E5">
        <w:rPr>
          <w:rFonts w:asciiTheme="majorHAnsi" w:hAnsiTheme="majorHAnsi" w:cstheme="majorHAnsi"/>
        </w:rPr>
        <w:t>The code prints stack traces directly and allows very large uploads. Secure error handling and resource controls matter because they affect information leakage and denial-of-service resilience.</w:t>
      </w:r>
    </w:p>
    <w:p w14:paraId="50EE6B69" w14:textId="77777777" w:rsidR="005A34D9" w:rsidRPr="002F58E5" w:rsidRDefault="005A34D9" w:rsidP="005A34D9">
      <w:pPr>
        <w:suppressAutoHyphens/>
        <w:spacing w:after="0" w:line="240" w:lineRule="auto"/>
        <w:contextualSpacing/>
        <w:rPr>
          <w:rFonts w:asciiTheme="majorHAnsi" w:hAnsiTheme="majorHAnsi" w:cstheme="majorHAnsi"/>
        </w:rPr>
      </w:pPr>
    </w:p>
    <w:p w14:paraId="09746452" w14:textId="77777777" w:rsidR="003E5289" w:rsidRPr="002F58E5" w:rsidRDefault="003E5289" w:rsidP="005A34D9">
      <w:pPr>
        <w:suppressAutoHyphens/>
        <w:spacing w:after="0" w:line="240" w:lineRule="auto"/>
        <w:contextualSpacing/>
        <w:rPr>
          <w:rFonts w:asciiTheme="majorHAnsi" w:hAnsiTheme="majorHAnsi" w:cstheme="majorHAnsi"/>
        </w:rPr>
      </w:pPr>
    </w:p>
    <w:p w14:paraId="1DEF9AE3" w14:textId="77777777" w:rsidR="003E5289" w:rsidRPr="002F58E5" w:rsidRDefault="003E5289" w:rsidP="005A34D9">
      <w:pPr>
        <w:suppressAutoHyphens/>
        <w:spacing w:after="0" w:line="240" w:lineRule="auto"/>
        <w:contextualSpacing/>
        <w:rPr>
          <w:rFonts w:asciiTheme="majorHAnsi" w:hAnsiTheme="majorHAnsi" w:cstheme="majorHAnsi"/>
          <w:b/>
          <w:bCs/>
          <w:color w:val="000000" w:themeColor="text1"/>
        </w:rPr>
      </w:pPr>
    </w:p>
    <w:p w14:paraId="6E9781D5" w14:textId="4DFFEFBA" w:rsidR="531DB269" w:rsidRPr="002F58E5" w:rsidRDefault="531DB269" w:rsidP="000B05B1">
      <w:pPr>
        <w:suppressAutoHyphens/>
        <w:spacing w:after="0" w:line="240" w:lineRule="auto"/>
        <w:contextualSpacing/>
        <w:rPr>
          <w:rFonts w:asciiTheme="majorHAnsi" w:hAnsiTheme="majorHAnsi" w:cstheme="majorHAnsi"/>
          <w:b/>
          <w:bCs/>
          <w:color w:val="000000" w:themeColor="text1"/>
        </w:rPr>
      </w:pPr>
      <w:r w:rsidRPr="002F58E5">
        <w:rPr>
          <w:rFonts w:asciiTheme="majorHAnsi" w:hAnsiTheme="majorHAnsi" w:cstheme="majorHAnsi"/>
          <w:b/>
          <w:bCs/>
          <w:color w:val="000000" w:themeColor="text1"/>
        </w:rPr>
        <w:t>3. Manual Review</w:t>
      </w:r>
    </w:p>
    <w:p w14:paraId="48F6474A" w14:textId="7FAD0D2D" w:rsidR="531DB269" w:rsidRPr="002F58E5" w:rsidRDefault="531DB269" w:rsidP="000B05B1">
      <w:pPr>
        <w:suppressAutoHyphens/>
        <w:spacing w:after="0" w:line="240" w:lineRule="auto"/>
        <w:contextualSpacing/>
        <w:rPr>
          <w:rFonts w:asciiTheme="majorHAnsi" w:hAnsiTheme="majorHAnsi" w:cstheme="majorHAnsi"/>
          <w:color w:val="000000" w:themeColor="text1"/>
        </w:rPr>
      </w:pPr>
      <w:r w:rsidRPr="002F58E5">
        <w:rPr>
          <w:rFonts w:asciiTheme="majorHAnsi" w:hAnsiTheme="majorHAnsi" w:cstheme="majorHAnsi"/>
          <w:color w:val="000000" w:themeColor="text1"/>
        </w:rPr>
        <w:t xml:space="preserve">Continue working through the </w:t>
      </w:r>
      <w:r w:rsidR="004333E0" w:rsidRPr="002F58E5">
        <w:rPr>
          <w:rFonts w:asciiTheme="majorHAnsi" w:hAnsiTheme="majorHAnsi" w:cstheme="majorHAnsi"/>
          <w:color w:val="000000" w:themeColor="text1"/>
        </w:rPr>
        <w:t>vulnerability assessment process flow diagram</w:t>
      </w:r>
      <w:r w:rsidRPr="002F58E5">
        <w:rPr>
          <w:rFonts w:asciiTheme="majorHAnsi" w:hAnsiTheme="majorHAnsi" w:cstheme="majorHAnsi"/>
          <w:color w:val="000000" w:themeColor="text1"/>
        </w:rPr>
        <w:t>. Identify all vulnerabilities in the code base by manually inspecting the code.</w:t>
      </w:r>
    </w:p>
    <w:p w14:paraId="3AC02886"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color w:val="000000"/>
          <w:sz w:val="24"/>
          <w:szCs w:val="24"/>
        </w:rPr>
        <w:t>The following vulnerabilities were identified through manual code review and are organized according to the seven security areas in the Vulnerability Assessment Process Flow Diagram.</w:t>
      </w:r>
    </w:p>
    <w:p w14:paraId="23BDB511" w14:textId="4E89252A"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1 – Input Validation (Secure Input and Representations)</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1 – Missing Input Validation on REST API Parameters (CRUDController.java, GreetingController.java):</w:t>
      </w:r>
      <w:r w:rsidRPr="002F58E5">
        <w:rPr>
          <w:rFonts w:asciiTheme="majorHAnsi" w:eastAsia="Times New Roman" w:hAnsiTheme="majorHAnsi" w:cstheme="majorHAnsi"/>
          <w:color w:val="000000"/>
          <w:sz w:val="24"/>
          <w:szCs w:val="24"/>
        </w:rPr>
        <w:t xml:space="preserve"> Both controller classes accept user input through @RequestParam without any validation or sanitization. This allows malicious input to be </w:t>
      </w:r>
      <w:r w:rsidRPr="002F58E5">
        <w:rPr>
          <w:rFonts w:asciiTheme="majorHAnsi" w:eastAsia="Times New Roman" w:hAnsiTheme="majorHAnsi" w:cstheme="majorHAnsi"/>
          <w:color w:val="000000"/>
          <w:sz w:val="24"/>
          <w:szCs w:val="24"/>
        </w:rPr>
        <w:lastRenderedPageBreak/>
        <w:t>processed by the system, creating risks such as SQL injection and cross-site scripting (XSS). Proper validation using annotations like @NotBlank or @Size should be implemented before processing any input.</w:t>
      </w:r>
    </w:p>
    <w:p w14:paraId="3FD82272"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2 – APIs (Secure API Interactions)</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2 – No Authentication or Authorization Implemented (RestServiceApplication.java):</w:t>
      </w:r>
      <w:r w:rsidRPr="002F58E5">
        <w:rPr>
          <w:rFonts w:asciiTheme="majorHAnsi" w:eastAsia="Times New Roman" w:hAnsiTheme="majorHAnsi" w:cstheme="majorHAnsi"/>
          <w:color w:val="000000"/>
          <w:sz w:val="24"/>
          <w:szCs w:val="24"/>
        </w:rPr>
        <w:t> The application does not use any security framework such as Spring Security. All endpoints are publicly accessible without requiring login or verification, allowing any user to access or interact with the system. Authentication and role-based authorization must be added.</w:t>
      </w:r>
    </w:p>
    <w:p w14:paraId="61AE3E03"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Finding 3 – No HTTPS Enforcement (application.properties):</w:t>
      </w:r>
      <w:r w:rsidRPr="002F58E5">
        <w:rPr>
          <w:rFonts w:asciiTheme="majorHAnsi" w:eastAsia="Times New Roman" w:hAnsiTheme="majorHAnsi" w:cstheme="majorHAnsi"/>
          <w:color w:val="000000"/>
          <w:sz w:val="24"/>
          <w:szCs w:val="24"/>
        </w:rPr>
        <w:t> The application runs over HTTP without SSL/TLS configuration. This means all data is transmitted in plaintext and can be intercepted by attackers. HTTPS must be enforced to secure data in transit.</w:t>
      </w:r>
    </w:p>
    <w:p w14:paraId="748DE7AE"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3 – Cryptography (Encryption Use and Vulnerabilities)</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4 – Outdated Cryptography Library (pom.xml):</w:t>
      </w:r>
      <w:r w:rsidRPr="002F58E5">
        <w:rPr>
          <w:rFonts w:asciiTheme="majorHAnsi" w:eastAsia="Times New Roman" w:hAnsiTheme="majorHAnsi" w:cstheme="majorHAnsi"/>
          <w:color w:val="000000"/>
          <w:sz w:val="24"/>
          <w:szCs w:val="24"/>
        </w:rPr>
        <w:t> The project uses an outdated version of Bouncy Castle (1.46), which contains known security vulnerabilities. Using outdated cryptographic libraries can weaken data protection. The dependency should be updated to a newer secure version.</w:t>
      </w:r>
    </w:p>
    <w:p w14:paraId="02FE0250"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4 – Client/Server (Secure Distributed Composing)</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5 – Hardcoded Database Credentials (DocData.java):</w:t>
      </w:r>
      <w:r w:rsidRPr="002F58E5">
        <w:rPr>
          <w:rFonts w:asciiTheme="majorHAnsi" w:eastAsia="Times New Roman" w:hAnsiTheme="majorHAnsi" w:cstheme="majorHAnsi"/>
          <w:color w:val="000000"/>
          <w:sz w:val="24"/>
          <w:szCs w:val="24"/>
        </w:rPr>
        <w:t> Database connection details, including username and password, are written directly in the code. This is a serious security risk because anyone with access to the code can see these credentials. Sensitive data should be stored in environment variables or secure configuration files.</w:t>
      </w:r>
    </w:p>
    <w:p w14:paraId="65AB7387"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5 – Code Error (Secure Error Handling)</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6 – Insecure Error Handling (DocData.java):</w:t>
      </w:r>
      <w:r w:rsidRPr="002F58E5">
        <w:rPr>
          <w:rFonts w:asciiTheme="majorHAnsi" w:eastAsia="Times New Roman" w:hAnsiTheme="majorHAnsi" w:cstheme="majorHAnsi"/>
          <w:color w:val="000000"/>
          <w:sz w:val="24"/>
          <w:szCs w:val="24"/>
        </w:rPr>
        <w:t> The application uses printStackTrace() when an error occurs. This exposes internal system details that attackers can use. Errors should be logged securely using a logging framework and should not reveal sensitive information.</w:t>
      </w:r>
    </w:p>
    <w:p w14:paraId="7D7BF249"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6 – Code Quality (Secure Coding Practices / Patterns)</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7 – Risk of SQL Injection (DocData.java):</w:t>
      </w:r>
      <w:r w:rsidRPr="002F58E5">
        <w:rPr>
          <w:rFonts w:asciiTheme="majorHAnsi" w:eastAsia="Times New Roman" w:hAnsiTheme="majorHAnsi" w:cstheme="majorHAnsi"/>
          <w:color w:val="000000"/>
          <w:sz w:val="24"/>
          <w:szCs w:val="24"/>
        </w:rPr>
        <w:t> The code structure suggests SQL queries may be built using user input without proper protection. This creates a risk of SQL injection attacks. The application should use PreparedStatement to safely handle user input in database queries.</w:t>
      </w:r>
    </w:p>
    <w:p w14:paraId="170ACF1C" w14:textId="77777777" w:rsidR="006353EE" w:rsidRPr="002F58E5" w:rsidRDefault="006353EE" w:rsidP="006353EE">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Area 7 – Encapsulation (Secure Data Structures)</w:t>
      </w:r>
      <w:r w:rsidRPr="002F58E5">
        <w:rPr>
          <w:rFonts w:asciiTheme="majorHAnsi" w:eastAsia="Times New Roman" w:hAnsiTheme="majorHAnsi" w:cstheme="majorHAnsi"/>
          <w:color w:val="000000"/>
          <w:sz w:val="24"/>
          <w:szCs w:val="24"/>
        </w:rPr>
        <w:br/>
      </w:r>
      <w:r w:rsidRPr="002F58E5">
        <w:rPr>
          <w:rFonts w:asciiTheme="majorHAnsi" w:eastAsia="Times New Roman" w:hAnsiTheme="majorHAnsi" w:cstheme="majorHAnsi"/>
          <w:b/>
          <w:bCs/>
          <w:color w:val="000000"/>
          <w:sz w:val="24"/>
          <w:szCs w:val="24"/>
        </w:rPr>
        <w:t>Finding 8 – Poor Encapsulation of Sensitive Data (customer.java):</w:t>
      </w:r>
      <w:r w:rsidRPr="002F58E5">
        <w:rPr>
          <w:rFonts w:asciiTheme="majorHAnsi" w:eastAsia="Times New Roman" w:hAnsiTheme="majorHAnsi" w:cstheme="majorHAnsi"/>
          <w:color w:val="000000"/>
          <w:sz w:val="24"/>
          <w:szCs w:val="24"/>
        </w:rPr>
        <w:t> The account_balance field is not properly protected and can be accessed or modified directly. This can lead to incorrect or unauthorized changes. All fields should be private and accessed through validated methods.</w:t>
      </w:r>
    </w:p>
    <w:p w14:paraId="7E91C408" w14:textId="77777777" w:rsidR="003A2F8A" w:rsidRPr="002F58E5" w:rsidRDefault="003A2F8A" w:rsidP="000B05B1">
      <w:pPr>
        <w:suppressAutoHyphens/>
        <w:spacing w:after="0" w:line="240" w:lineRule="auto"/>
        <w:contextualSpacing/>
        <w:rPr>
          <w:rFonts w:asciiTheme="majorHAnsi" w:hAnsiTheme="majorHAnsi" w:cstheme="majorHAnsi"/>
          <w:b/>
          <w:bCs/>
          <w:color w:val="000000" w:themeColor="text1"/>
        </w:rPr>
      </w:pPr>
    </w:p>
    <w:p w14:paraId="394D0FE2" w14:textId="77777777" w:rsidR="003E5289" w:rsidRPr="002F58E5" w:rsidRDefault="003E5289" w:rsidP="000B05B1">
      <w:pPr>
        <w:suppressAutoHyphens/>
        <w:spacing w:after="0" w:line="240" w:lineRule="auto"/>
        <w:contextualSpacing/>
        <w:rPr>
          <w:rFonts w:asciiTheme="majorHAnsi" w:hAnsiTheme="majorHAnsi" w:cstheme="majorHAnsi"/>
          <w:b/>
          <w:bCs/>
          <w:color w:val="000000" w:themeColor="text1"/>
        </w:rPr>
      </w:pPr>
    </w:p>
    <w:p w14:paraId="7BC4DE48" w14:textId="77777777" w:rsidR="003E5289" w:rsidRPr="002F58E5" w:rsidRDefault="003E5289" w:rsidP="000B05B1">
      <w:pPr>
        <w:suppressAutoHyphens/>
        <w:spacing w:after="0" w:line="240" w:lineRule="auto"/>
        <w:contextualSpacing/>
        <w:rPr>
          <w:rFonts w:asciiTheme="majorHAnsi" w:hAnsiTheme="majorHAnsi" w:cstheme="majorHAnsi"/>
          <w:b/>
          <w:bCs/>
          <w:color w:val="000000" w:themeColor="text1"/>
        </w:rPr>
      </w:pPr>
    </w:p>
    <w:p w14:paraId="2144B5D4" w14:textId="77777777" w:rsidR="003E5289" w:rsidRPr="002F58E5" w:rsidRDefault="003E5289" w:rsidP="000B05B1">
      <w:pPr>
        <w:suppressAutoHyphens/>
        <w:spacing w:after="0" w:line="240" w:lineRule="auto"/>
        <w:contextualSpacing/>
        <w:rPr>
          <w:rFonts w:asciiTheme="majorHAnsi" w:hAnsiTheme="majorHAnsi" w:cstheme="majorHAnsi"/>
          <w:b/>
          <w:bCs/>
          <w:color w:val="000000" w:themeColor="text1"/>
        </w:rPr>
      </w:pPr>
    </w:p>
    <w:p w14:paraId="7CDD4C90" w14:textId="77777777" w:rsidR="003E5289" w:rsidRPr="002F58E5" w:rsidRDefault="003E5289" w:rsidP="000B05B1">
      <w:pPr>
        <w:suppressAutoHyphens/>
        <w:spacing w:after="0" w:line="240" w:lineRule="auto"/>
        <w:contextualSpacing/>
        <w:rPr>
          <w:rFonts w:asciiTheme="majorHAnsi" w:hAnsiTheme="majorHAnsi" w:cstheme="majorHAnsi"/>
          <w:b/>
          <w:bCs/>
          <w:color w:val="000000" w:themeColor="text1"/>
        </w:rPr>
      </w:pPr>
    </w:p>
    <w:p w14:paraId="38F7D8F1" w14:textId="77777777" w:rsidR="003E5289" w:rsidRPr="002F58E5" w:rsidRDefault="003E5289" w:rsidP="000B05B1">
      <w:pPr>
        <w:suppressAutoHyphens/>
        <w:spacing w:after="0" w:line="240" w:lineRule="auto"/>
        <w:contextualSpacing/>
        <w:rPr>
          <w:rFonts w:asciiTheme="majorHAnsi" w:hAnsiTheme="majorHAnsi" w:cstheme="majorHAnsi"/>
          <w:b/>
          <w:bCs/>
          <w:color w:val="000000" w:themeColor="text1"/>
        </w:rPr>
      </w:pPr>
    </w:p>
    <w:p w14:paraId="3FEC70C4" w14:textId="4BF12E80" w:rsidR="531DB269" w:rsidRPr="002F58E5" w:rsidRDefault="531DB269" w:rsidP="000B05B1">
      <w:pPr>
        <w:suppressAutoHyphens/>
        <w:spacing w:after="0" w:line="240" w:lineRule="auto"/>
        <w:contextualSpacing/>
        <w:rPr>
          <w:rFonts w:asciiTheme="majorHAnsi" w:hAnsiTheme="majorHAnsi" w:cstheme="majorHAnsi"/>
          <w:b/>
          <w:bCs/>
          <w:color w:val="000000" w:themeColor="text1"/>
        </w:rPr>
      </w:pPr>
      <w:r w:rsidRPr="002F58E5">
        <w:rPr>
          <w:rFonts w:asciiTheme="majorHAnsi" w:hAnsiTheme="majorHAnsi" w:cstheme="majorHAnsi"/>
          <w:b/>
          <w:bCs/>
          <w:color w:val="000000" w:themeColor="text1"/>
        </w:rPr>
        <w:t>4. Static Testing</w:t>
      </w:r>
    </w:p>
    <w:p w14:paraId="3630440C" w14:textId="26C7A759" w:rsidR="531DB269" w:rsidRPr="002F58E5" w:rsidRDefault="531DB269" w:rsidP="000B05B1">
      <w:pPr>
        <w:suppressAutoHyphens/>
        <w:spacing w:after="0" w:line="240" w:lineRule="auto"/>
        <w:contextualSpacing/>
        <w:rPr>
          <w:rFonts w:asciiTheme="majorHAnsi" w:hAnsiTheme="majorHAnsi" w:cstheme="majorHAnsi"/>
          <w:color w:val="000000" w:themeColor="text1"/>
        </w:rPr>
      </w:pPr>
      <w:r w:rsidRPr="002F58E5">
        <w:rPr>
          <w:rFonts w:asciiTheme="majorHAnsi" w:hAnsiTheme="majorHAnsi" w:cstheme="majorHAnsi"/>
          <w:color w:val="000000" w:themeColor="text1"/>
        </w:rPr>
        <w:t xml:space="preserve">Run a dependency check on Artemis </w:t>
      </w:r>
      <w:r w:rsidR="007B72B6" w:rsidRPr="002F58E5">
        <w:rPr>
          <w:rFonts w:asciiTheme="majorHAnsi" w:hAnsiTheme="majorHAnsi" w:cstheme="majorHAnsi"/>
          <w:color w:val="000000" w:themeColor="text1"/>
        </w:rPr>
        <w:t>financials’</w:t>
      </w:r>
      <w:r w:rsidRPr="002F58E5">
        <w:rPr>
          <w:rFonts w:asciiTheme="majorHAnsi" w:hAnsiTheme="majorHAnsi" w:cstheme="majorHAnsi"/>
          <w:color w:val="000000" w:themeColor="text1"/>
        </w:rPr>
        <w:t xml:space="preserve"> software application to identify all security vulnerabilities in the code. Record the output from </w:t>
      </w:r>
      <w:r w:rsidR="69E9FDE7" w:rsidRPr="002F58E5">
        <w:rPr>
          <w:rFonts w:asciiTheme="majorHAnsi" w:hAnsiTheme="majorHAnsi" w:cstheme="majorHAnsi"/>
          <w:color w:val="000000" w:themeColor="text1"/>
        </w:rPr>
        <w:t>the</w:t>
      </w:r>
      <w:r w:rsidRPr="002F58E5">
        <w:rPr>
          <w:rFonts w:asciiTheme="majorHAnsi" w:hAnsiTheme="majorHAnsi" w:cstheme="majorHAnsi"/>
          <w:color w:val="000000" w:themeColor="text1"/>
        </w:rPr>
        <w:t xml:space="preserve"> dependency</w:t>
      </w:r>
      <w:r w:rsidR="1ED3D48B" w:rsidRPr="002F58E5">
        <w:rPr>
          <w:rFonts w:asciiTheme="majorHAnsi" w:hAnsiTheme="majorHAnsi" w:cstheme="majorHAnsi"/>
          <w:color w:val="000000" w:themeColor="text1"/>
        </w:rPr>
        <w:t>-</w:t>
      </w:r>
      <w:r w:rsidRPr="002F58E5">
        <w:rPr>
          <w:rFonts w:asciiTheme="majorHAnsi" w:hAnsiTheme="majorHAnsi" w:cstheme="majorHAnsi"/>
          <w:color w:val="000000" w:themeColor="text1"/>
        </w:rPr>
        <w:t>check report. Include the following</w:t>
      </w:r>
      <w:r w:rsidR="12183239" w:rsidRPr="002F58E5">
        <w:rPr>
          <w:rFonts w:asciiTheme="majorHAnsi" w:hAnsiTheme="majorHAnsi" w:cstheme="majorHAnsi"/>
          <w:color w:val="000000" w:themeColor="text1"/>
        </w:rPr>
        <w:t xml:space="preserve"> items</w:t>
      </w:r>
      <w:r w:rsidRPr="002F58E5">
        <w:rPr>
          <w:rFonts w:asciiTheme="majorHAnsi" w:hAnsiTheme="majorHAnsi" w:cstheme="majorHAnsi"/>
          <w:color w:val="000000" w:themeColor="text1"/>
        </w:rPr>
        <w:t>:</w:t>
      </w:r>
    </w:p>
    <w:p w14:paraId="4299AA06" w14:textId="77777777" w:rsidR="003A2F8A" w:rsidRPr="002F58E5" w:rsidRDefault="003A2F8A" w:rsidP="000B05B1">
      <w:pPr>
        <w:suppressAutoHyphens/>
        <w:spacing w:after="0" w:line="240" w:lineRule="auto"/>
        <w:contextualSpacing/>
        <w:rPr>
          <w:rFonts w:asciiTheme="majorHAnsi" w:hAnsiTheme="majorHAnsi" w:cstheme="majorHAnsi"/>
          <w:color w:val="000000" w:themeColor="text1"/>
        </w:rPr>
      </w:pPr>
    </w:p>
    <w:p w14:paraId="547E960D" w14:textId="57BDD47A" w:rsidR="531DB269" w:rsidRPr="002F58E5" w:rsidRDefault="531DB269" w:rsidP="000B05B1">
      <w:pPr>
        <w:pStyle w:val="ListParagraph"/>
        <w:numPr>
          <w:ilvl w:val="0"/>
          <w:numId w:val="25"/>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The names or vulnerability codes of the known vulnerabilities</w:t>
      </w:r>
    </w:p>
    <w:p w14:paraId="0F95DE24" w14:textId="325AB96A" w:rsidR="531DB269" w:rsidRPr="002F58E5" w:rsidRDefault="531DB269" w:rsidP="000B05B1">
      <w:pPr>
        <w:pStyle w:val="ListParagraph"/>
        <w:numPr>
          <w:ilvl w:val="0"/>
          <w:numId w:val="25"/>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A brief description and recommended solutions provided by the dependency</w:t>
      </w:r>
      <w:r w:rsidR="5B285498" w:rsidRPr="002F58E5">
        <w:rPr>
          <w:rFonts w:asciiTheme="majorHAnsi" w:hAnsiTheme="majorHAnsi" w:cstheme="majorHAnsi"/>
          <w:color w:val="000000" w:themeColor="text1"/>
        </w:rPr>
        <w:t>-</w:t>
      </w:r>
      <w:r w:rsidRPr="002F58E5">
        <w:rPr>
          <w:rFonts w:asciiTheme="majorHAnsi" w:hAnsiTheme="majorHAnsi" w:cstheme="majorHAnsi"/>
          <w:color w:val="000000" w:themeColor="text1"/>
        </w:rPr>
        <w:t>check report</w:t>
      </w:r>
    </w:p>
    <w:p w14:paraId="3B7A52A2" w14:textId="2EBA5183" w:rsidR="531DB269" w:rsidRPr="002F58E5" w:rsidRDefault="0013182C" w:rsidP="000B05B1">
      <w:pPr>
        <w:pStyle w:val="ListParagraph"/>
        <w:numPr>
          <w:ilvl w:val="0"/>
          <w:numId w:val="25"/>
        </w:numPr>
        <w:suppressAutoHyphens/>
        <w:spacing w:after="0" w:line="240" w:lineRule="auto"/>
        <w:rPr>
          <w:rFonts w:asciiTheme="majorHAnsi" w:hAnsiTheme="majorHAnsi" w:cstheme="majorHAnsi"/>
          <w:color w:val="000000" w:themeColor="text1"/>
        </w:rPr>
      </w:pPr>
      <w:r w:rsidRPr="002F58E5">
        <w:rPr>
          <w:rFonts w:asciiTheme="majorHAnsi" w:hAnsiTheme="majorHAnsi" w:cstheme="majorHAnsi"/>
          <w:color w:val="000000" w:themeColor="text1"/>
        </w:rPr>
        <w:t>Any attribution</w:t>
      </w:r>
      <w:r w:rsidR="531DB269" w:rsidRPr="002F58E5">
        <w:rPr>
          <w:rFonts w:asciiTheme="majorHAnsi" w:hAnsiTheme="majorHAnsi" w:cstheme="majorHAnsi"/>
          <w:color w:val="000000" w:themeColor="text1"/>
        </w:rPr>
        <w:t xml:space="preserve"> that documents how this vulnerability has been identified or documented previously</w:t>
      </w:r>
    </w:p>
    <w:p w14:paraId="16E9FE86" w14:textId="77777777" w:rsidR="003E5289" w:rsidRPr="002F58E5" w:rsidRDefault="003E5289" w:rsidP="003E5289">
      <w:pPr>
        <w:suppressAutoHyphens/>
        <w:spacing w:after="0" w:line="240" w:lineRule="auto"/>
        <w:rPr>
          <w:rFonts w:asciiTheme="majorHAnsi" w:hAnsiTheme="majorHAnsi" w:cstheme="majorHAnsi"/>
          <w:color w:val="000000" w:themeColor="text1"/>
        </w:rPr>
      </w:pPr>
    </w:p>
    <w:p w14:paraId="481F6446" w14:textId="76C9101B"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color w:val="000000"/>
          <w:sz w:val="24"/>
          <w:szCs w:val="24"/>
        </w:rPr>
        <w:t>The following vulnerabilities were identified through static analysis using the OWASP Dependency-Check Maven plug-in on Artemis Financials’ software application:</w:t>
      </w:r>
    </w:p>
    <w:p w14:paraId="7756B216"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CVE-2021-44228 – Apache Log4j2 Remote Code Execution (Log4Shell):</w:t>
      </w:r>
      <w:r w:rsidRPr="002F58E5">
        <w:rPr>
          <w:rFonts w:asciiTheme="majorHAnsi" w:eastAsia="Times New Roman" w:hAnsiTheme="majorHAnsi" w:cstheme="majorHAnsi"/>
          <w:color w:val="000000"/>
          <w:sz w:val="24"/>
          <w:szCs w:val="24"/>
        </w:rPr>
        <w:t> This is a critical vulnerability (CVSS score 10.0) that allows attackers to execute code remotely through Log4j’s JNDI lookup feature. The dependency-check tool identified that the application includes a vulnerable version of Log4j through its dependencies. This poses a severe risk as attackers can fully compromise the system. Recommended solution: Upgrade Log4j to version 2.17.1 or later or disable message lookups as a temporary fix.</w:t>
      </w:r>
    </w:p>
    <w:p w14:paraId="53FADBF8"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CVE-2022-22965 – Spring Framework Remote Code Execution (Spring4Shell):</w:t>
      </w:r>
      <w:r w:rsidRPr="002F58E5">
        <w:rPr>
          <w:rFonts w:asciiTheme="majorHAnsi" w:eastAsia="Times New Roman" w:hAnsiTheme="majorHAnsi" w:cstheme="majorHAnsi"/>
          <w:color w:val="000000"/>
          <w:sz w:val="24"/>
          <w:szCs w:val="24"/>
        </w:rPr>
        <w:t> This critical vulnerability (CVSS score 9.8) allows attackers to execute code remotely through a flaw in Spring’s data binding mechanism. The tool detected a vulnerable Spring version in the project dependencies. Recommended solution: Upgrade to a secure version of Spring Framework or Spring Boot that includes the fix.</w:t>
      </w:r>
    </w:p>
    <w:p w14:paraId="59D59B2C"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CVE-2019-17571 – Apache Log4j 1.x Deserialization Vulnerability:</w:t>
      </w:r>
      <w:r w:rsidRPr="002F58E5">
        <w:rPr>
          <w:rFonts w:asciiTheme="majorHAnsi" w:eastAsia="Times New Roman" w:hAnsiTheme="majorHAnsi" w:cstheme="majorHAnsi"/>
          <w:color w:val="000000"/>
          <w:sz w:val="24"/>
          <w:szCs w:val="24"/>
        </w:rPr>
        <w:t> This high-severity vulnerability (CVSS score 9.8) allows attackers to execute malicious code through unsafe deserialization in Log4j 1.x. The dependency-check report flagged an outdated Log4j dependency. Recommended solution: Replace Log4j 1.x with a modern logging framework such as Log4j 2.x or SLF4J.</w:t>
      </w:r>
    </w:p>
    <w:p w14:paraId="72AEDE44" w14:textId="399CAF7F"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CVE-2020-36518 – Jackson Data</w:t>
      </w:r>
      <w:r w:rsidR="007B72B6">
        <w:rPr>
          <w:rFonts w:asciiTheme="majorHAnsi" w:eastAsia="Times New Roman" w:hAnsiTheme="majorHAnsi" w:cstheme="majorHAnsi"/>
          <w:b/>
          <w:bCs/>
          <w:color w:val="000000"/>
          <w:sz w:val="24"/>
          <w:szCs w:val="24"/>
        </w:rPr>
        <w:t xml:space="preserve"> </w:t>
      </w:r>
      <w:r w:rsidRPr="002F58E5">
        <w:rPr>
          <w:rFonts w:asciiTheme="majorHAnsi" w:eastAsia="Times New Roman" w:hAnsiTheme="majorHAnsi" w:cstheme="majorHAnsi"/>
          <w:b/>
          <w:bCs/>
          <w:color w:val="000000"/>
          <w:sz w:val="24"/>
          <w:szCs w:val="24"/>
        </w:rPr>
        <w:t>bind Denial of Service:</w:t>
      </w:r>
      <w:r w:rsidRPr="002F58E5">
        <w:rPr>
          <w:rFonts w:asciiTheme="majorHAnsi" w:eastAsia="Times New Roman" w:hAnsiTheme="majorHAnsi" w:cstheme="majorHAnsi"/>
          <w:color w:val="000000"/>
          <w:sz w:val="24"/>
          <w:szCs w:val="24"/>
        </w:rPr>
        <w:t xml:space="preserve"> This vulnerability (CVSS score 7.5) allows attackers to crash the application by sending specially crafted JSON inputs that consume excessive resources. The vulnerable version of </w:t>
      </w:r>
      <w:r w:rsidR="007B72B6">
        <w:rPr>
          <w:rFonts w:asciiTheme="majorHAnsi" w:eastAsia="Times New Roman" w:hAnsiTheme="majorHAnsi" w:cstheme="majorHAnsi"/>
          <w:color w:val="000000"/>
          <w:sz w:val="24"/>
          <w:szCs w:val="24"/>
        </w:rPr>
        <w:t xml:space="preserve">Jackson </w:t>
      </w:r>
      <w:r w:rsidRPr="002F58E5">
        <w:rPr>
          <w:rFonts w:asciiTheme="majorHAnsi" w:eastAsia="Times New Roman" w:hAnsiTheme="majorHAnsi" w:cstheme="majorHAnsi"/>
          <w:color w:val="000000"/>
          <w:sz w:val="24"/>
          <w:szCs w:val="24"/>
        </w:rPr>
        <w:t>data</w:t>
      </w:r>
      <w:r w:rsidR="007B72B6">
        <w:rPr>
          <w:rFonts w:asciiTheme="majorHAnsi" w:eastAsia="Times New Roman" w:hAnsiTheme="majorHAnsi" w:cstheme="majorHAnsi"/>
          <w:color w:val="000000"/>
          <w:sz w:val="24"/>
          <w:szCs w:val="24"/>
        </w:rPr>
        <w:t xml:space="preserve"> </w:t>
      </w:r>
      <w:r w:rsidRPr="002F58E5">
        <w:rPr>
          <w:rFonts w:asciiTheme="majorHAnsi" w:eastAsia="Times New Roman" w:hAnsiTheme="majorHAnsi" w:cstheme="majorHAnsi"/>
          <w:color w:val="000000"/>
          <w:sz w:val="24"/>
          <w:szCs w:val="24"/>
        </w:rPr>
        <w:t xml:space="preserve">bind was identified in the project. Recommended solution: Update </w:t>
      </w:r>
      <w:r w:rsidR="007B72B6">
        <w:rPr>
          <w:rFonts w:asciiTheme="majorHAnsi" w:eastAsia="Times New Roman" w:hAnsiTheme="majorHAnsi" w:cstheme="majorHAnsi"/>
          <w:color w:val="000000"/>
          <w:sz w:val="24"/>
          <w:szCs w:val="24"/>
        </w:rPr>
        <w:t xml:space="preserve">Jackson </w:t>
      </w:r>
      <w:r w:rsidRPr="002F58E5">
        <w:rPr>
          <w:rFonts w:asciiTheme="majorHAnsi" w:eastAsia="Times New Roman" w:hAnsiTheme="majorHAnsi" w:cstheme="majorHAnsi"/>
          <w:color w:val="000000"/>
          <w:sz w:val="24"/>
          <w:szCs w:val="24"/>
        </w:rPr>
        <w:t>data</w:t>
      </w:r>
      <w:r w:rsidR="007B72B6">
        <w:rPr>
          <w:rFonts w:asciiTheme="majorHAnsi" w:eastAsia="Times New Roman" w:hAnsiTheme="majorHAnsi" w:cstheme="majorHAnsi"/>
          <w:color w:val="000000"/>
          <w:sz w:val="24"/>
          <w:szCs w:val="24"/>
        </w:rPr>
        <w:t xml:space="preserve"> </w:t>
      </w:r>
      <w:r w:rsidRPr="002F58E5">
        <w:rPr>
          <w:rFonts w:asciiTheme="majorHAnsi" w:eastAsia="Times New Roman" w:hAnsiTheme="majorHAnsi" w:cstheme="majorHAnsi"/>
          <w:color w:val="000000"/>
          <w:sz w:val="24"/>
          <w:szCs w:val="24"/>
        </w:rPr>
        <w:t>bind to version 2.13.2.1 or later.</w:t>
      </w:r>
    </w:p>
    <w:p w14:paraId="3991DD80"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CVE-2021-22044 – Spring Security OAuth2 Open Redirect:</w:t>
      </w:r>
      <w:r w:rsidRPr="002F58E5">
        <w:rPr>
          <w:rFonts w:asciiTheme="majorHAnsi" w:eastAsia="Times New Roman" w:hAnsiTheme="majorHAnsi" w:cstheme="majorHAnsi"/>
          <w:color w:val="000000"/>
          <w:sz w:val="24"/>
          <w:szCs w:val="24"/>
        </w:rPr>
        <w:t> This medium-severity vulnerability allows attackers to redirect users to malicious websites, which can lead to phishing attacks. The dependency-check tool detected a vulnerable version of the OAuth2 library. Recommended solution: Upgrade to a secure version and validate redirect URLs properly.</w:t>
      </w:r>
    </w:p>
    <w:p w14:paraId="2BEB48A6"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lastRenderedPageBreak/>
        <w:t>Outdated Dependencies Detected (pom.xml):</w:t>
      </w:r>
      <w:r w:rsidRPr="002F58E5">
        <w:rPr>
          <w:rFonts w:asciiTheme="majorHAnsi" w:eastAsia="Times New Roman" w:hAnsiTheme="majorHAnsi" w:cstheme="majorHAnsi"/>
          <w:color w:val="000000"/>
          <w:sz w:val="24"/>
          <w:szCs w:val="24"/>
        </w:rPr>
        <w:t> The analysis revealed that several dependencies in the project are outdated and no longer supported. Outdated libraries increase the risk of security vulnerabilities because they do not receive patches. Recommended solution: Regularly update all dependencies to their latest stable versions.</w:t>
      </w:r>
    </w:p>
    <w:p w14:paraId="7C4ED747"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Transitive Dependency Vulnerabilities:</w:t>
      </w:r>
      <w:r w:rsidRPr="002F58E5">
        <w:rPr>
          <w:rFonts w:asciiTheme="majorHAnsi" w:eastAsia="Times New Roman" w:hAnsiTheme="majorHAnsi" w:cstheme="majorHAnsi"/>
          <w:color w:val="000000"/>
          <w:sz w:val="24"/>
          <w:szCs w:val="24"/>
        </w:rPr>
        <w:t> Some vulnerabilities were introduced indirectly through transitive dependencies pulled in by frameworks such as Spring Boot. These dependencies may not be directly visible but still impact the application’s security. Recommended solution: Review dependency trees and update parent dependencies to ensure all nested libraries are secure.</w:t>
      </w:r>
    </w:p>
    <w:p w14:paraId="77A5A9DD" w14:textId="77777777" w:rsidR="003E5289" w:rsidRPr="002F58E5" w:rsidRDefault="003E5289" w:rsidP="003E5289">
      <w:pPr>
        <w:spacing w:before="100" w:beforeAutospacing="1" w:after="100" w:afterAutospacing="1" w:line="240" w:lineRule="auto"/>
        <w:rPr>
          <w:rFonts w:asciiTheme="majorHAnsi" w:eastAsia="Times New Roman" w:hAnsiTheme="majorHAnsi" w:cstheme="majorHAnsi"/>
          <w:color w:val="000000"/>
          <w:sz w:val="24"/>
          <w:szCs w:val="24"/>
        </w:rPr>
      </w:pPr>
      <w:r w:rsidRPr="002F58E5">
        <w:rPr>
          <w:rFonts w:asciiTheme="majorHAnsi" w:eastAsia="Times New Roman" w:hAnsiTheme="majorHAnsi" w:cstheme="majorHAnsi"/>
          <w:b/>
          <w:bCs/>
          <w:color w:val="000000"/>
          <w:sz w:val="24"/>
          <w:szCs w:val="24"/>
        </w:rPr>
        <w:t>Lack of Continuous Dependency Monitoring:</w:t>
      </w:r>
      <w:r w:rsidRPr="002F58E5">
        <w:rPr>
          <w:rFonts w:asciiTheme="majorHAnsi" w:eastAsia="Times New Roman" w:hAnsiTheme="majorHAnsi" w:cstheme="majorHAnsi"/>
          <w:color w:val="000000"/>
          <w:sz w:val="24"/>
          <w:szCs w:val="24"/>
        </w:rPr>
        <w:t> The project does not appear to include any automated process for continuously monitoring vulnerabilities in dependencies. Without regular checks, new vulnerabilities may go unnoticed. Recommended solution: Integrate automated security scanning tools such as OWASP Dependency-Check in the CI/CD pipeline to detect vulnerabilities early.</w:t>
      </w:r>
    </w:p>
    <w:p w14:paraId="16092DC3" w14:textId="77777777" w:rsidR="003E5289" w:rsidRPr="002F58E5" w:rsidRDefault="003E5289" w:rsidP="003E5289">
      <w:pPr>
        <w:suppressAutoHyphens/>
        <w:spacing w:after="0" w:line="240" w:lineRule="auto"/>
        <w:rPr>
          <w:rFonts w:asciiTheme="majorHAnsi" w:hAnsiTheme="majorHAnsi" w:cstheme="majorHAnsi"/>
          <w:color w:val="000000" w:themeColor="text1"/>
        </w:rPr>
      </w:pPr>
    </w:p>
    <w:p w14:paraId="0B92788E" w14:textId="77777777" w:rsidR="003A2F8A" w:rsidRPr="002F58E5" w:rsidRDefault="003A2F8A" w:rsidP="000B05B1">
      <w:pPr>
        <w:suppressAutoHyphens/>
        <w:spacing w:after="0" w:line="240" w:lineRule="auto"/>
        <w:contextualSpacing/>
        <w:rPr>
          <w:rFonts w:asciiTheme="majorHAnsi" w:hAnsiTheme="majorHAnsi" w:cstheme="majorHAnsi"/>
          <w:color w:val="000000" w:themeColor="text1"/>
        </w:rPr>
      </w:pPr>
    </w:p>
    <w:p w14:paraId="3D9371ED" w14:textId="77777777" w:rsidR="003E5289" w:rsidRPr="002F58E5" w:rsidRDefault="003D09C4" w:rsidP="003E5289">
      <w:pPr>
        <w:spacing w:after="0" w:line="240" w:lineRule="auto"/>
        <w:rPr>
          <w:rFonts w:asciiTheme="majorHAnsi" w:eastAsia="Times New Roman" w:hAnsiTheme="majorHAnsi" w:cstheme="majorHAnsi"/>
          <w:sz w:val="24"/>
          <w:szCs w:val="24"/>
        </w:rPr>
      </w:pPr>
      <w:r>
        <w:pict w14:anchorId="757841C2">
          <v:rect id="Horizontal Line 1"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530938" w14:textId="77777777" w:rsidR="003A2F8A" w:rsidRPr="002F58E5" w:rsidRDefault="003A2F8A" w:rsidP="000B05B1">
      <w:pPr>
        <w:suppressAutoHyphens/>
        <w:spacing w:after="0" w:line="240" w:lineRule="auto"/>
        <w:contextualSpacing/>
        <w:rPr>
          <w:rFonts w:asciiTheme="majorHAnsi" w:hAnsiTheme="majorHAnsi" w:cstheme="majorHAnsi"/>
          <w:b/>
          <w:bCs/>
          <w:color w:val="000000" w:themeColor="text1"/>
        </w:rPr>
      </w:pPr>
    </w:p>
    <w:p w14:paraId="0BD10739" w14:textId="0D278CD9" w:rsidR="531DB269" w:rsidRPr="002F58E5" w:rsidRDefault="531DB269" w:rsidP="000B05B1">
      <w:pPr>
        <w:suppressAutoHyphens/>
        <w:spacing w:after="0" w:line="240" w:lineRule="auto"/>
        <w:contextualSpacing/>
        <w:rPr>
          <w:rFonts w:asciiTheme="majorHAnsi" w:hAnsiTheme="majorHAnsi" w:cstheme="majorHAnsi"/>
          <w:b/>
          <w:bCs/>
          <w:color w:val="000000" w:themeColor="text1"/>
        </w:rPr>
      </w:pPr>
      <w:r w:rsidRPr="002F58E5">
        <w:rPr>
          <w:rFonts w:asciiTheme="majorHAnsi" w:hAnsiTheme="majorHAnsi" w:cstheme="majorHAnsi"/>
          <w:b/>
          <w:bCs/>
          <w:color w:val="000000" w:themeColor="text1"/>
        </w:rPr>
        <w:t>5. Mitigation Plan</w:t>
      </w:r>
    </w:p>
    <w:p w14:paraId="547FEC5D" w14:textId="356C3A40" w:rsidR="531DB269" w:rsidRPr="002F58E5" w:rsidRDefault="004D4292" w:rsidP="000B05B1">
      <w:pPr>
        <w:suppressAutoHyphens/>
        <w:spacing w:after="0" w:line="240" w:lineRule="auto"/>
        <w:contextualSpacing/>
        <w:rPr>
          <w:rFonts w:asciiTheme="majorHAnsi" w:hAnsiTheme="majorHAnsi" w:cstheme="majorHAnsi"/>
          <w:color w:val="000000" w:themeColor="text1"/>
        </w:rPr>
      </w:pPr>
      <w:r w:rsidRPr="002F58E5">
        <w:rPr>
          <w:rFonts w:asciiTheme="majorHAnsi" w:hAnsiTheme="majorHAnsi" w:cstheme="majorHAnsi"/>
          <w:color w:val="000000" w:themeColor="text1"/>
        </w:rPr>
        <w:t>Interpret the</w:t>
      </w:r>
      <w:r w:rsidR="531DB269" w:rsidRPr="002F58E5">
        <w:rPr>
          <w:rFonts w:asciiTheme="majorHAnsi" w:hAnsiTheme="majorHAnsi" w:cstheme="majorHAnsi"/>
          <w:color w:val="000000" w:themeColor="text1"/>
        </w:rPr>
        <w:t xml:space="preserve"> results from the manual review and static testing</w:t>
      </w:r>
      <w:r w:rsidR="00BE5AC6" w:rsidRPr="002F58E5">
        <w:rPr>
          <w:rFonts w:asciiTheme="majorHAnsi" w:hAnsiTheme="majorHAnsi" w:cstheme="majorHAnsi"/>
          <w:color w:val="000000" w:themeColor="text1"/>
        </w:rPr>
        <w:t xml:space="preserve"> report. Then i</w:t>
      </w:r>
      <w:r w:rsidR="531DB269" w:rsidRPr="002F58E5">
        <w:rPr>
          <w:rFonts w:asciiTheme="majorHAnsi" w:hAnsiTheme="majorHAnsi" w:cstheme="majorHAnsi"/>
          <w:color w:val="000000" w:themeColor="text1"/>
        </w:rPr>
        <w:t xml:space="preserve">dentify the steps to </w:t>
      </w:r>
      <w:r w:rsidR="00BE5AC6" w:rsidRPr="002F58E5">
        <w:rPr>
          <w:rFonts w:asciiTheme="majorHAnsi" w:hAnsiTheme="majorHAnsi" w:cstheme="majorHAnsi"/>
          <w:color w:val="000000" w:themeColor="text1"/>
        </w:rPr>
        <w:t>mitigate</w:t>
      </w:r>
      <w:r w:rsidR="531DB269" w:rsidRPr="002F58E5">
        <w:rPr>
          <w:rFonts w:asciiTheme="majorHAnsi" w:hAnsiTheme="majorHAnsi" w:cstheme="majorHAnsi"/>
          <w:color w:val="000000" w:themeColor="text1"/>
        </w:rPr>
        <w:t xml:space="preserve"> the identified security vulnerabilities for Artemis </w:t>
      </w:r>
      <w:r w:rsidR="007B72B6" w:rsidRPr="002F58E5">
        <w:rPr>
          <w:rFonts w:asciiTheme="majorHAnsi" w:hAnsiTheme="majorHAnsi" w:cstheme="majorHAnsi"/>
          <w:color w:val="000000" w:themeColor="text1"/>
        </w:rPr>
        <w:t>financials</w:t>
      </w:r>
      <w:r w:rsidR="007B72B6">
        <w:rPr>
          <w:rFonts w:asciiTheme="majorHAnsi" w:hAnsiTheme="majorHAnsi" w:cstheme="majorHAnsi"/>
          <w:color w:val="000000" w:themeColor="text1"/>
        </w:rPr>
        <w:t xml:space="preserve"> </w:t>
      </w:r>
      <w:r w:rsidR="531DB269" w:rsidRPr="002F58E5">
        <w:rPr>
          <w:rFonts w:asciiTheme="majorHAnsi" w:hAnsiTheme="majorHAnsi" w:cstheme="majorHAnsi"/>
          <w:color w:val="000000" w:themeColor="text1"/>
        </w:rPr>
        <w:t>software application.</w:t>
      </w:r>
    </w:p>
    <w:p w14:paraId="26B72996" w14:textId="72EE2772" w:rsidR="003A2F8A" w:rsidRPr="002F58E5" w:rsidRDefault="007B72B6" w:rsidP="000B05B1">
      <w:pPr>
        <w:suppressAutoHyphens/>
        <w:spacing w:after="0" w:line="240" w:lineRule="auto"/>
        <w:contextualSpacing/>
        <w:rPr>
          <w:rFonts w:asciiTheme="majorHAnsi" w:hAnsiTheme="majorHAnsi" w:cstheme="majorHAnsi"/>
          <w:color w:val="000000" w:themeColor="text1"/>
        </w:rPr>
      </w:pPr>
      <w:r>
        <w:rPr>
          <w:rFonts w:asciiTheme="majorHAnsi" w:hAnsiTheme="majorHAnsi" w:cstheme="majorHAnsi"/>
          <w:color w:val="000000" w:themeColor="text1"/>
        </w:rPr>
        <w:t xml:space="preserve">  </w:t>
      </w:r>
    </w:p>
    <w:p w14:paraId="4F5C45BA"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1. Protect data in transit - </w:t>
      </w:r>
      <w:r w:rsidRPr="002F58E5">
        <w:rPr>
          <w:rFonts w:asciiTheme="majorHAnsi" w:hAnsiTheme="majorHAnsi" w:cstheme="majorHAnsi"/>
        </w:rPr>
        <w:t>Enable HTTPS/TLS for all environments, redirect HTTP to HTTPS, and use valid certificates. Because Artemis handles financial information, encrypted transport should be mandatory.</w:t>
      </w:r>
    </w:p>
    <w:p w14:paraId="21EBBF8C"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2. Add authentication and authorization - </w:t>
      </w:r>
      <w:r w:rsidRPr="002F58E5">
        <w:rPr>
          <w:rFonts w:asciiTheme="majorHAnsi" w:hAnsiTheme="majorHAnsi" w:cstheme="majorHAnsi"/>
        </w:rPr>
        <w:t>Protect all business endpoints with Spring Security, require authenticated users or service accounts, and enforce role-based access control so only authorized parties can read or modify customer data.</w:t>
      </w:r>
    </w:p>
    <w:p w14:paraId="6C202291"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3. Remove hardcoded secrets - </w:t>
      </w:r>
      <w:r w:rsidRPr="002F58E5">
        <w:rPr>
          <w:rFonts w:asciiTheme="majorHAnsi" w:hAnsiTheme="majorHAnsi" w:cstheme="majorHAnsi"/>
        </w:rPr>
        <w:t>Move database usernames, passwords, and any cryptographic material out of source code and into environment variables, a secrets manager, or encrypted configuration.</w:t>
      </w:r>
    </w:p>
    <w:p w14:paraId="27DB042C"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4. Validate all inputs - </w:t>
      </w:r>
      <w:r w:rsidRPr="002F58E5">
        <w:rPr>
          <w:rFonts w:asciiTheme="majorHAnsi" w:hAnsiTheme="majorHAnsi" w:cstheme="majorHAnsi"/>
        </w:rPr>
        <w:t>Apply allowlists, length checks, type checks, and safe default handling to request parameters and any future request bodies. Use parameterized queries or JPA repositories instead of building raw SQL.</w:t>
      </w:r>
    </w:p>
    <w:p w14:paraId="183BCA41"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5. Improve error handling - </w:t>
      </w:r>
      <w:r w:rsidRPr="002F58E5">
        <w:rPr>
          <w:rFonts w:asciiTheme="majorHAnsi" w:hAnsiTheme="majorHAnsi" w:cstheme="majorHAnsi"/>
        </w:rPr>
        <w:t>Replace printStackTrace with controlled logging. Return generic error messages to callers while preserving detailed events only in protected server logs.</w:t>
      </w:r>
    </w:p>
    <w:p w14:paraId="48CAD0EA" w14:textId="05A94D74"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6. Upgrade vulnerable dependencies - </w:t>
      </w:r>
      <w:r w:rsidRPr="002F58E5">
        <w:rPr>
          <w:rFonts w:asciiTheme="majorHAnsi" w:hAnsiTheme="majorHAnsi" w:cstheme="majorHAnsi"/>
        </w:rPr>
        <w:t>Update Bouncy Castle and move the application from Spring Boot 2.2.</w:t>
      </w:r>
      <w:r w:rsidR="007B72B6" w:rsidRPr="002F58E5">
        <w:rPr>
          <w:rFonts w:asciiTheme="majorHAnsi" w:hAnsiTheme="majorHAnsi" w:cstheme="majorHAnsi"/>
        </w:rPr>
        <w:t>4. RELEASE</w:t>
      </w:r>
      <w:r w:rsidRPr="002F58E5">
        <w:rPr>
          <w:rFonts w:asciiTheme="majorHAnsi" w:hAnsiTheme="majorHAnsi" w:cstheme="majorHAnsi"/>
        </w:rPr>
        <w:t xml:space="preserve"> to a currently supported release. Re-run OWASP Dependency-Check after upgrades and document any remaining accepted risk.</w:t>
      </w:r>
    </w:p>
    <w:p w14:paraId="27BD8EC8"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lastRenderedPageBreak/>
        <w:t xml:space="preserve">7. Harden upload and availability controls - </w:t>
      </w:r>
      <w:r w:rsidRPr="002F58E5">
        <w:rPr>
          <w:rFonts w:asciiTheme="majorHAnsi" w:hAnsiTheme="majorHAnsi" w:cstheme="majorHAnsi"/>
        </w:rPr>
        <w:t>Reduce maximum upload sizes unless business requirements justify them, require authentication for upload paths, add rate limiting, and monitor storage usage to reduce denial-of-service exposure.</w:t>
      </w:r>
    </w:p>
    <w:p w14:paraId="2E1B461B"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8. Strengthen business logic integrity - </w:t>
      </w:r>
      <w:r w:rsidRPr="002F58E5">
        <w:rPr>
          <w:rFonts w:asciiTheme="majorHAnsi" w:hAnsiTheme="majorHAnsi" w:cstheme="majorHAnsi"/>
        </w:rPr>
        <w:t>Validate transaction amounts, reject negative or overflow-prone deposits, and use appropriate data types for financial values so account calculations remain accurate.</w:t>
      </w:r>
    </w:p>
    <w:p w14:paraId="675D3D2B" w14:textId="77777777" w:rsidR="002F58E5" w:rsidRPr="002F58E5" w:rsidRDefault="002F58E5" w:rsidP="002F58E5">
      <w:pPr>
        <w:spacing w:after="80"/>
        <w:ind w:left="288"/>
        <w:rPr>
          <w:rFonts w:asciiTheme="majorHAnsi" w:hAnsiTheme="majorHAnsi" w:cstheme="majorHAnsi"/>
        </w:rPr>
      </w:pPr>
      <w:r w:rsidRPr="002F58E5">
        <w:rPr>
          <w:rFonts w:asciiTheme="majorHAnsi" w:hAnsiTheme="majorHAnsi" w:cstheme="majorHAnsi"/>
          <w:b/>
        </w:rPr>
        <w:t xml:space="preserve">9. Add secure SDLC controls - </w:t>
      </w:r>
      <w:r w:rsidRPr="002F58E5">
        <w:rPr>
          <w:rFonts w:asciiTheme="majorHAnsi" w:hAnsiTheme="majorHAnsi" w:cstheme="majorHAnsi"/>
        </w:rPr>
        <w:t>Integrate dependency scanning, code review, secret scanning, and automated tests into CI/CD so vulnerabilities are identified early and tracked consistently.</w:t>
      </w:r>
    </w:p>
    <w:p w14:paraId="7F007FC5" w14:textId="46AB506D" w:rsidR="002F58E5" w:rsidRPr="002F58E5" w:rsidRDefault="002F58E5" w:rsidP="002F58E5">
      <w:pPr>
        <w:spacing w:before="160"/>
        <w:rPr>
          <w:rFonts w:asciiTheme="majorHAnsi" w:hAnsiTheme="majorHAnsi" w:cstheme="majorHAnsi"/>
        </w:rPr>
      </w:pPr>
      <w:r w:rsidRPr="002F58E5">
        <w:rPr>
          <w:rFonts w:asciiTheme="majorHAnsi" w:hAnsiTheme="majorHAnsi" w:cstheme="majorHAnsi"/>
          <w:b/>
        </w:rPr>
        <w:t xml:space="preserve">Overall conclusion: </w:t>
      </w:r>
      <w:r w:rsidRPr="002F58E5">
        <w:rPr>
          <w:rFonts w:asciiTheme="majorHAnsi" w:hAnsiTheme="majorHAnsi" w:cstheme="majorHAnsi"/>
        </w:rPr>
        <w:t>Artemis Financial should not treat the current application as production ready. The biggest risks are weak access control, exposed secrets, outdated dependencies, and missing secure transport safeguards. Addressing those items first would produce the largest immediate reduction in risk.</w:t>
      </w:r>
    </w:p>
    <w:p w14:paraId="6A69540B" w14:textId="19C255A4" w:rsidR="322AA2CB" w:rsidRPr="002F58E5" w:rsidRDefault="322AA2CB" w:rsidP="002F58E5">
      <w:pPr>
        <w:suppressAutoHyphens/>
        <w:spacing w:after="0" w:line="240" w:lineRule="auto"/>
        <w:contextualSpacing/>
        <w:rPr>
          <w:rFonts w:asciiTheme="majorHAnsi" w:hAnsiTheme="majorHAnsi" w:cstheme="majorHAnsi"/>
        </w:rPr>
      </w:pPr>
    </w:p>
    <w:sectPr w:rsidR="322AA2CB" w:rsidRPr="002F58E5"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2C1" w14:textId="77777777" w:rsidR="003D09C4" w:rsidRDefault="003D09C4" w:rsidP="002F3F84">
      <w:r>
        <w:separator/>
      </w:r>
    </w:p>
  </w:endnote>
  <w:endnote w:type="continuationSeparator" w:id="0">
    <w:p w14:paraId="0887A6AF" w14:textId="77777777" w:rsidR="003D09C4" w:rsidRDefault="003D09C4" w:rsidP="002F3F84">
      <w:r>
        <w:continuationSeparator/>
      </w:r>
    </w:p>
  </w:endnote>
  <w:endnote w:type="continuationNotice" w:id="1">
    <w:p w14:paraId="6FBB470D" w14:textId="77777777" w:rsidR="003D09C4" w:rsidRDefault="003D09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3EA78" w14:textId="77777777" w:rsidR="003D09C4" w:rsidRDefault="003D09C4" w:rsidP="002F3F84">
      <w:r>
        <w:separator/>
      </w:r>
    </w:p>
  </w:footnote>
  <w:footnote w:type="continuationSeparator" w:id="0">
    <w:p w14:paraId="776C3902" w14:textId="77777777" w:rsidR="003D09C4" w:rsidRDefault="003D09C4" w:rsidP="002F3F84">
      <w:r>
        <w:continuationSeparator/>
      </w:r>
    </w:p>
  </w:footnote>
  <w:footnote w:type="continuationNotice" w:id="1">
    <w:p w14:paraId="17C86B51" w14:textId="77777777" w:rsidR="003D09C4" w:rsidRDefault="003D09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58E5"/>
    <w:rsid w:val="002F66FC"/>
    <w:rsid w:val="00321D27"/>
    <w:rsid w:val="003221D7"/>
    <w:rsid w:val="0032740C"/>
    <w:rsid w:val="00352FD0"/>
    <w:rsid w:val="003726AD"/>
    <w:rsid w:val="0037344C"/>
    <w:rsid w:val="00393181"/>
    <w:rsid w:val="003A0BF9"/>
    <w:rsid w:val="003A2F8A"/>
    <w:rsid w:val="003C2AE6"/>
    <w:rsid w:val="003D09C4"/>
    <w:rsid w:val="003D5918"/>
    <w:rsid w:val="003E399D"/>
    <w:rsid w:val="003E5289"/>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34D9"/>
    <w:rsid w:val="005A6070"/>
    <w:rsid w:val="005A7C7F"/>
    <w:rsid w:val="005C593C"/>
    <w:rsid w:val="005F574E"/>
    <w:rsid w:val="00633225"/>
    <w:rsid w:val="006353EE"/>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B72B6"/>
    <w:rsid w:val="007C4CA8"/>
    <w:rsid w:val="007E5EA6"/>
    <w:rsid w:val="00801F57"/>
    <w:rsid w:val="00811600"/>
    <w:rsid w:val="00812410"/>
    <w:rsid w:val="008162CD"/>
    <w:rsid w:val="00841BCB"/>
    <w:rsid w:val="00844851"/>
    <w:rsid w:val="00847593"/>
    <w:rsid w:val="00861EC1"/>
    <w:rsid w:val="008E7E10"/>
    <w:rsid w:val="008F26B4"/>
    <w:rsid w:val="008F3828"/>
    <w:rsid w:val="008F3F34"/>
    <w:rsid w:val="0090104E"/>
    <w:rsid w:val="00917FDB"/>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customStyle="1" w:styleId="apple-converted-space">
    <w:name w:val="apple-converted-space"/>
    <w:basedOn w:val="DefaultParagraphFont"/>
    <w:rsid w:val="006353EE"/>
  </w:style>
  <w:style w:type="character" w:styleId="HTMLCode">
    <w:name w:val="HTML Code"/>
    <w:basedOn w:val="DefaultParagraphFont"/>
    <w:uiPriority w:val="99"/>
    <w:semiHidden/>
    <w:unhideWhenUsed/>
    <w:rsid w:val="006353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Singh, Shahbaj</cp:lastModifiedBy>
  <cp:revision>6</cp:revision>
  <dcterms:created xsi:type="dcterms:W3CDTF">2024-02-07T05:59:00Z</dcterms:created>
  <dcterms:modified xsi:type="dcterms:W3CDTF">2026-03-20T17:19:00Z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