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AF57" w14:textId="7BA6F631" w:rsidR="00E86692" w:rsidRDefault="00E86692" w:rsidP="00E86692">
      <w:pPr>
        <w:rPr>
          <w:b/>
          <w:bCs/>
        </w:rPr>
      </w:pPr>
      <w:r>
        <w:rPr>
          <w:b/>
          <w:bCs/>
        </w:rPr>
        <w:t xml:space="preserve">Shahbaj Singh </w:t>
      </w:r>
    </w:p>
    <w:p w14:paraId="5F8AEBA6" w14:textId="2DCA583C" w:rsidR="008B17FF" w:rsidRDefault="00000000">
      <w:pPr>
        <w:jc w:val="center"/>
      </w:pPr>
      <w:r>
        <w:rPr>
          <w:b/>
          <w:bCs/>
        </w:rPr>
        <w:t>Dependency Vulnerability Assessment and Suppression</w:t>
      </w:r>
    </w:p>
    <w:p w14:paraId="207B1B12" w14:textId="77777777" w:rsidR="00E86692" w:rsidRDefault="00E86692">
      <w:pPr>
        <w:spacing w:after="200"/>
        <w:ind w:firstLine="720"/>
      </w:pPr>
    </w:p>
    <w:p w14:paraId="533E5206" w14:textId="0AA96B03" w:rsidR="008B17FF" w:rsidRDefault="00000000">
      <w:pPr>
        <w:spacing w:after="200"/>
        <w:ind w:firstLine="720"/>
      </w:pPr>
      <w:r>
        <w:t>I integrated the OWASP Dependency-Check plug-in (version 9.0.7) into the rest-service Maven project by adding the plug-in block to pom.xml and running Maven install. The scan identified one vulnerable dependency: bcprov-jdk15on-1.46.jar (Bouncy Castle). The flagged vulnerability, CVE-2013-1624, is a medium-severity TLS timing side-channel flaw (CWE-310, CVSSv2 4.0) present in versions of the library before 1.48.</w:t>
      </w:r>
    </w:p>
    <w:p w14:paraId="4FD569BA" w14:textId="63A0098F" w:rsidR="008B17FF" w:rsidRDefault="00E86692" w:rsidP="00F479F2">
      <w:pPr>
        <w:spacing w:after="200"/>
      </w:pPr>
      <w:r w:rsidRPr="00E86692">
        <w:rPr>
          <w:b/>
          <w:bCs/>
        </w:rPr>
        <w:t>Link</w:t>
      </w:r>
      <w:r>
        <w:rPr>
          <w:b/>
          <w:bCs/>
        </w:rPr>
        <w:t xml:space="preserve">: </w:t>
      </w:r>
      <w:hyperlink r:id="rId5" w:history="1">
        <w:r w:rsidR="00F479F2" w:rsidRPr="00430163">
          <w:rPr>
            <w:rStyle w:val="Hyperlink"/>
          </w:rPr>
          <w:t>http://localhost:8080/dependency-check-report-before.html</w:t>
        </w:r>
      </w:hyperlink>
    </w:p>
    <w:p w14:paraId="24935C76" w14:textId="77777777" w:rsidR="00F479F2" w:rsidRDefault="00F479F2" w:rsidP="00F479F2">
      <w:pPr>
        <w:spacing w:after="200"/>
        <w:rPr>
          <w:b/>
          <w:bCs/>
        </w:rPr>
      </w:pPr>
    </w:p>
    <w:p w14:paraId="15D681F2" w14:textId="110787F6" w:rsidR="00F479F2" w:rsidRPr="00F479F2" w:rsidRDefault="00F479F2" w:rsidP="00F479F2">
      <w:pPr>
        <w:spacing w:after="20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F7977F" wp14:editId="350FEF72">
            <wp:extent cx="5943600" cy="3928110"/>
            <wp:effectExtent l="0" t="0" r="0" b="0"/>
            <wp:docPr id="190092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1001" name="Picture 19009210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FCA" w14:textId="77777777" w:rsidR="00E86692" w:rsidRDefault="00E86692">
      <w:pPr>
        <w:spacing w:after="200"/>
        <w:ind w:firstLine="720"/>
      </w:pPr>
    </w:p>
    <w:p w14:paraId="1935AB06" w14:textId="11E9BFE6" w:rsidR="008B17FF" w:rsidRDefault="00000000">
      <w:pPr>
        <w:spacing w:after="200"/>
        <w:ind w:firstLine="720"/>
      </w:pPr>
      <w:r>
        <w:t>Since upgrading the Bouncy Castle library was not an option, CVE-2013-1624 is treated as a false positive and suppressed. I opened the HTML report in a browser, clicked suppress next to the CVE, and copied the XML from the Complete XML Doc dialog into a new suppression.xml file placed in the same directory as pom.xml. I then added a &lt;</w:t>
      </w:r>
      <w:proofErr w:type="spellStart"/>
      <w:r>
        <w:t>suppressionFiles</w:t>
      </w:r>
      <w:proofErr w:type="spellEnd"/>
      <w:r>
        <w:t>&gt; configuration block to the OWASP plug-in section in pom.xml, pointing to that file.</w:t>
      </w:r>
    </w:p>
    <w:p w14:paraId="125CA639" w14:textId="77777777" w:rsidR="00F479F2" w:rsidRDefault="00F479F2">
      <w:pPr>
        <w:spacing w:after="120"/>
        <w:ind w:firstLine="720"/>
      </w:pPr>
    </w:p>
    <w:p w14:paraId="2367DCEE" w14:textId="77777777" w:rsidR="00F479F2" w:rsidRDefault="00F479F2">
      <w:pPr>
        <w:spacing w:after="120"/>
        <w:ind w:firstLine="720"/>
      </w:pPr>
    </w:p>
    <w:p w14:paraId="771CE970" w14:textId="1FBC357C" w:rsidR="008B17FF" w:rsidRDefault="00000000">
      <w:pPr>
        <w:spacing w:after="120"/>
        <w:ind w:firstLine="720"/>
      </w:pPr>
      <w:r>
        <w:lastRenderedPageBreak/>
        <w:t xml:space="preserve">Re-running Maven </w:t>
      </w:r>
      <w:proofErr w:type="gramStart"/>
      <w:r w:rsidR="00E86692">
        <w:t>install</w:t>
      </w:r>
      <w:proofErr w:type="gramEnd"/>
      <w:r w:rsidR="00E86692">
        <w:t xml:space="preserve"> </w:t>
      </w:r>
      <w:r>
        <w:t>produced a clean report with zero vulnerable dependencies. CVE-2013-1624 now appears only under the suppressed section, confirming the rule is working. Note that suppression hides the flag but does not fix the underlying issue</w:t>
      </w:r>
      <w:r w:rsidR="00E86692">
        <w:t xml:space="preserve">, </w:t>
      </w:r>
      <w:r>
        <w:t>if a patched version becomes available, the suppression should be removed and the library updated.</w:t>
      </w:r>
    </w:p>
    <w:p w14:paraId="2B345684" w14:textId="65ECE9A2" w:rsidR="008B17FF" w:rsidRDefault="00E86692" w:rsidP="00F479F2">
      <w:pPr>
        <w:spacing w:after="120"/>
      </w:pPr>
      <w:r>
        <w:rPr>
          <w:b/>
          <w:bCs/>
        </w:rPr>
        <w:t xml:space="preserve">Link: </w:t>
      </w:r>
      <w:hyperlink r:id="rId7" w:history="1">
        <w:r w:rsidR="00F479F2" w:rsidRPr="00430163">
          <w:rPr>
            <w:rStyle w:val="Hyperlink"/>
          </w:rPr>
          <w:t>http://localhost:8080/dependency-check-report-after.html</w:t>
        </w:r>
      </w:hyperlink>
    </w:p>
    <w:p w14:paraId="48CA3F60" w14:textId="77777777" w:rsidR="00F479F2" w:rsidRPr="00F479F2" w:rsidRDefault="00F479F2" w:rsidP="00F479F2">
      <w:pPr>
        <w:spacing w:after="120"/>
        <w:rPr>
          <w:b/>
          <w:bCs/>
        </w:rPr>
      </w:pPr>
    </w:p>
    <w:p w14:paraId="6C5E5AC7" w14:textId="77777777" w:rsidR="00E86692" w:rsidRDefault="00E86692">
      <w:pPr>
        <w:spacing w:after="200"/>
        <w:ind w:left="720" w:hanging="720"/>
        <w:rPr>
          <w:i/>
          <w:iCs/>
          <w:color w:val="555555"/>
          <w:sz w:val="20"/>
          <w:szCs w:val="20"/>
        </w:rPr>
      </w:pPr>
    </w:p>
    <w:p w14:paraId="4656E135" w14:textId="706A63CD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  <w:r>
        <w:rPr>
          <w:noProof/>
          <w:color w:val="555555"/>
          <w:sz w:val="20"/>
          <w:szCs w:val="20"/>
        </w:rPr>
        <w:drawing>
          <wp:inline distT="0" distB="0" distL="0" distR="0" wp14:anchorId="3C839E5E" wp14:editId="45C86D25">
            <wp:extent cx="5943600" cy="4063365"/>
            <wp:effectExtent l="0" t="0" r="0" b="635"/>
            <wp:docPr id="799889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9462" name="Picture 7998894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B56C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0542D17E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0AD81E45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52840E26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6D6BF2E2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1927EDF7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6CE218EE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73B3DDFA" w14:textId="77777777" w:rsid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5BA78C91" w14:textId="77777777" w:rsidR="00F479F2" w:rsidRPr="00F479F2" w:rsidRDefault="00F479F2">
      <w:pPr>
        <w:spacing w:after="200"/>
        <w:ind w:left="720" w:hanging="720"/>
        <w:rPr>
          <w:color w:val="555555"/>
          <w:sz w:val="20"/>
          <w:szCs w:val="20"/>
        </w:rPr>
      </w:pPr>
    </w:p>
    <w:p w14:paraId="6C662115" w14:textId="77777777" w:rsidR="00F479F2" w:rsidRPr="00F479F2" w:rsidRDefault="00F479F2">
      <w:pPr>
        <w:spacing w:after="200"/>
        <w:ind w:left="720" w:hanging="720"/>
        <w:rPr>
          <w:b/>
          <w:bCs/>
        </w:rPr>
      </w:pPr>
      <w:r w:rsidRPr="00F479F2">
        <w:rPr>
          <w:b/>
          <w:bCs/>
        </w:rPr>
        <w:lastRenderedPageBreak/>
        <w:t>Reference:</w:t>
      </w:r>
    </w:p>
    <w:p w14:paraId="503E2BAE" w14:textId="18DCDF10" w:rsidR="008B17FF" w:rsidRDefault="00000000">
      <w:pPr>
        <w:spacing w:after="200"/>
        <w:ind w:left="720" w:hanging="720"/>
      </w:pPr>
      <w:r>
        <w:t>National Institute of Standards and Technology. (2013). NVD – CVE-2013-1624. National Vulnerability Database. https://nvd.nist.gov/vuln/detail/CVE-2013-1624</w:t>
      </w:r>
    </w:p>
    <w:p w14:paraId="7C1E96EA" w14:textId="77777777" w:rsidR="008B17FF" w:rsidRDefault="00000000">
      <w:pPr>
        <w:spacing w:after="200"/>
        <w:ind w:left="720" w:hanging="720"/>
      </w:pPr>
      <w:r>
        <w:t>OWASP Foundation. (2024). OWASP dependency-check Maven plug-in (Version 9.0.7) [Software]. https://jeremylong.github.io/DependencyCheck/dependency-check-maven/</w:t>
      </w:r>
    </w:p>
    <w:p w14:paraId="3C9084A5" w14:textId="77777777" w:rsidR="008B17FF" w:rsidRDefault="00000000">
      <w:pPr>
        <w:spacing w:after="200"/>
        <w:ind w:left="720" w:hanging="720"/>
      </w:pPr>
      <w:r>
        <w:t>The Legion of the Bouncy Castle. (2013). Bouncy Castle cryptography library (bcprov-jdk15on 1.46) [Software]. https://www.bouncycastle.org/</w:t>
      </w:r>
    </w:p>
    <w:sectPr w:rsidR="008B17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3D61"/>
    <w:multiLevelType w:val="hybridMultilevel"/>
    <w:tmpl w:val="DB1C6126"/>
    <w:lvl w:ilvl="0" w:tplc="559A7DD4">
      <w:start w:val="1"/>
      <w:numFmt w:val="bullet"/>
      <w:lvlText w:val="●"/>
      <w:lvlJc w:val="left"/>
      <w:pPr>
        <w:ind w:left="720" w:hanging="360"/>
      </w:pPr>
    </w:lvl>
    <w:lvl w:ilvl="1" w:tplc="CD5A7686">
      <w:start w:val="1"/>
      <w:numFmt w:val="bullet"/>
      <w:lvlText w:val="○"/>
      <w:lvlJc w:val="left"/>
      <w:pPr>
        <w:ind w:left="1440" w:hanging="360"/>
      </w:pPr>
    </w:lvl>
    <w:lvl w:ilvl="2" w:tplc="8A94F0B2">
      <w:start w:val="1"/>
      <w:numFmt w:val="bullet"/>
      <w:lvlText w:val="■"/>
      <w:lvlJc w:val="left"/>
      <w:pPr>
        <w:ind w:left="2160" w:hanging="360"/>
      </w:pPr>
    </w:lvl>
    <w:lvl w:ilvl="3" w:tplc="82068DE6">
      <w:start w:val="1"/>
      <w:numFmt w:val="bullet"/>
      <w:lvlText w:val="●"/>
      <w:lvlJc w:val="left"/>
      <w:pPr>
        <w:ind w:left="2880" w:hanging="360"/>
      </w:pPr>
    </w:lvl>
    <w:lvl w:ilvl="4" w:tplc="56DCCA3C">
      <w:start w:val="1"/>
      <w:numFmt w:val="bullet"/>
      <w:lvlText w:val="○"/>
      <w:lvlJc w:val="left"/>
      <w:pPr>
        <w:ind w:left="3600" w:hanging="360"/>
      </w:pPr>
    </w:lvl>
    <w:lvl w:ilvl="5" w:tplc="D8EC84DA">
      <w:start w:val="1"/>
      <w:numFmt w:val="bullet"/>
      <w:lvlText w:val="■"/>
      <w:lvlJc w:val="left"/>
      <w:pPr>
        <w:ind w:left="4320" w:hanging="360"/>
      </w:pPr>
    </w:lvl>
    <w:lvl w:ilvl="6" w:tplc="44AA85A4">
      <w:start w:val="1"/>
      <w:numFmt w:val="bullet"/>
      <w:lvlText w:val="●"/>
      <w:lvlJc w:val="left"/>
      <w:pPr>
        <w:ind w:left="5040" w:hanging="360"/>
      </w:pPr>
    </w:lvl>
    <w:lvl w:ilvl="7" w:tplc="7D9C6428">
      <w:start w:val="1"/>
      <w:numFmt w:val="bullet"/>
      <w:lvlText w:val="●"/>
      <w:lvlJc w:val="left"/>
      <w:pPr>
        <w:ind w:left="5760" w:hanging="360"/>
      </w:pPr>
    </w:lvl>
    <w:lvl w:ilvl="8" w:tplc="EE586CC0">
      <w:start w:val="1"/>
      <w:numFmt w:val="bullet"/>
      <w:lvlText w:val="●"/>
      <w:lvlJc w:val="left"/>
      <w:pPr>
        <w:ind w:left="6480" w:hanging="360"/>
      </w:pPr>
    </w:lvl>
  </w:abstractNum>
  <w:num w:numId="1" w16cid:durableId="500974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7FF"/>
    <w:rsid w:val="008B17FF"/>
    <w:rsid w:val="008B26AD"/>
    <w:rsid w:val="00E86692"/>
    <w:rsid w:val="00F4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5D3E4"/>
  <w15:docId w15:val="{EC33A935-4890-4347-847E-1961FC7D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0000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7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:8080/dependency-check-report-aft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dependency-check-report-befor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Shahbaj</cp:lastModifiedBy>
  <cp:revision>2</cp:revision>
  <dcterms:created xsi:type="dcterms:W3CDTF">2026-04-12T21:13:00Z</dcterms:created>
  <dcterms:modified xsi:type="dcterms:W3CDTF">2026-04-12T21:45:00Z</dcterms:modified>
</cp:coreProperties>
</file>