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nurs challeng reward career provid signific opportun help other make differ world 's also ampl room achiev higher level educ advanc mani differ role mani nurs wish continu educ grow profess becom advanc practic regist nurs commun public health nurs nurs health care administr nurs educ health care policymak hierarchi differ nurs degre level purdu global offer rang nurs degre help career associ scienc nurs way doctor nurs practic also postgradu certif avail nurs interest focus particular nurs specialti ’ think becom nurs look expand nurs career articl provid overview typic nurs career progress might look like learn variou nurs degre earn averag time complet possibl career outcom go along degre accord u.s. bureau labor statist bl employ regist nurs expect grow 6 2021 2031 becom rn could start associ scienc nurs asn program mostli offer on-campu commun colleg career school although hybrid onlin on-campu program exist exampl purdu global offer asn program student iowa main degre usual take 2 year full-tim studi complet success complet program qualifi sit nclex®-rn exam pass give rn credenti mani nurs hold asn work regist nurs go back school earn bachelor ’ degre nurs bsn program aim provid broader educ perspect mani employ prefer bsn one may present greater career opportun accord 2020 nation nurs workforc survey 65 rn hold bsn higher read top reason earn rn-to-bsn degre bachelor scienc nursing–rn-to-bsn program avail on-campu colleg univers onlin program time complet vari purdu global offer onlin rn-to-bsn program well acceler competency-bas onlin rn-to-bsn program known exceltrack®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