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nurs backbon health care industri accord nation academi scienc engin medicin nurs singl largest profess entir u.s. health care workforc without regist nurs health care system would collaps nation health resourc servic administr hrsa project wherea overal project surplu rn 2035 sever state still expect shortag 10 state largest project shortag 2035 project suppli defici adequ address nurs employ need health care industri must recogn address challeng like industri mani factor impact suppli demand health care sector accord unit state censu bureau decemb 2019 73 million babi boomer — born 1946 1964 — countri babi boomer age increasingli requir health care servic sheer size gener ’ age popul could consider burden health care system nurs shortag ’ solv babi boomer nurs retir larg number creat lack nurs u. chronic diseas grown among individu u. accord u.s. center diseas control prevent 60 american suffer least one chronic diseas number steadili grow cancer heart diseas diabet stroke respiratori diseas hypertens obes arthriti chronic diseas lead hospit long-term disabl steadi growth chronic diseas increas need health care servic especi nurs state ’ health care industri leadership govern need take close look attract nurs recommend industri profession legisl discuss includ addit nation foundat health care industri player educ institut role play form effort recruit retain nurs employ across countri offer substanti financi non-financi perk incent accord numer report articl houston chronicl incent includ nurs — consid becom nurs — secur consider benefit result nurs shortag nurs reward profess fulfil passion serv care other explor field nurs advanc nurs career learn earn nurs degre onlin purdu global request inform see note condit import inform author purdu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