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evolv health care environ desir greater career opportun send increasingli regist nurs back school earn bachelor ’ degre nurs right idea—accord american associ colleg nurs 71.7 employ express strong prefer bsn program graduat growth attribut number factor includ age babi boomer popul grow preval chronic condit diabet obes health care continu focu primari prevent care nurs need prepar expand profession role requir abil practic varieti set perhap employ requir mayb ’ look career opportunity—whatev motiv ’ need know go associ scienc nurs asn rn credenti earn bachelor scienc nurs bsn ’ alreadi licens rn earn bsn worthwhil pursuit bsn help gain appreci skill explor new career possibl graduat nurs program requir bachelor ’ degre upon admitt accord bl three advanc nurs jobs—nurs practition nurs midwif nurs anesthetist—requir master ’ degre nurs bsn step stone overal nurs bsn prepar pursu role respons basic clinic care might also consid posit relat field instanc even love work right futur may want move administr teach bsn help facilit path get bsn could pursu opportun patient care coordin commun educ public health nurs manag leadership health care administr research long shown higher level nurs educ associ better clinic patient outcom 2022 studi publish nurs outlook found hospit higher proport bsn nurs show better surviv rate patient receiv surgeri ultim nurs bsn higher-level degre found stronger commun problem-solv skill higher profici make accur diagnos base evalu mani rn leav workforc pursu higher educ ’ option tradit class schedul difficult accommod famili job make onlin program appeal provid rigor curriculum campu program yet flexibl enough allow work go school take care famili respons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