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barbado ’ western “ platinum coast ” attract tourist quiet eastern side offer quiet beauti new luxuri resort go world travel reader-support may earn commiss purchas made link piec western shore island barbado line low toni resort pastel hue gate entryway open landscap courtyard grand hotel entranc room face talcum-soft beach 20 feet water clear vodka martini “ platinum coast ” barbado celebr quietli frolic spaciou villa gener wallet british european american tourist lay week paradisiac holiday recent visit island stay east coast ’ celebr seen balconi atlant gorgeou riot break wave sip rum late even overlook immens ocean shimmer beneath nearli full moon ’ hear deep power boom wave broke high limeston outcrop first time heard thought thunder mean east coast barbado offer differ experi west case much caribbean ’ particularli true barbado region ’ easternmost island 100 mile ’ fulli expos unbroken ocean expans extend 3,000 mile west africa habit settlement east fluctuat year area remain larg undevelop present challeng visitor find accommod get island ’ attract offer someth simpli ’ find platinum coast power tast natur true bajan cultur splendid isol thing quiet calm east local call “ medic coast ” east coast resort stay wyndham grand sam lord ’ castl pretti grand inde compris cluster four- five-stori build hold 422 room suit ’ command contemporari structur overlook stretch beach ideal invigor stroll undisturb loung far rough swim sam lord four pool two centerpiec bi-level main courtyard surround cabana loung room gener mattress joy bathroom offer marble-lin shower friend ’ hous ’ jealou wyndham all-inclus pretti much given restaur bar thing locat east found food good — though curious main dine venu mediterranean grill serv typic intern tourist ’ menu pasta fish sushi burger taco mostli well-prepar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