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734C0" w14:textId="01AF1797" w:rsidR="009956C9" w:rsidRDefault="00282741">
      <w:pPr>
        <w:spacing w:line="239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MD SHAHBAZ KHAN</w:t>
      </w:r>
      <w:r w:rsidR="0075594B">
        <w:rPr>
          <w:b/>
          <w:sz w:val="24"/>
          <w:szCs w:val="24"/>
        </w:rPr>
        <w:t xml:space="preserve">                                                  </w:t>
      </w:r>
      <w:r w:rsidR="0075594B">
        <w:rPr>
          <w:noProof/>
          <w:lang w:val="en-IN" w:eastAsia="en-IN"/>
        </w:rPr>
        <w:drawing>
          <wp:inline distT="0" distB="0" distL="0" distR="0" wp14:anchorId="66CCB283" wp14:editId="5F20FEEE">
            <wp:extent cx="815340" cy="7673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025" cy="7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4B">
        <w:rPr>
          <w:b/>
          <w:sz w:val="24"/>
          <w:szCs w:val="24"/>
        </w:rPr>
        <w:t xml:space="preserve"> </w:t>
      </w:r>
      <w:r w:rsidR="0075594B">
        <w:rPr>
          <w:noProof/>
          <w:lang w:val="en-IN" w:eastAsia="en-IN"/>
        </w:rPr>
        <w:t xml:space="preserve">    </w:t>
      </w:r>
      <w:r w:rsidR="0075594B">
        <w:rPr>
          <w:noProof/>
          <w:lang w:val="en-IN" w:eastAsia="en-IN"/>
        </w:rPr>
        <w:drawing>
          <wp:inline distT="0" distB="0" distL="0" distR="0" wp14:anchorId="3BCD602A" wp14:editId="342F169C">
            <wp:extent cx="868680" cy="817580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7515" cy="8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4B">
        <w:rPr>
          <w:noProof/>
          <w:lang w:val="en-IN" w:eastAsia="en-IN"/>
        </w:rPr>
        <w:t xml:space="preserve">                                                      </w:t>
      </w:r>
      <w:r w:rsidR="0075594B">
        <w:rPr>
          <w:b/>
          <w:sz w:val="24"/>
          <w:szCs w:val="24"/>
        </w:rPr>
        <w:t xml:space="preserve">                                  </w:t>
      </w:r>
    </w:p>
    <w:p w14:paraId="79FF9113" w14:textId="77777777" w:rsidR="009956C9" w:rsidRDefault="009956C9">
      <w:pPr>
        <w:spacing w:line="14" w:lineRule="auto"/>
        <w:jc w:val="left"/>
        <w:rPr>
          <w:b/>
          <w:sz w:val="24"/>
          <w:szCs w:val="24"/>
        </w:rPr>
      </w:pPr>
    </w:p>
    <w:p w14:paraId="5C6D723F" w14:textId="77777777" w:rsidR="009956C9" w:rsidRDefault="009956C9">
      <w:pPr>
        <w:jc w:val="left"/>
        <w:rPr>
          <w:rFonts w:ascii="Calibri" w:eastAsia="Calibri" w:hAnsi="Calibri" w:cs="Calibri"/>
          <w:b/>
          <w:color w:val="1D1B11"/>
          <w:sz w:val="24"/>
          <w:szCs w:val="24"/>
        </w:rPr>
      </w:pPr>
    </w:p>
    <w:p w14:paraId="6DC4CDE6" w14:textId="77777777" w:rsidR="009956C9" w:rsidRDefault="00282741">
      <w:pPr>
        <w:jc w:val="left"/>
        <w:rPr>
          <w:b/>
          <w:sz w:val="24"/>
          <w:szCs w:val="24"/>
        </w:rPr>
      </w:pPr>
      <w:r>
        <w:rPr>
          <w:rFonts w:ascii="Roboto" w:eastAsia="Roboto" w:hAnsi="Roboto" w:cs="Roboto"/>
          <w:b/>
          <w:color w:val="1D1B11"/>
          <w:highlight w:val="white"/>
        </w:rPr>
        <w:t>khan1261991@gmail.com</w:t>
      </w:r>
    </w:p>
    <w:p w14:paraId="321BE9CA" w14:textId="77777777" w:rsidR="009956C9" w:rsidRDefault="009956C9">
      <w:pPr>
        <w:spacing w:line="40" w:lineRule="auto"/>
        <w:jc w:val="left"/>
        <w:rPr>
          <w:sz w:val="24"/>
          <w:szCs w:val="24"/>
        </w:rPr>
      </w:pPr>
    </w:p>
    <w:p w14:paraId="73E4C053" w14:textId="77777777" w:rsidR="009956C9" w:rsidRDefault="00282741">
      <w:pPr>
        <w:jc w:val="left"/>
        <w:rPr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+91 </w:t>
      </w:r>
      <w:r w:rsidR="007E546D">
        <w:rPr>
          <w:b/>
          <w:color w:val="1D1B11"/>
          <w:sz w:val="24"/>
          <w:szCs w:val="24"/>
        </w:rPr>
        <w:t>7003490627</w:t>
      </w:r>
    </w:p>
    <w:p w14:paraId="29B3171B" w14:textId="77777777" w:rsidR="009956C9" w:rsidRDefault="00282741">
      <w:pPr>
        <w:spacing w:line="200" w:lineRule="auto"/>
        <w:jc w:val="lef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BB94817" wp14:editId="7E0F7577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5741670" cy="22225"/>
                <wp:effectExtent l="0" t="0" r="0" b="0"/>
                <wp:wrapSquare wrapText="bothSides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9928" y="378000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5" type="#_x0000_t32" style="width:452.1pt;height:1.75pt;margin-top:11pt;margin-left:0;mso-wrap-distance-bottom:0;mso-wrap-distance-left:0;mso-wrap-distance-right:0;mso-wrap-distance-top:0;position:absolute;v-text-anchor:top;z-index:251658240" filled="f" fillcolor="this" stroked="t" strokecolor="black" strokeweight="0.75pt">
                <v:stroke joinstyle="round" startarrowwidth="narrow" startarrowlength="short" endarrowwidth="narrow" endarrowlength="short"/>
                <w10:wrap type="square"/>
              </v:shape>
            </w:pict>
          </mc:Fallback>
        </mc:AlternateContent>
      </w:r>
    </w:p>
    <w:p w14:paraId="568A3076" w14:textId="77777777" w:rsidR="009956C9" w:rsidRDefault="009956C9">
      <w:pPr>
        <w:spacing w:line="270" w:lineRule="auto"/>
        <w:jc w:val="left"/>
        <w:rPr>
          <w:sz w:val="24"/>
          <w:szCs w:val="24"/>
        </w:rPr>
      </w:pPr>
    </w:p>
    <w:p w14:paraId="0E720DEA" w14:textId="77777777" w:rsidR="009956C9" w:rsidRDefault="00282741">
      <w:pPr>
        <w:jc w:val="left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OBJECTIVE</w:t>
      </w:r>
    </w:p>
    <w:p w14:paraId="488C84D4" w14:textId="77777777" w:rsidR="009956C9" w:rsidRDefault="009956C9">
      <w:pPr>
        <w:spacing w:line="120" w:lineRule="auto"/>
        <w:jc w:val="left"/>
        <w:rPr>
          <w:sz w:val="24"/>
          <w:szCs w:val="24"/>
        </w:rPr>
      </w:pPr>
    </w:p>
    <w:p w14:paraId="51D0830B" w14:textId="39F429DB" w:rsidR="009956C9" w:rsidRDefault="008D64AD" w:rsidP="008D64AD">
      <w:pPr>
        <w:spacing w:line="360" w:lineRule="auto"/>
        <w:ind w:left="120" w:right="620"/>
        <w:rPr>
          <w:sz w:val="24"/>
          <w:szCs w:val="24"/>
        </w:rPr>
      </w:pPr>
      <w:r>
        <w:rPr>
          <w:color w:val="1D1B11"/>
          <w:sz w:val="24"/>
          <w:szCs w:val="24"/>
        </w:rPr>
        <w:t>Seeking a challenging position in a progressive organization that gives me scope to apply my knowledge, skills and to involve in a team that dynamically works towards growth of the organization by adding value to its customers.</w:t>
      </w:r>
    </w:p>
    <w:p w14:paraId="47402885" w14:textId="77777777" w:rsidR="009956C9" w:rsidRDefault="009956C9">
      <w:pPr>
        <w:spacing w:line="200" w:lineRule="auto"/>
        <w:jc w:val="left"/>
        <w:rPr>
          <w:sz w:val="24"/>
          <w:szCs w:val="24"/>
        </w:rPr>
      </w:pPr>
    </w:p>
    <w:p w14:paraId="78961717" w14:textId="77777777" w:rsidR="009956C9" w:rsidRDefault="00282741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PROFESSIONAL SKILLS</w:t>
      </w:r>
    </w:p>
    <w:p w14:paraId="3100CDA2" w14:textId="77777777" w:rsidR="009956C9" w:rsidRDefault="009956C9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06DD987F" w14:textId="77777777" w:rsidR="009956C9" w:rsidRDefault="002827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tbl>
      <w:tblPr>
        <w:tblStyle w:val="a"/>
        <w:tblW w:w="862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2768"/>
        <w:gridCol w:w="5858"/>
      </w:tblGrid>
      <w:tr w:rsidR="00966A83" w14:paraId="5CB180E3" w14:textId="77777777">
        <w:tc>
          <w:tcPr>
            <w:tcW w:w="2768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EF0A" w14:textId="77777777" w:rsidR="009956C9" w:rsidRDefault="002827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Scripting Languages</w:t>
            </w:r>
          </w:p>
        </w:tc>
        <w:tc>
          <w:tcPr>
            <w:tcW w:w="5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24799" w14:textId="77777777" w:rsidR="009956C9" w:rsidRDefault="00282741">
            <w:pPr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>Python</w:t>
            </w:r>
          </w:p>
        </w:tc>
      </w:tr>
      <w:tr w:rsidR="00966A83" w14:paraId="1B4C2844" w14:textId="77777777">
        <w:tc>
          <w:tcPr>
            <w:tcW w:w="2768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A692C" w14:textId="77777777" w:rsidR="009956C9" w:rsidRDefault="00282741">
            <w:pPr>
              <w:rPr>
                <w:color w:val="1D1B11"/>
                <w:sz w:val="24"/>
                <w:szCs w:val="24"/>
              </w:rPr>
            </w:pPr>
            <w:r>
              <w:rPr>
                <w:b/>
                <w:color w:val="1D1B11"/>
                <w:sz w:val="24"/>
                <w:szCs w:val="24"/>
              </w:rPr>
              <w:t>Operating system</w:t>
            </w:r>
          </w:p>
        </w:tc>
        <w:tc>
          <w:tcPr>
            <w:tcW w:w="5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17541" w14:textId="77777777" w:rsidR="009956C9" w:rsidRDefault="00282741">
            <w:pPr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>Windows, Linux</w:t>
            </w:r>
          </w:p>
        </w:tc>
      </w:tr>
      <w:tr w:rsidR="00966A83" w14:paraId="214670A7" w14:textId="77777777">
        <w:tc>
          <w:tcPr>
            <w:tcW w:w="2768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7086" w14:textId="77777777" w:rsidR="009956C9" w:rsidRDefault="00282741">
            <w:pPr>
              <w:rPr>
                <w:color w:val="1D1B11"/>
                <w:sz w:val="24"/>
                <w:szCs w:val="24"/>
              </w:rPr>
            </w:pPr>
            <w:r>
              <w:rPr>
                <w:b/>
                <w:color w:val="1D1B11"/>
                <w:sz w:val="24"/>
                <w:szCs w:val="24"/>
              </w:rPr>
              <w:t>Version Control</w:t>
            </w:r>
          </w:p>
        </w:tc>
        <w:tc>
          <w:tcPr>
            <w:tcW w:w="5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AAE1" w14:textId="4770FCBA" w:rsidR="009956C9" w:rsidRDefault="00155A45">
            <w:pPr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>GIT, Gitlab</w:t>
            </w:r>
          </w:p>
        </w:tc>
      </w:tr>
      <w:tr w:rsidR="00155A45" w14:paraId="32114424" w14:textId="77777777">
        <w:tc>
          <w:tcPr>
            <w:tcW w:w="2768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AEE6F" w14:textId="200CB833" w:rsidR="00155A45" w:rsidRDefault="00155A45">
            <w:pPr>
              <w:rPr>
                <w:b/>
                <w:color w:val="1D1B11"/>
                <w:sz w:val="24"/>
                <w:szCs w:val="24"/>
              </w:rPr>
            </w:pPr>
            <w:r>
              <w:rPr>
                <w:b/>
                <w:color w:val="1D1B11"/>
                <w:sz w:val="24"/>
                <w:szCs w:val="24"/>
              </w:rPr>
              <w:t>CI Tool</w:t>
            </w:r>
          </w:p>
        </w:tc>
        <w:tc>
          <w:tcPr>
            <w:tcW w:w="5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A0652" w14:textId="2FBD0E37" w:rsidR="00155A45" w:rsidRDefault="00155A45">
            <w:pPr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>Jenkins</w:t>
            </w:r>
          </w:p>
        </w:tc>
      </w:tr>
      <w:tr w:rsidR="00966A83" w14:paraId="407E0C2A" w14:textId="77777777">
        <w:tc>
          <w:tcPr>
            <w:tcW w:w="2768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C7443" w14:textId="77777777" w:rsidR="009956C9" w:rsidRDefault="00282741">
            <w:pPr>
              <w:rPr>
                <w:color w:val="1D1B11"/>
                <w:sz w:val="24"/>
                <w:szCs w:val="24"/>
              </w:rPr>
            </w:pPr>
            <w:r>
              <w:rPr>
                <w:b/>
                <w:color w:val="1D1B11"/>
                <w:sz w:val="24"/>
                <w:szCs w:val="24"/>
              </w:rPr>
              <w:t>Database</w:t>
            </w:r>
          </w:p>
        </w:tc>
        <w:tc>
          <w:tcPr>
            <w:tcW w:w="5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4EDA8" w14:textId="77777777" w:rsidR="009956C9" w:rsidRDefault="00282741">
            <w:pPr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>SQL</w:t>
            </w:r>
          </w:p>
        </w:tc>
      </w:tr>
      <w:tr w:rsidR="00966A83" w14:paraId="76F0ADA0" w14:textId="77777777">
        <w:tc>
          <w:tcPr>
            <w:tcW w:w="2768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81B2" w14:textId="77777777" w:rsidR="009956C9" w:rsidRDefault="00282741">
            <w:pPr>
              <w:rPr>
                <w:b/>
                <w:color w:val="1D1B11"/>
                <w:sz w:val="24"/>
                <w:szCs w:val="24"/>
              </w:rPr>
            </w:pPr>
            <w:r>
              <w:rPr>
                <w:b/>
                <w:color w:val="1D1B11"/>
                <w:sz w:val="24"/>
                <w:szCs w:val="24"/>
              </w:rPr>
              <w:t>Cloud Platform</w:t>
            </w:r>
          </w:p>
        </w:tc>
        <w:tc>
          <w:tcPr>
            <w:tcW w:w="5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6CB7" w14:textId="6EEDA65A" w:rsidR="009956C9" w:rsidRDefault="00282741">
            <w:pPr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>AWS</w:t>
            </w:r>
            <w:r w:rsidR="00F11F58">
              <w:rPr>
                <w:color w:val="1D1B11"/>
                <w:sz w:val="24"/>
                <w:szCs w:val="24"/>
              </w:rPr>
              <w:t>, Azure, GCP</w:t>
            </w:r>
          </w:p>
        </w:tc>
      </w:tr>
      <w:tr w:rsidR="00966A83" w14:paraId="30DC362A" w14:textId="77777777">
        <w:tc>
          <w:tcPr>
            <w:tcW w:w="2768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1CACA" w14:textId="77777777" w:rsidR="009956C9" w:rsidRDefault="00282741">
            <w:pPr>
              <w:rPr>
                <w:b/>
                <w:color w:val="1D1B11"/>
                <w:sz w:val="24"/>
                <w:szCs w:val="24"/>
              </w:rPr>
            </w:pPr>
            <w:r>
              <w:rPr>
                <w:b/>
                <w:color w:val="1D1B11"/>
                <w:sz w:val="24"/>
                <w:szCs w:val="24"/>
              </w:rPr>
              <w:t>Automation Tools</w:t>
            </w:r>
          </w:p>
        </w:tc>
        <w:tc>
          <w:tcPr>
            <w:tcW w:w="5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D5E02" w14:textId="30E567D1" w:rsidR="009956C9" w:rsidRDefault="00155A45">
            <w:pPr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 xml:space="preserve">Ansible, </w:t>
            </w:r>
            <w:r w:rsidR="00282741">
              <w:rPr>
                <w:color w:val="1D1B11"/>
                <w:sz w:val="24"/>
                <w:szCs w:val="24"/>
              </w:rPr>
              <w:t>AWS Cloud Formation</w:t>
            </w:r>
          </w:p>
        </w:tc>
      </w:tr>
      <w:tr w:rsidR="00966A83" w14:paraId="73AD55CD" w14:textId="77777777">
        <w:tc>
          <w:tcPr>
            <w:tcW w:w="2768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6AF05" w14:textId="77777777" w:rsidR="009956C9" w:rsidRDefault="00282741">
            <w:pPr>
              <w:rPr>
                <w:b/>
                <w:color w:val="1D1B11"/>
                <w:sz w:val="24"/>
                <w:szCs w:val="24"/>
              </w:rPr>
            </w:pPr>
            <w:r>
              <w:rPr>
                <w:b/>
                <w:color w:val="1D1B11"/>
                <w:sz w:val="24"/>
                <w:szCs w:val="24"/>
              </w:rPr>
              <w:t>Collaboration Tools</w:t>
            </w:r>
          </w:p>
        </w:tc>
        <w:tc>
          <w:tcPr>
            <w:tcW w:w="5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50A6B" w14:textId="7E806B60" w:rsidR="009956C9" w:rsidRDefault="007C4A6B">
            <w:pPr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>ServiceN</w:t>
            </w:r>
            <w:r w:rsidR="00282741">
              <w:rPr>
                <w:color w:val="1D1B11"/>
                <w:sz w:val="24"/>
                <w:szCs w:val="24"/>
              </w:rPr>
              <w:t>ow</w:t>
            </w:r>
          </w:p>
        </w:tc>
      </w:tr>
      <w:tr w:rsidR="00966A83" w14:paraId="03CCCB65" w14:textId="77777777">
        <w:tc>
          <w:tcPr>
            <w:tcW w:w="2768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19CBF" w14:textId="77777777" w:rsidR="009956C9" w:rsidRDefault="00282741">
            <w:pPr>
              <w:rPr>
                <w:b/>
                <w:color w:val="1D1B11"/>
                <w:sz w:val="24"/>
                <w:szCs w:val="24"/>
              </w:rPr>
            </w:pPr>
            <w:r>
              <w:rPr>
                <w:b/>
                <w:color w:val="1D1B11"/>
                <w:sz w:val="24"/>
                <w:szCs w:val="24"/>
              </w:rPr>
              <w:t>Containerization</w:t>
            </w:r>
          </w:p>
        </w:tc>
        <w:tc>
          <w:tcPr>
            <w:tcW w:w="5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3C9B" w14:textId="4093E3D6" w:rsidR="009956C9" w:rsidRDefault="00282741">
            <w:pPr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>Docker</w:t>
            </w:r>
            <w:r w:rsidR="00155A45">
              <w:rPr>
                <w:color w:val="1D1B11"/>
                <w:sz w:val="24"/>
                <w:szCs w:val="24"/>
              </w:rPr>
              <w:t>, K8s</w:t>
            </w:r>
          </w:p>
        </w:tc>
      </w:tr>
    </w:tbl>
    <w:p w14:paraId="62A3A74C" w14:textId="77777777" w:rsidR="009956C9" w:rsidRDefault="009956C9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3B5604FF" w14:textId="77777777" w:rsidR="009956C9" w:rsidRDefault="009956C9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6E0A842C" w14:textId="77777777" w:rsidR="009956C9" w:rsidRDefault="00282741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ACADEMIC QUALIFICATIONS</w:t>
      </w:r>
    </w:p>
    <w:p w14:paraId="247D8E83" w14:textId="77777777" w:rsidR="009956C9" w:rsidRDefault="009956C9">
      <w:pPr>
        <w:spacing w:line="43" w:lineRule="auto"/>
        <w:jc w:val="left"/>
        <w:rPr>
          <w:sz w:val="24"/>
          <w:szCs w:val="24"/>
        </w:rPr>
      </w:pPr>
    </w:p>
    <w:p w14:paraId="7FD0FB3F" w14:textId="77777777" w:rsidR="009956C9" w:rsidRDefault="009956C9">
      <w:pPr>
        <w:spacing w:line="117" w:lineRule="auto"/>
        <w:jc w:val="left"/>
        <w:rPr>
          <w:sz w:val="24"/>
          <w:szCs w:val="24"/>
        </w:rPr>
      </w:pPr>
    </w:p>
    <w:p w14:paraId="0F43A0EB" w14:textId="77777777" w:rsidR="009956C9" w:rsidRDefault="00282741">
      <w:pPr>
        <w:numPr>
          <w:ilvl w:val="0"/>
          <w:numId w:val="1"/>
        </w:numPr>
        <w:tabs>
          <w:tab w:val="left" w:pos="420"/>
        </w:tabs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B.Tech (Electrical) From Calcutta Institute of Engineering and Management (2014) With 77%. </w:t>
      </w:r>
    </w:p>
    <w:p w14:paraId="308102C1" w14:textId="7A447F3C" w:rsidR="00F06317" w:rsidRDefault="00282741">
      <w:pPr>
        <w:numPr>
          <w:ilvl w:val="0"/>
          <w:numId w:val="1"/>
        </w:numPr>
        <w:tabs>
          <w:tab w:val="left" w:pos="420"/>
        </w:tabs>
        <w:spacing w:line="360" w:lineRule="auto"/>
        <w:jc w:val="left"/>
        <w:rPr>
          <w:b/>
          <w:sz w:val="24"/>
          <w:szCs w:val="24"/>
        </w:rPr>
      </w:pPr>
      <w:r w:rsidRPr="00036AB8">
        <w:rPr>
          <w:b/>
          <w:sz w:val="24"/>
          <w:szCs w:val="24"/>
        </w:rPr>
        <w:t>AWS certified Solution Architect</w:t>
      </w:r>
      <w:r w:rsidR="0075594B">
        <w:rPr>
          <w:b/>
          <w:sz w:val="24"/>
          <w:szCs w:val="24"/>
        </w:rPr>
        <w:t>-</w:t>
      </w:r>
      <w:r w:rsidRPr="00036AB8">
        <w:rPr>
          <w:b/>
          <w:sz w:val="24"/>
          <w:szCs w:val="24"/>
        </w:rPr>
        <w:t xml:space="preserve"> Associate</w:t>
      </w:r>
      <w:r w:rsidR="008D64AD">
        <w:rPr>
          <w:b/>
          <w:sz w:val="24"/>
          <w:szCs w:val="24"/>
        </w:rPr>
        <w:t xml:space="preserve"> (2022).</w:t>
      </w:r>
    </w:p>
    <w:p w14:paraId="2DAC787A" w14:textId="120238AA" w:rsidR="008D64AD" w:rsidRPr="00036AB8" w:rsidRDefault="008D64AD">
      <w:pPr>
        <w:numPr>
          <w:ilvl w:val="0"/>
          <w:numId w:val="1"/>
        </w:numPr>
        <w:tabs>
          <w:tab w:val="left" w:pos="420"/>
        </w:tabs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Certified Kubernetes Administrator</w:t>
      </w:r>
      <w:r w:rsidR="0075594B">
        <w:rPr>
          <w:b/>
          <w:sz w:val="24"/>
          <w:szCs w:val="24"/>
        </w:rPr>
        <w:t xml:space="preserve">-CKA (2023) </w:t>
      </w:r>
      <w:r>
        <w:rPr>
          <w:b/>
          <w:sz w:val="24"/>
          <w:szCs w:val="24"/>
        </w:rPr>
        <w:t xml:space="preserve">  </w:t>
      </w:r>
    </w:p>
    <w:p w14:paraId="51D523F0" w14:textId="77777777" w:rsidR="009956C9" w:rsidRDefault="009956C9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  <w:sectPr w:rsidR="009956C9" w:rsidSect="0009198A">
          <w:pgSz w:w="11906" w:h="16838" w:code="9"/>
          <w:pgMar w:top="1434" w:right="206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286"/>
        </w:sectPr>
      </w:pPr>
    </w:p>
    <w:p w14:paraId="78D09D01" w14:textId="77777777" w:rsidR="009956C9" w:rsidRDefault="009956C9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633956E7" w14:textId="77777777" w:rsidR="009956C9" w:rsidRDefault="00282741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WORK EXPERIENCE</w:t>
      </w:r>
    </w:p>
    <w:p w14:paraId="29C7D454" w14:textId="77777777" w:rsidR="009956C9" w:rsidRDefault="009956C9">
      <w:pPr>
        <w:jc w:val="left"/>
        <w:rPr>
          <w:rFonts w:ascii="Calibri" w:eastAsia="Calibri" w:hAnsi="Calibri" w:cs="Calibri"/>
          <w:sz w:val="32"/>
          <w:szCs w:val="32"/>
          <w:u w:val="single"/>
        </w:rPr>
      </w:pPr>
    </w:p>
    <w:p w14:paraId="72297061" w14:textId="77777777" w:rsidR="009956C9" w:rsidRDefault="009956C9">
      <w:pPr>
        <w:spacing w:line="120" w:lineRule="auto"/>
        <w:jc w:val="left"/>
        <w:rPr>
          <w:sz w:val="24"/>
          <w:szCs w:val="24"/>
        </w:rPr>
      </w:pPr>
    </w:p>
    <w:p w14:paraId="3AC93F96" w14:textId="402FF979" w:rsidR="009956C9" w:rsidRDefault="00282741">
      <w:pPr>
        <w:numPr>
          <w:ilvl w:val="0"/>
          <w:numId w:val="1"/>
        </w:numPr>
        <w:tabs>
          <w:tab w:val="left" w:pos="420"/>
        </w:tabs>
        <w:spacing w:line="291" w:lineRule="auto"/>
        <w:rPr>
          <w:color w:val="1D1B11"/>
          <w:sz w:val="24"/>
          <w:szCs w:val="24"/>
        </w:rPr>
      </w:pPr>
      <w:r>
        <w:rPr>
          <w:sz w:val="24"/>
          <w:szCs w:val="24"/>
        </w:rPr>
        <w:t xml:space="preserve">Overall experience of 8+ years with </w:t>
      </w:r>
      <w:r w:rsidR="000A2BD7">
        <w:rPr>
          <w:sz w:val="24"/>
          <w:szCs w:val="24"/>
        </w:rPr>
        <w:t>5</w:t>
      </w:r>
      <w:r w:rsidR="00385E25">
        <w:rPr>
          <w:sz w:val="24"/>
          <w:szCs w:val="24"/>
        </w:rPr>
        <w:t xml:space="preserve"> years of</w:t>
      </w:r>
      <w:r w:rsidR="00036AB8">
        <w:rPr>
          <w:sz w:val="24"/>
          <w:szCs w:val="24"/>
        </w:rPr>
        <w:t xml:space="preserve"> work experience in AWS and DevO</w:t>
      </w:r>
      <w:r w:rsidR="00385E25">
        <w:rPr>
          <w:sz w:val="24"/>
          <w:szCs w:val="24"/>
        </w:rPr>
        <w:t>ps.</w:t>
      </w:r>
    </w:p>
    <w:p w14:paraId="55992B31" w14:textId="77777777" w:rsidR="009956C9" w:rsidRDefault="009956C9">
      <w:pPr>
        <w:tabs>
          <w:tab w:val="left" w:pos="420"/>
        </w:tabs>
        <w:spacing w:line="291" w:lineRule="auto"/>
        <w:ind w:left="420"/>
        <w:rPr>
          <w:sz w:val="24"/>
          <w:szCs w:val="24"/>
        </w:rPr>
      </w:pPr>
    </w:p>
    <w:p w14:paraId="701ADE80" w14:textId="01211DEC" w:rsidR="009956C9" w:rsidRDefault="00282741">
      <w:pPr>
        <w:numPr>
          <w:ilvl w:val="0"/>
          <w:numId w:val="1"/>
        </w:numPr>
        <w:tabs>
          <w:tab w:val="left" w:pos="420"/>
        </w:tabs>
        <w:spacing w:line="291" w:lineRule="auto"/>
        <w:rPr>
          <w:color w:val="1D1B11"/>
          <w:sz w:val="24"/>
          <w:szCs w:val="24"/>
        </w:rPr>
      </w:pPr>
      <w:r>
        <w:rPr>
          <w:sz w:val="24"/>
          <w:szCs w:val="24"/>
        </w:rPr>
        <w:t xml:space="preserve">Currently working </w:t>
      </w:r>
      <w:r w:rsidR="00F94F57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 w:rsidR="00B5432F" w:rsidRPr="00117FEE">
        <w:rPr>
          <w:b/>
          <w:sz w:val="24"/>
          <w:szCs w:val="24"/>
        </w:rPr>
        <w:t>Wipro Limited</w:t>
      </w:r>
      <w:r>
        <w:rPr>
          <w:sz w:val="24"/>
          <w:szCs w:val="24"/>
        </w:rPr>
        <w:t xml:space="preserve"> </w:t>
      </w:r>
      <w:r w:rsidR="00155A45">
        <w:rPr>
          <w:sz w:val="24"/>
          <w:szCs w:val="24"/>
        </w:rPr>
        <w:t xml:space="preserve">as </w:t>
      </w:r>
      <w:r w:rsidR="00155A45" w:rsidRPr="00117FEE">
        <w:rPr>
          <w:b/>
          <w:sz w:val="24"/>
          <w:szCs w:val="24"/>
        </w:rPr>
        <w:t>CloudOps</w:t>
      </w:r>
      <w:r w:rsidR="008D64AD" w:rsidRPr="00117FEE">
        <w:rPr>
          <w:b/>
          <w:sz w:val="24"/>
          <w:szCs w:val="24"/>
        </w:rPr>
        <w:t xml:space="preserve"> Engineer</w:t>
      </w:r>
      <w:r>
        <w:rPr>
          <w:sz w:val="24"/>
          <w:szCs w:val="24"/>
        </w:rPr>
        <w:t xml:space="preserve"> from </w:t>
      </w:r>
      <w:r w:rsidR="00B5432F">
        <w:rPr>
          <w:sz w:val="24"/>
          <w:szCs w:val="24"/>
        </w:rPr>
        <w:t>April 2022</w:t>
      </w:r>
      <w:r>
        <w:rPr>
          <w:sz w:val="24"/>
          <w:szCs w:val="24"/>
        </w:rPr>
        <w:t xml:space="preserve"> </w:t>
      </w:r>
      <w:r w:rsidR="00036AB8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till date. </w:t>
      </w:r>
    </w:p>
    <w:p w14:paraId="51D6BD53" w14:textId="77777777" w:rsidR="009956C9" w:rsidRDefault="009956C9">
      <w:pPr>
        <w:jc w:val="left"/>
        <w:rPr>
          <w:sz w:val="24"/>
          <w:szCs w:val="24"/>
        </w:rPr>
      </w:pPr>
    </w:p>
    <w:p w14:paraId="3629F77D" w14:textId="77777777" w:rsidR="009956C9" w:rsidRDefault="009956C9">
      <w:pPr>
        <w:jc w:val="left"/>
        <w:rPr>
          <w:sz w:val="24"/>
          <w:szCs w:val="24"/>
        </w:rPr>
      </w:pPr>
    </w:p>
    <w:p w14:paraId="6F2CADBE" w14:textId="77777777" w:rsidR="00A91FD7" w:rsidRDefault="00282741" w:rsidP="00A91FD7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AREAS OF EXPERTISE</w:t>
      </w:r>
    </w:p>
    <w:p w14:paraId="201236BB" w14:textId="77777777" w:rsidR="00A91FD7" w:rsidRDefault="00A91FD7" w:rsidP="00A91FD7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75CA7348" w14:textId="77777777" w:rsidR="00A91FD7" w:rsidRDefault="00282741" w:rsidP="00A91FD7">
      <w:pPr>
        <w:tabs>
          <w:tab w:val="left" w:pos="420"/>
        </w:tabs>
        <w:spacing w:line="360" w:lineRule="auto"/>
        <w:ind w:right="860"/>
        <w:rPr>
          <w:rFonts w:ascii="Noto Sans Symbols" w:eastAsia="Noto Sans Symbols" w:hAnsi="Noto Sans Symbols" w:cs="Noto Sans Symbols"/>
          <w:color w:val="333333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333"/>
          <w:sz w:val="24"/>
          <w:szCs w:val="24"/>
        </w:rPr>
        <w:t xml:space="preserve">1. </w:t>
      </w:r>
    </w:p>
    <w:p w14:paraId="72B578B4" w14:textId="77777777" w:rsidR="00A91FD7" w:rsidRPr="00A91FD7" w:rsidRDefault="00282741" w:rsidP="00A91FD7">
      <w:pPr>
        <w:tabs>
          <w:tab w:val="left" w:pos="420"/>
        </w:tabs>
        <w:spacing w:line="360" w:lineRule="auto"/>
        <w:ind w:right="860"/>
        <w:rPr>
          <w:bCs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Company Name</w:t>
      </w:r>
      <w:r>
        <w:rPr>
          <w:color w:val="1D1B11"/>
          <w:sz w:val="24"/>
          <w:szCs w:val="24"/>
        </w:rPr>
        <w:t xml:space="preserve"> : Wipro</w:t>
      </w:r>
      <w:r>
        <w:rPr>
          <w:b/>
          <w:color w:val="1D1B11"/>
          <w:sz w:val="24"/>
          <w:szCs w:val="24"/>
        </w:rPr>
        <w:t xml:space="preserve"> </w:t>
      </w:r>
      <w:r w:rsidRPr="00A91FD7">
        <w:rPr>
          <w:bCs/>
          <w:color w:val="1D1B11"/>
          <w:sz w:val="24"/>
          <w:szCs w:val="24"/>
        </w:rPr>
        <w:t>Limited</w:t>
      </w:r>
    </w:p>
    <w:p w14:paraId="36E492CB" w14:textId="77777777" w:rsidR="00A91FD7" w:rsidRDefault="00282741" w:rsidP="00A91FD7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Designation </w:t>
      </w:r>
      <w:r>
        <w:rPr>
          <w:color w:val="1D1B11"/>
          <w:sz w:val="24"/>
          <w:szCs w:val="24"/>
        </w:rPr>
        <w:t>: Senior Software Engineer</w:t>
      </w:r>
    </w:p>
    <w:p w14:paraId="79E043E5" w14:textId="77777777" w:rsidR="00A91FD7" w:rsidRDefault="00282741" w:rsidP="00A91FD7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Period </w:t>
      </w:r>
      <w:r>
        <w:rPr>
          <w:color w:val="1D1B11"/>
          <w:sz w:val="24"/>
          <w:szCs w:val="24"/>
        </w:rPr>
        <w:t>: April 2022 to present</w:t>
      </w:r>
    </w:p>
    <w:p w14:paraId="2B999357" w14:textId="359A4ED0" w:rsidR="00A91FD7" w:rsidRDefault="00282741" w:rsidP="00A91FD7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Project </w:t>
      </w:r>
      <w:r>
        <w:rPr>
          <w:color w:val="1D1B11"/>
          <w:sz w:val="24"/>
          <w:szCs w:val="24"/>
        </w:rPr>
        <w:t xml:space="preserve">: </w:t>
      </w:r>
      <w:r w:rsidR="00DD085C">
        <w:rPr>
          <w:color w:val="1D1B11"/>
          <w:sz w:val="24"/>
          <w:szCs w:val="24"/>
        </w:rPr>
        <w:t>Dedicated Accounts (D1.0)</w:t>
      </w:r>
    </w:p>
    <w:p w14:paraId="3DB640DB" w14:textId="104535DC" w:rsidR="00A91FD7" w:rsidRDefault="00282741" w:rsidP="00A91FD7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Client</w:t>
      </w:r>
      <w:r>
        <w:rPr>
          <w:color w:val="1D1B11"/>
          <w:sz w:val="24"/>
          <w:szCs w:val="24"/>
        </w:rPr>
        <w:t xml:space="preserve"> : Shell </w:t>
      </w:r>
      <w:r w:rsidR="00036AB8">
        <w:rPr>
          <w:color w:val="1D1B11"/>
          <w:sz w:val="24"/>
          <w:szCs w:val="24"/>
        </w:rPr>
        <w:t>ITSO</w:t>
      </w:r>
    </w:p>
    <w:p w14:paraId="13E2D9A5" w14:textId="77777777" w:rsidR="00A91FD7" w:rsidRDefault="00A91FD7" w:rsidP="00A91FD7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</w:pPr>
    </w:p>
    <w:p w14:paraId="00C43862" w14:textId="77777777" w:rsidR="00A91FD7" w:rsidRDefault="00282741" w:rsidP="00A91FD7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Responsibilities</w:t>
      </w:r>
      <w:r>
        <w:rPr>
          <w:color w:val="1D1B11"/>
          <w:sz w:val="24"/>
          <w:szCs w:val="24"/>
        </w:rPr>
        <w:t xml:space="preserve">:  </w:t>
      </w:r>
    </w:p>
    <w:p w14:paraId="02B3A5E0" w14:textId="77777777" w:rsidR="00BF42A8" w:rsidRDefault="00BF42A8" w:rsidP="00BF42A8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</w:p>
    <w:p w14:paraId="40EF448A" w14:textId="77777777" w:rsidR="00BF42A8" w:rsidRPr="00BF42A8" w:rsidRDefault="00282741" w:rsidP="00BF42A8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 w:rsidRPr="00BF42A8">
        <w:rPr>
          <w:color w:val="1D1B11"/>
          <w:sz w:val="24"/>
          <w:szCs w:val="24"/>
        </w:rPr>
        <w:t>Applied troubleshooting methods to promptly provide resolutions for customer concerns, contributing to continuous improvement in Cloud processes.</w:t>
      </w:r>
    </w:p>
    <w:p w14:paraId="36253005" w14:textId="77777777" w:rsidR="00BF42A8" w:rsidRPr="00BF42A8" w:rsidRDefault="00282741" w:rsidP="00BF42A8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 w:rsidRPr="00BF42A8">
        <w:rPr>
          <w:color w:val="1D1B11"/>
          <w:sz w:val="24"/>
          <w:szCs w:val="24"/>
        </w:rPr>
        <w:t>Built and managed subscriptions and Service Catalog products.</w:t>
      </w:r>
    </w:p>
    <w:p w14:paraId="4BAFFECA" w14:textId="77777777" w:rsidR="00BF42A8" w:rsidRPr="00BF42A8" w:rsidRDefault="00282741" w:rsidP="00BF42A8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 w:rsidRPr="00BF42A8">
        <w:rPr>
          <w:color w:val="1D1B11"/>
          <w:sz w:val="24"/>
          <w:szCs w:val="24"/>
        </w:rPr>
        <w:t>Utilized practical Linux and Windows-based systems administration skills in the cloud environment.</w:t>
      </w:r>
    </w:p>
    <w:p w14:paraId="39CE7675" w14:textId="77777777" w:rsidR="00BF42A8" w:rsidRPr="00BF42A8" w:rsidRDefault="00282741" w:rsidP="00BF42A8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  <w:sectPr w:rsidR="00BF42A8" w:rsidRPr="00BF42A8" w:rsidSect="007C4A6B">
          <w:pgSz w:w="11906" w:h="16838" w:code="9"/>
          <w:pgMar w:top="1434" w:right="2060" w:bottom="1440" w:left="1440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  <w:docGrid w:linePitch="286"/>
        </w:sectPr>
      </w:pPr>
      <w:r w:rsidRPr="00BF42A8">
        <w:rPr>
          <w:color w:val="1D1B11"/>
          <w:sz w:val="24"/>
          <w:szCs w:val="24"/>
        </w:rPr>
        <w:t>Employed AWS CloudWatch, AWS GuardDuty, AWS CloudTrail, AWS Lambda, Trusted Advisor, AWS Organizations, AWS SSO and AWS Security services.</w:t>
      </w:r>
    </w:p>
    <w:p w14:paraId="40A32FA2" w14:textId="6C92BCBC" w:rsidR="00BF42A8" w:rsidRPr="00BF42A8" w:rsidRDefault="00282741" w:rsidP="00BF42A8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 w:rsidRPr="00BF42A8">
        <w:rPr>
          <w:color w:val="1D1B11"/>
          <w:sz w:val="24"/>
          <w:szCs w:val="24"/>
        </w:rPr>
        <w:lastRenderedPageBreak/>
        <w:t xml:space="preserve">Demonstrated extensive experience with various AWS services, including EC2, IAM, </w:t>
      </w:r>
      <w:r w:rsidR="00DD085C">
        <w:rPr>
          <w:color w:val="1D1B11"/>
          <w:sz w:val="24"/>
          <w:szCs w:val="24"/>
        </w:rPr>
        <w:t>VPC</w:t>
      </w:r>
      <w:r w:rsidRPr="00BF42A8">
        <w:rPr>
          <w:color w:val="1D1B11"/>
          <w:sz w:val="24"/>
          <w:szCs w:val="24"/>
        </w:rPr>
        <w:t>, SSM, S3, EBS, Lambda, CloudWatch, CloudTrail,</w:t>
      </w:r>
      <w:r w:rsidR="00DD085C">
        <w:rPr>
          <w:color w:val="1D1B11"/>
          <w:sz w:val="24"/>
          <w:szCs w:val="24"/>
        </w:rPr>
        <w:t xml:space="preserve"> </w:t>
      </w:r>
      <w:r w:rsidRPr="00BF42A8">
        <w:rPr>
          <w:color w:val="1D1B11"/>
          <w:sz w:val="24"/>
          <w:szCs w:val="24"/>
        </w:rPr>
        <w:t xml:space="preserve"> RDS, CloudFormation, DynamoDB.</w:t>
      </w:r>
    </w:p>
    <w:p w14:paraId="4F673E7B" w14:textId="77777777" w:rsidR="00BF42A8" w:rsidRDefault="00282741" w:rsidP="00BF42A8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 w:rsidRPr="00BF42A8">
        <w:rPr>
          <w:color w:val="1D1B11"/>
          <w:sz w:val="24"/>
          <w:szCs w:val="24"/>
        </w:rPr>
        <w:t>Utilized Python and other scripting languages to develop tools, scripts, and frameworks for automation, monitoring, and management of large-scale environments.</w:t>
      </w:r>
    </w:p>
    <w:p w14:paraId="46D4CC59" w14:textId="79777AE9" w:rsidR="006B4370" w:rsidRDefault="00DD085C" w:rsidP="00BF42A8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Perform the migration of accounts from one AWS environment to another using the reparenting method.</w:t>
      </w:r>
    </w:p>
    <w:p w14:paraId="086ED789" w14:textId="093F0C32" w:rsidR="00DD085C" w:rsidRDefault="00C415E5" w:rsidP="00BF42A8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Fetch monthly report from AWS portal</w:t>
      </w:r>
      <w:r w:rsidR="00DD085C">
        <w:rPr>
          <w:color w:val="1D1B11"/>
          <w:sz w:val="24"/>
          <w:szCs w:val="24"/>
        </w:rPr>
        <w:t xml:space="preserve"> and analy</w:t>
      </w:r>
      <w:r>
        <w:rPr>
          <w:color w:val="1D1B11"/>
          <w:sz w:val="24"/>
          <w:szCs w:val="24"/>
        </w:rPr>
        <w:t>z</w:t>
      </w:r>
      <w:r w:rsidR="00DD085C">
        <w:rPr>
          <w:color w:val="1D1B11"/>
          <w:sz w:val="24"/>
          <w:szCs w:val="24"/>
        </w:rPr>
        <w:t>e the VMs that do not report in the Falcon and Flexera portals, find out the root causes, report them to the respective POCs and give suggestions for their remediation</w:t>
      </w:r>
      <w:r>
        <w:rPr>
          <w:color w:val="1D1B11"/>
          <w:sz w:val="24"/>
          <w:szCs w:val="24"/>
        </w:rPr>
        <w:t>.</w:t>
      </w:r>
    </w:p>
    <w:p w14:paraId="6CB06019" w14:textId="77777777" w:rsidR="00BF42A8" w:rsidRPr="00BF42A8" w:rsidRDefault="00282741" w:rsidP="00BF42A8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 w:rsidRPr="00BF42A8">
        <w:rPr>
          <w:color w:val="1D1B11"/>
          <w:sz w:val="24"/>
          <w:szCs w:val="24"/>
        </w:rPr>
        <w:t>Applied knowledge of infrastructure operations, incident management, problem management, configuration management, and change management processes.</w:t>
      </w:r>
    </w:p>
    <w:p w14:paraId="4563A341" w14:textId="77777777" w:rsidR="00BF42A8" w:rsidRPr="00BF42A8" w:rsidRDefault="00282741" w:rsidP="00BF42A8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 w:rsidRPr="00BF42A8">
        <w:rPr>
          <w:color w:val="1D1B11"/>
          <w:sz w:val="24"/>
          <w:szCs w:val="24"/>
        </w:rPr>
        <w:t>Managed processes and compliance in accordance with IRM and CDT policies.</w:t>
      </w:r>
    </w:p>
    <w:p w14:paraId="1A7ADE57" w14:textId="77777777" w:rsidR="00A91FD7" w:rsidRPr="00BF42A8" w:rsidRDefault="00282741" w:rsidP="00BF42A8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 w:rsidRPr="00BF42A8">
        <w:rPr>
          <w:color w:val="1D1B11"/>
          <w:sz w:val="24"/>
          <w:szCs w:val="24"/>
        </w:rPr>
        <w:t>Assumed ownership of incidents, requests, and problems assigned to the Service Now queue. Conducted troubleshooting promptly and maintained timely updates on tickets.</w:t>
      </w:r>
    </w:p>
    <w:p w14:paraId="76B06E64" w14:textId="77777777" w:rsidR="009956C9" w:rsidRDefault="009956C9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6987FAC5" w14:textId="77777777" w:rsidR="00AC5CD8" w:rsidRDefault="00282741">
      <w:pPr>
        <w:tabs>
          <w:tab w:val="left" w:pos="420"/>
        </w:tabs>
        <w:spacing w:line="360" w:lineRule="auto"/>
        <w:ind w:right="860"/>
        <w:rPr>
          <w:b/>
          <w:color w:val="1D1B11"/>
          <w:sz w:val="24"/>
          <w:szCs w:val="24"/>
        </w:rPr>
      </w:pPr>
      <w:r w:rsidRPr="00AC5CD8">
        <w:rPr>
          <w:bCs/>
          <w:color w:val="1D1B11"/>
          <w:sz w:val="24"/>
          <w:szCs w:val="24"/>
        </w:rPr>
        <w:t>2</w:t>
      </w:r>
      <w:r>
        <w:rPr>
          <w:b/>
          <w:color w:val="1D1B11"/>
          <w:sz w:val="24"/>
          <w:szCs w:val="24"/>
        </w:rPr>
        <w:t>.</w:t>
      </w:r>
    </w:p>
    <w:p w14:paraId="20AC4EEE" w14:textId="2BE323FB" w:rsidR="009956C9" w:rsidRDefault="00282741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Company Name</w:t>
      </w:r>
      <w:r w:rsidR="007C4A6B">
        <w:rPr>
          <w:color w:val="1D1B11"/>
          <w:sz w:val="24"/>
          <w:szCs w:val="24"/>
        </w:rPr>
        <w:t xml:space="preserve"> : Arabi Company WLL, Kuwait</w:t>
      </w:r>
    </w:p>
    <w:p w14:paraId="0D5CC181" w14:textId="191ECC9F" w:rsidR="00756798" w:rsidRDefault="00282741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Designation </w:t>
      </w:r>
      <w:r>
        <w:rPr>
          <w:color w:val="1D1B11"/>
          <w:sz w:val="24"/>
          <w:szCs w:val="24"/>
        </w:rPr>
        <w:t xml:space="preserve">: </w:t>
      </w:r>
      <w:r w:rsidR="007C4A6B">
        <w:rPr>
          <w:color w:val="1D1B11"/>
          <w:sz w:val="24"/>
          <w:szCs w:val="24"/>
        </w:rPr>
        <w:t>Project</w:t>
      </w:r>
      <w:r w:rsidR="00AC5CD8">
        <w:rPr>
          <w:color w:val="1D1B11"/>
          <w:sz w:val="24"/>
          <w:szCs w:val="24"/>
        </w:rPr>
        <w:t xml:space="preserve"> Engineer</w:t>
      </w:r>
    </w:p>
    <w:p w14:paraId="3A781874" w14:textId="09BF0546" w:rsidR="00964B34" w:rsidRDefault="00282741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Period </w:t>
      </w:r>
      <w:r w:rsidR="007C4A6B">
        <w:rPr>
          <w:color w:val="1D1B11"/>
          <w:sz w:val="24"/>
          <w:szCs w:val="24"/>
        </w:rPr>
        <w:t>: April</w:t>
      </w:r>
      <w:r>
        <w:rPr>
          <w:color w:val="1D1B11"/>
          <w:sz w:val="24"/>
          <w:szCs w:val="24"/>
        </w:rPr>
        <w:t xml:space="preserve"> 2018 to March 2022</w:t>
      </w:r>
    </w:p>
    <w:p w14:paraId="2C4EE286" w14:textId="77777777" w:rsidR="009956C9" w:rsidRDefault="00282741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Project </w:t>
      </w:r>
      <w:r>
        <w:rPr>
          <w:color w:val="1D1B11"/>
          <w:sz w:val="24"/>
          <w:szCs w:val="24"/>
        </w:rPr>
        <w:t>: Automation</w:t>
      </w:r>
    </w:p>
    <w:p w14:paraId="6954F3FC" w14:textId="12F18F8F" w:rsidR="009956C9" w:rsidRDefault="00282741">
      <w:pPr>
        <w:tabs>
          <w:tab w:val="left" w:pos="420"/>
        </w:tabs>
        <w:spacing w:line="360" w:lineRule="auto"/>
        <w:ind w:right="860"/>
        <w:rPr>
          <w:b/>
          <w:color w:val="1D1B11"/>
          <w:sz w:val="32"/>
          <w:szCs w:val="32"/>
          <w:u w:val="single"/>
        </w:rPr>
      </w:pPr>
      <w:r>
        <w:rPr>
          <w:b/>
          <w:color w:val="1D1B11"/>
          <w:sz w:val="24"/>
          <w:szCs w:val="24"/>
        </w:rPr>
        <w:t>Client</w:t>
      </w:r>
      <w:r w:rsidR="007C4A6B">
        <w:rPr>
          <w:color w:val="1D1B11"/>
          <w:sz w:val="24"/>
          <w:szCs w:val="24"/>
        </w:rPr>
        <w:t xml:space="preserve"> : TOA Corporation</w:t>
      </w:r>
    </w:p>
    <w:p w14:paraId="082A230D" w14:textId="77777777" w:rsidR="00D2079F" w:rsidRDefault="00D2079F">
      <w:pPr>
        <w:jc w:val="left"/>
        <w:rPr>
          <w:rFonts w:ascii="Calibri" w:eastAsia="Calibri" w:hAnsi="Calibri" w:cs="Calibri"/>
          <w:b/>
          <w:sz w:val="26"/>
          <w:szCs w:val="26"/>
        </w:rPr>
      </w:pPr>
      <w:bookmarkStart w:id="0" w:name="gjdgxs" w:colFirst="0" w:colLast="0"/>
      <w:bookmarkEnd w:id="0"/>
    </w:p>
    <w:p w14:paraId="538F51A9" w14:textId="77777777" w:rsidR="009956C9" w:rsidRPr="00D2079F" w:rsidRDefault="00282741">
      <w:pPr>
        <w:jc w:val="lef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Responsibilities: </w:t>
      </w:r>
    </w:p>
    <w:p w14:paraId="3C3C931E" w14:textId="77777777" w:rsidR="009956C9" w:rsidRDefault="009956C9">
      <w:pPr>
        <w:spacing w:line="360" w:lineRule="auto"/>
        <w:jc w:val="left"/>
        <w:rPr>
          <w:sz w:val="24"/>
          <w:szCs w:val="24"/>
        </w:rPr>
      </w:pPr>
    </w:p>
    <w:p w14:paraId="7AE4ADC0" w14:textId="77777777" w:rsidR="009956C9" w:rsidRDefault="00282741">
      <w:pPr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Experienced in maintaining, executing, and scheduling build scripts to automate DEV/QA/UAT builds.</w:t>
      </w:r>
    </w:p>
    <w:p w14:paraId="4D045506" w14:textId="45CCE330" w:rsidR="0078319A" w:rsidRDefault="0078319A" w:rsidP="0078319A">
      <w:pPr>
        <w:pStyle w:val="ListParagraph"/>
        <w:numPr>
          <w:ilvl w:val="0"/>
          <w:numId w:val="1"/>
        </w:numPr>
        <w:tabs>
          <w:tab w:val="left" w:pos="420"/>
        </w:tabs>
        <w:spacing w:line="360" w:lineRule="auto"/>
        <w:ind w:right="380"/>
        <w:jc w:val="left"/>
        <w:rPr>
          <w:sz w:val="24"/>
          <w:szCs w:val="24"/>
        </w:rPr>
      </w:pPr>
      <w:r w:rsidRPr="0078319A">
        <w:rPr>
          <w:sz w:val="24"/>
          <w:szCs w:val="24"/>
        </w:rPr>
        <w:t>Created CloudWatch event rules to make Lambda Functions run at a particular time of the da</w:t>
      </w:r>
      <w:r w:rsidR="00DD085C">
        <w:rPr>
          <w:sz w:val="24"/>
          <w:szCs w:val="24"/>
        </w:rPr>
        <w:t>y</w:t>
      </w:r>
    </w:p>
    <w:p w14:paraId="44A34AA1" w14:textId="5858925A" w:rsidR="0078319A" w:rsidRPr="0078319A" w:rsidRDefault="0078319A" w:rsidP="0078319A">
      <w:pPr>
        <w:pStyle w:val="ListParagraph"/>
        <w:numPr>
          <w:ilvl w:val="0"/>
          <w:numId w:val="1"/>
        </w:numPr>
        <w:tabs>
          <w:tab w:val="left" w:pos="420"/>
        </w:tabs>
        <w:spacing w:line="360" w:lineRule="auto"/>
        <w:ind w:right="380"/>
        <w:jc w:val="left"/>
        <w:rPr>
          <w:sz w:val="24"/>
          <w:szCs w:val="24"/>
        </w:rPr>
      </w:pPr>
      <w:r w:rsidRPr="0078319A">
        <w:rPr>
          <w:sz w:val="24"/>
          <w:szCs w:val="24"/>
        </w:rPr>
        <w:lastRenderedPageBreak/>
        <w:t>Worked on AWS Import/.Export to import a .vhd from the external environment and launch an image and then a machine in AWS to replicate the external instance</w:t>
      </w:r>
    </w:p>
    <w:p w14:paraId="1C58D5BE" w14:textId="77777777" w:rsidR="0078319A" w:rsidRDefault="0078319A" w:rsidP="0078319A">
      <w:pPr>
        <w:numPr>
          <w:ilvl w:val="0"/>
          <w:numId w:val="1"/>
        </w:numPr>
        <w:tabs>
          <w:tab w:val="left" w:pos="420"/>
        </w:tabs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Experience in enabling high security using the best practices in AWS at a very low cost.</w:t>
      </w:r>
    </w:p>
    <w:p w14:paraId="170C9824" w14:textId="77777777" w:rsidR="0078319A" w:rsidRDefault="0078319A" w:rsidP="0078319A">
      <w:pPr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Connected continuous integration system with GIT version control repository and continually built as the check-ins’ come from the developer.</w:t>
      </w:r>
    </w:p>
    <w:p w14:paraId="32063D2F" w14:textId="77777777" w:rsidR="00A12033" w:rsidRDefault="00A12033" w:rsidP="0078319A">
      <w:pPr>
        <w:tabs>
          <w:tab w:val="left" w:pos="420"/>
        </w:tabs>
        <w:spacing w:line="360" w:lineRule="auto"/>
        <w:ind w:right="860"/>
        <w:rPr>
          <w:rFonts w:ascii="Noto Sans Symbols" w:eastAsia="Noto Sans Symbols" w:hAnsi="Noto Sans Symbols" w:cs="Noto Sans Symbols"/>
          <w:color w:val="333333"/>
          <w:sz w:val="24"/>
          <w:szCs w:val="24"/>
        </w:rPr>
      </w:pPr>
    </w:p>
    <w:p w14:paraId="593566CE" w14:textId="5F0DDDE3" w:rsidR="0078319A" w:rsidRDefault="0078319A" w:rsidP="0078319A">
      <w:pPr>
        <w:tabs>
          <w:tab w:val="left" w:pos="420"/>
        </w:tabs>
        <w:spacing w:line="360" w:lineRule="auto"/>
        <w:ind w:right="860"/>
        <w:rPr>
          <w:rFonts w:ascii="Noto Sans Symbols" w:eastAsia="Noto Sans Symbols" w:hAnsi="Noto Sans Symbols" w:cs="Noto Sans Symbols"/>
          <w:color w:val="333333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333"/>
          <w:sz w:val="24"/>
          <w:szCs w:val="24"/>
        </w:rPr>
        <w:t xml:space="preserve">3. </w:t>
      </w:r>
    </w:p>
    <w:p w14:paraId="70B5E2D8" w14:textId="77777777" w:rsidR="0078319A" w:rsidRDefault="0078319A" w:rsidP="0078319A">
      <w:pPr>
        <w:tabs>
          <w:tab w:val="left" w:pos="420"/>
        </w:tabs>
        <w:spacing w:line="360" w:lineRule="auto"/>
        <w:ind w:right="860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Company Name</w:t>
      </w:r>
      <w:r>
        <w:rPr>
          <w:color w:val="1D1B11"/>
          <w:sz w:val="24"/>
          <w:szCs w:val="24"/>
        </w:rPr>
        <w:t xml:space="preserve"> : Rural Electrification Corporation Power Distribution </w:t>
      </w:r>
      <w:r>
        <w:rPr>
          <w:b/>
          <w:color w:val="1D1B11"/>
          <w:sz w:val="24"/>
          <w:szCs w:val="24"/>
        </w:rPr>
        <w:t xml:space="preserve">Company limited </w:t>
      </w:r>
    </w:p>
    <w:p w14:paraId="0CCC7BE5" w14:textId="77777777" w:rsidR="0078319A" w:rsidRDefault="0078319A" w:rsidP="0078319A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Deputy</w:t>
      </w:r>
      <w:r>
        <w:rPr>
          <w:color w:val="1D1B11"/>
          <w:sz w:val="24"/>
          <w:szCs w:val="24"/>
        </w:rPr>
        <w:t xml:space="preserve"> : T &amp;M Services Consulting Pvt. Ltd </w:t>
      </w:r>
    </w:p>
    <w:p w14:paraId="1BB9CABF" w14:textId="77777777" w:rsidR="0078319A" w:rsidRDefault="0078319A" w:rsidP="0078319A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Designation </w:t>
      </w:r>
      <w:r>
        <w:rPr>
          <w:color w:val="1D1B11"/>
          <w:sz w:val="24"/>
          <w:szCs w:val="24"/>
        </w:rPr>
        <w:t xml:space="preserve">: Project Engineer </w:t>
      </w:r>
    </w:p>
    <w:p w14:paraId="41A3D0F6" w14:textId="77777777" w:rsidR="0078319A" w:rsidRDefault="0078319A" w:rsidP="0078319A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Period </w:t>
      </w:r>
      <w:r>
        <w:rPr>
          <w:color w:val="1D1B11"/>
          <w:sz w:val="24"/>
          <w:szCs w:val="24"/>
        </w:rPr>
        <w:t xml:space="preserve">: Oct 2017 to April 2018 </w:t>
      </w:r>
    </w:p>
    <w:p w14:paraId="44944376" w14:textId="77777777" w:rsidR="0078319A" w:rsidRDefault="0078319A" w:rsidP="0078319A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Project </w:t>
      </w:r>
      <w:r>
        <w:rPr>
          <w:color w:val="1D1B11"/>
          <w:sz w:val="24"/>
          <w:szCs w:val="24"/>
        </w:rPr>
        <w:t>: IPDS</w:t>
      </w:r>
    </w:p>
    <w:p w14:paraId="2AFADFCD" w14:textId="77777777" w:rsidR="0078319A" w:rsidRDefault="0078319A" w:rsidP="0078319A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Client</w:t>
      </w:r>
      <w:r>
        <w:rPr>
          <w:color w:val="1D1B11"/>
          <w:sz w:val="24"/>
          <w:szCs w:val="24"/>
        </w:rPr>
        <w:t xml:space="preserve"> : WBSEDCL</w:t>
      </w:r>
    </w:p>
    <w:p w14:paraId="4448D8C8" w14:textId="77777777" w:rsidR="0078319A" w:rsidRDefault="0078319A" w:rsidP="0078319A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</w:p>
    <w:p w14:paraId="27250C61" w14:textId="77777777" w:rsidR="0078319A" w:rsidRDefault="0078319A" w:rsidP="0078319A">
      <w:pPr>
        <w:jc w:val="lef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Responsibilities: </w:t>
      </w:r>
    </w:p>
    <w:p w14:paraId="44519215" w14:textId="77777777" w:rsidR="0078319A" w:rsidRDefault="0078319A" w:rsidP="0078319A">
      <w:pPr>
        <w:jc w:val="left"/>
        <w:rPr>
          <w:rFonts w:ascii="Calibri" w:eastAsia="Calibri" w:hAnsi="Calibri" w:cs="Calibri"/>
          <w:b/>
          <w:sz w:val="24"/>
          <w:szCs w:val="24"/>
        </w:rPr>
      </w:pPr>
    </w:p>
    <w:p w14:paraId="68D9E219" w14:textId="77777777" w:rsidR="0078319A" w:rsidRDefault="0078319A" w:rsidP="0078319A">
      <w:pPr>
        <w:numPr>
          <w:ilvl w:val="0"/>
          <w:numId w:val="1"/>
        </w:numPr>
        <w:tabs>
          <w:tab w:val="left" w:pos="420"/>
        </w:tabs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Designed and implemented cloud solutions with VPC, EC2, Load Balancer (ELB), S3, Auto scaling, RDS, Cloud Watch, Lambda Functions and other AWS services.</w:t>
      </w:r>
    </w:p>
    <w:p w14:paraId="09C3D5D7" w14:textId="77777777" w:rsidR="0078319A" w:rsidRDefault="0078319A" w:rsidP="0078319A">
      <w:pPr>
        <w:numPr>
          <w:ilvl w:val="0"/>
          <w:numId w:val="1"/>
        </w:numPr>
        <w:tabs>
          <w:tab w:val="left" w:pos="420"/>
        </w:tabs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Worked with AWS Lambda Functions in python to automate many tasks of AWS.</w:t>
      </w:r>
    </w:p>
    <w:p w14:paraId="38EF5D24" w14:textId="77777777" w:rsidR="0078319A" w:rsidRDefault="0078319A" w:rsidP="0078319A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Some of them are:</w:t>
      </w:r>
    </w:p>
    <w:p w14:paraId="51D50538" w14:textId="77777777" w:rsidR="0078319A" w:rsidRDefault="0078319A" w:rsidP="0078319A">
      <w:pPr>
        <w:numPr>
          <w:ilvl w:val="0"/>
          <w:numId w:val="3"/>
        </w:numPr>
        <w:spacing w:line="360" w:lineRule="auto"/>
        <w:jc w:val="left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Automatic creation of daily snapshots and deletion of the same in 2 weeks.</w:t>
      </w:r>
    </w:p>
    <w:p w14:paraId="743618B2" w14:textId="77777777" w:rsidR="0078319A" w:rsidRDefault="0078319A" w:rsidP="0078319A">
      <w:pPr>
        <w:numPr>
          <w:ilvl w:val="0"/>
          <w:numId w:val="3"/>
        </w:numPr>
        <w:spacing w:line="360" w:lineRule="auto"/>
        <w:jc w:val="left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Provisioning, stopping and starting of instances during specific intervals.</w:t>
      </w:r>
    </w:p>
    <w:p w14:paraId="46C5004A" w14:textId="035E937E" w:rsidR="0078319A" w:rsidRDefault="0078319A" w:rsidP="007C4A6B">
      <w:pPr>
        <w:numPr>
          <w:ilvl w:val="0"/>
          <w:numId w:val="3"/>
        </w:numPr>
        <w:spacing w:line="360" w:lineRule="auto"/>
        <w:jc w:val="left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Automated the creation of alarms and notifying them to specified distribution groups using AWS SNS Notifications.</w:t>
      </w:r>
    </w:p>
    <w:p w14:paraId="5E4D07F0" w14:textId="77777777" w:rsidR="007C4A6B" w:rsidRPr="007C4A6B" w:rsidRDefault="007C4A6B" w:rsidP="007C4A6B">
      <w:pPr>
        <w:spacing w:line="360" w:lineRule="auto"/>
        <w:ind w:left="360"/>
        <w:jc w:val="left"/>
        <w:rPr>
          <w:color w:val="1D1B11"/>
          <w:sz w:val="24"/>
          <w:szCs w:val="24"/>
        </w:rPr>
      </w:pPr>
    </w:p>
    <w:p w14:paraId="343C8410" w14:textId="77777777" w:rsidR="000A2BD7" w:rsidRDefault="00282741" w:rsidP="000A2BD7">
      <w:pPr>
        <w:tabs>
          <w:tab w:val="left" w:pos="420"/>
        </w:tabs>
        <w:spacing w:line="360" w:lineRule="auto"/>
        <w:ind w:right="860"/>
        <w:rPr>
          <w:rFonts w:ascii="Noto Sans Symbols" w:eastAsia="Noto Sans Symbols" w:hAnsi="Noto Sans Symbols" w:cs="Noto Sans Symbols"/>
          <w:color w:val="333333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333"/>
          <w:sz w:val="24"/>
          <w:szCs w:val="24"/>
        </w:rPr>
        <w:t xml:space="preserve">4. </w:t>
      </w:r>
    </w:p>
    <w:p w14:paraId="10A32A4A" w14:textId="77777777" w:rsidR="000A2BD7" w:rsidRDefault="00282741" w:rsidP="000A2BD7">
      <w:pPr>
        <w:tabs>
          <w:tab w:val="left" w:pos="420"/>
        </w:tabs>
        <w:spacing w:line="360" w:lineRule="auto"/>
        <w:ind w:right="860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Company Name</w:t>
      </w:r>
      <w:r>
        <w:rPr>
          <w:color w:val="1D1B11"/>
          <w:sz w:val="24"/>
          <w:szCs w:val="24"/>
        </w:rPr>
        <w:t xml:space="preserve"> : Rural Electrification Corporation Power Distribution </w:t>
      </w:r>
      <w:r>
        <w:rPr>
          <w:b/>
          <w:color w:val="1D1B11"/>
          <w:sz w:val="24"/>
          <w:szCs w:val="24"/>
        </w:rPr>
        <w:t>Company limited</w:t>
      </w:r>
    </w:p>
    <w:p w14:paraId="5E9A0F81" w14:textId="77777777" w:rsidR="000A2BD7" w:rsidRDefault="00282741" w:rsidP="000A2BD7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Deputy</w:t>
      </w:r>
      <w:r>
        <w:rPr>
          <w:color w:val="1D1B11"/>
          <w:sz w:val="24"/>
          <w:szCs w:val="24"/>
        </w:rPr>
        <w:t xml:space="preserve"> : Randstad India Pvt. Ltd </w:t>
      </w:r>
    </w:p>
    <w:p w14:paraId="5751B1A9" w14:textId="77777777" w:rsidR="000A2BD7" w:rsidRDefault="00282741" w:rsidP="000A2BD7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Designation </w:t>
      </w:r>
      <w:r>
        <w:rPr>
          <w:color w:val="1D1B11"/>
          <w:sz w:val="24"/>
          <w:szCs w:val="24"/>
        </w:rPr>
        <w:t xml:space="preserve">: Site Engineer </w:t>
      </w:r>
    </w:p>
    <w:p w14:paraId="74198C83" w14:textId="77777777" w:rsidR="000A2BD7" w:rsidRDefault="00282741" w:rsidP="000A2BD7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Period </w:t>
      </w:r>
      <w:r>
        <w:rPr>
          <w:color w:val="1D1B11"/>
          <w:sz w:val="24"/>
          <w:szCs w:val="24"/>
        </w:rPr>
        <w:t xml:space="preserve">: April 2015 to Sep 2017 </w:t>
      </w:r>
    </w:p>
    <w:p w14:paraId="133081EB" w14:textId="77777777" w:rsidR="000A2BD7" w:rsidRDefault="00282741" w:rsidP="000A2BD7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lastRenderedPageBreak/>
        <w:t xml:space="preserve">Project </w:t>
      </w:r>
      <w:r>
        <w:rPr>
          <w:color w:val="1D1B11"/>
          <w:sz w:val="24"/>
          <w:szCs w:val="24"/>
        </w:rPr>
        <w:t xml:space="preserve">: RAPDRP Part A, </w:t>
      </w:r>
    </w:p>
    <w:p w14:paraId="46F4BF74" w14:textId="77777777" w:rsidR="000A2BD7" w:rsidRDefault="00282741" w:rsidP="000A2BD7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Client</w:t>
      </w:r>
      <w:r>
        <w:rPr>
          <w:color w:val="1D1B11"/>
          <w:sz w:val="24"/>
          <w:szCs w:val="24"/>
        </w:rPr>
        <w:t xml:space="preserve"> : Goa Electricity Department </w:t>
      </w:r>
    </w:p>
    <w:p w14:paraId="5CA9577F" w14:textId="77777777" w:rsidR="000A2BD7" w:rsidRPr="000A2BD7" w:rsidRDefault="00282741" w:rsidP="000A2BD7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Responsibilities</w:t>
      </w:r>
      <w:r>
        <w:rPr>
          <w:color w:val="1D1B11"/>
          <w:sz w:val="24"/>
          <w:szCs w:val="24"/>
        </w:rPr>
        <w:t xml:space="preserve">: </w:t>
      </w:r>
    </w:p>
    <w:p w14:paraId="678E9420" w14:textId="77777777" w:rsidR="000A2BD7" w:rsidRDefault="00282741" w:rsidP="000A2BD7">
      <w:pPr>
        <w:numPr>
          <w:ilvl w:val="0"/>
          <w:numId w:val="1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 xml:space="preserve">Ensure that all related inspection and testing activities with regards to Environment, Health &amp; Safety procedures and maintenance rules are respected.  </w:t>
      </w:r>
    </w:p>
    <w:p w14:paraId="31B3E924" w14:textId="77777777" w:rsidR="000A2BD7" w:rsidRDefault="00282741" w:rsidP="000A2BD7">
      <w:pPr>
        <w:numPr>
          <w:ilvl w:val="0"/>
          <w:numId w:val="1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 xml:space="preserve">To undertake the preparation of Final Handing over dossier and maintain proper filling system (as per Company procedure) with full traceability for retrieving the document.  </w:t>
      </w:r>
    </w:p>
    <w:p w14:paraId="63D58C87" w14:textId="74FCA6C8" w:rsidR="0078319A" w:rsidRDefault="0078319A" w:rsidP="0078319A">
      <w:pPr>
        <w:numPr>
          <w:ilvl w:val="0"/>
          <w:numId w:val="1"/>
        </w:num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Monitor the performance of construction to ensure the respect of work standar</w:t>
      </w:r>
      <w:r w:rsidR="00036AB8">
        <w:rPr>
          <w:color w:val="1D1B11"/>
          <w:sz w:val="24"/>
          <w:szCs w:val="24"/>
        </w:rPr>
        <w:t xml:space="preserve">ds and project specifications. </w:t>
      </w:r>
    </w:p>
    <w:p w14:paraId="1B9741EA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</w:p>
    <w:p w14:paraId="14C88035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1D1B11"/>
          <w:sz w:val="24"/>
          <w:szCs w:val="24"/>
        </w:rPr>
      </w:pPr>
    </w:p>
    <w:p w14:paraId="5B6B3A67" w14:textId="77777777" w:rsidR="00036AB8" w:rsidRDefault="00036AB8" w:rsidP="00036AB8">
      <w:pPr>
        <w:jc w:val="left"/>
        <w:rPr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PERSONAL INFORMATION</w:t>
      </w:r>
    </w:p>
    <w:p w14:paraId="3BAC763B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rFonts w:ascii="Noto Sans Symbols" w:eastAsia="Noto Sans Symbols" w:hAnsi="Noto Sans Symbols" w:cs="Noto Sans Symbols"/>
          <w:color w:val="333333"/>
          <w:sz w:val="24"/>
          <w:szCs w:val="24"/>
        </w:rPr>
      </w:pPr>
    </w:p>
    <w:p w14:paraId="62409617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Father’s name: MD Shahid Reza Khan </w:t>
      </w:r>
    </w:p>
    <w:p w14:paraId="62CAD655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Date of Birth: 12.6.1991</w:t>
      </w:r>
    </w:p>
    <w:p w14:paraId="1A8D5CE3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Languages Known: English, Hindi, Bengali and Urdu. </w:t>
      </w:r>
    </w:p>
    <w:p w14:paraId="3C313A6B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Nationality: Indian </w:t>
      </w:r>
    </w:p>
    <w:p w14:paraId="479AFF6D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Marital status: Married </w:t>
      </w:r>
    </w:p>
    <w:p w14:paraId="2045C94C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</w:pPr>
    </w:p>
    <w:p w14:paraId="30483423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</w:pPr>
    </w:p>
    <w:p w14:paraId="5D050026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</w:pPr>
      <w:r w:rsidRPr="000B314D">
        <w:rPr>
          <w:color w:val="333333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, Md Shahbaz Khan, </w:t>
      </w:r>
      <w:r w:rsidRPr="000B314D">
        <w:rPr>
          <w:color w:val="333333"/>
          <w:sz w:val="24"/>
          <w:szCs w:val="24"/>
        </w:rPr>
        <w:t xml:space="preserve">hereby declare that all information provided in this resume is true, complete, and accurate to the best of my knowledge. </w:t>
      </w:r>
    </w:p>
    <w:p w14:paraId="23E39F0D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</w:pPr>
    </w:p>
    <w:p w14:paraId="6E59891E" w14:textId="77777777" w:rsidR="00036AB8" w:rsidRDefault="00036AB8" w:rsidP="00036AB8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</w:pPr>
      <w:r w:rsidRPr="000B314D">
        <w:rPr>
          <w:color w:val="333333"/>
          <w:sz w:val="24"/>
          <w:szCs w:val="24"/>
        </w:rPr>
        <w:t>Signature:</w:t>
      </w:r>
    </w:p>
    <w:p w14:paraId="6AEB2EB1" w14:textId="59ACE481" w:rsidR="00036AB8" w:rsidRPr="00155A45" w:rsidRDefault="00F11F58" w:rsidP="00036AB8">
      <w:pPr>
        <w:tabs>
          <w:tab w:val="left" w:pos="420"/>
        </w:tabs>
        <w:spacing w:line="360" w:lineRule="auto"/>
        <w:ind w:right="860"/>
        <w:rPr>
          <w:color w:val="333333"/>
          <w:sz w:val="24"/>
          <w:szCs w:val="24"/>
        </w:rPr>
        <w:sectPr w:rsidR="00036AB8" w:rsidRPr="00155A45" w:rsidSect="0009198A">
          <w:pgSz w:w="11906" w:h="16838" w:code="9"/>
          <w:pgMar w:top="1434" w:right="206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5"/>
          <w:cols w:space="720"/>
          <w:docGrid w:linePitch="286"/>
        </w:sectPr>
      </w:pPr>
      <w:r>
        <w:rPr>
          <w:color w:val="333333"/>
          <w:sz w:val="24"/>
          <w:szCs w:val="24"/>
        </w:rPr>
        <w:t>Md S</w:t>
      </w:r>
      <w:bookmarkStart w:id="1" w:name="_GoBack"/>
      <w:bookmarkEnd w:id="1"/>
      <w:r>
        <w:rPr>
          <w:color w:val="333333"/>
          <w:sz w:val="24"/>
          <w:szCs w:val="24"/>
        </w:rPr>
        <w:t>hahbaz Khan</w:t>
      </w:r>
    </w:p>
    <w:p w14:paraId="451758DF" w14:textId="77777777" w:rsidR="009956C9" w:rsidRDefault="009956C9" w:rsidP="00155A45">
      <w:pPr>
        <w:spacing w:line="360" w:lineRule="auto"/>
        <w:ind w:right="1280"/>
        <w:jc w:val="left"/>
        <w:rPr>
          <w:sz w:val="24"/>
          <w:szCs w:val="24"/>
        </w:rPr>
      </w:pPr>
    </w:p>
    <w:sectPr w:rsidR="009956C9" w:rsidSect="0009198A">
      <w:pgSz w:w="11906" w:h="16838" w:code="9"/>
      <w:pgMar w:top="1434" w:right="206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6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2AE20" w14:textId="77777777" w:rsidR="0055261C" w:rsidRDefault="0055261C" w:rsidP="007C4A6B">
      <w:r>
        <w:separator/>
      </w:r>
    </w:p>
  </w:endnote>
  <w:endnote w:type="continuationSeparator" w:id="0">
    <w:p w14:paraId="5653CC42" w14:textId="77777777" w:rsidR="0055261C" w:rsidRDefault="0055261C" w:rsidP="007C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989C3" w14:textId="77777777" w:rsidR="0055261C" w:rsidRDefault="0055261C" w:rsidP="007C4A6B">
      <w:r>
        <w:separator/>
      </w:r>
    </w:p>
  </w:footnote>
  <w:footnote w:type="continuationSeparator" w:id="0">
    <w:p w14:paraId="13934C8F" w14:textId="77777777" w:rsidR="0055261C" w:rsidRDefault="0055261C" w:rsidP="007C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0DF0"/>
    <w:multiLevelType w:val="multilevel"/>
    <w:tmpl w:val="AE4C4DA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2E6F4A"/>
    <w:multiLevelType w:val="hybridMultilevel"/>
    <w:tmpl w:val="69A08160"/>
    <w:lvl w:ilvl="0" w:tplc="4CEE95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D86E7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C631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8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473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688E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65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CA4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D25B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27018"/>
    <w:multiLevelType w:val="multilevel"/>
    <w:tmpl w:val="4CFCDEF6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"/>
      <w:lvlJc w:val="left"/>
      <w:pPr>
        <w:ind w:left="0" w:firstLine="0"/>
      </w:pPr>
    </w:lvl>
    <w:lvl w:ilvl="2">
      <w:start w:val="1"/>
      <w:numFmt w:val="decimal"/>
      <w:lvlText w:val=""/>
      <w:lvlJc w:val="left"/>
      <w:pPr>
        <w:ind w:left="0" w:firstLine="0"/>
      </w:pPr>
    </w:lvl>
    <w:lvl w:ilvl="3">
      <w:start w:val="1"/>
      <w:numFmt w:val="decimal"/>
      <w:lvlText w:val=""/>
      <w:lvlJc w:val="left"/>
      <w:pPr>
        <w:ind w:left="0" w:firstLine="0"/>
      </w:pPr>
    </w:lvl>
    <w:lvl w:ilvl="4">
      <w:start w:val="1"/>
      <w:numFmt w:val="decimal"/>
      <w:lvlText w:val=""/>
      <w:lvlJc w:val="left"/>
      <w:pPr>
        <w:ind w:left="0" w:firstLine="0"/>
      </w:pPr>
    </w:lvl>
    <w:lvl w:ilvl="5">
      <w:start w:val="1"/>
      <w:numFmt w:val="decimal"/>
      <w:lvlText w:val=""/>
      <w:lvlJc w:val="left"/>
      <w:pPr>
        <w:ind w:left="0" w:firstLine="0"/>
      </w:pPr>
    </w:lvl>
    <w:lvl w:ilvl="6">
      <w:start w:val="1"/>
      <w:numFmt w:val="decimal"/>
      <w:lvlText w:val=""/>
      <w:lvlJc w:val="left"/>
      <w:pPr>
        <w:ind w:left="0" w:firstLine="0"/>
      </w:pPr>
    </w:lvl>
    <w:lvl w:ilvl="7">
      <w:start w:val="1"/>
      <w:numFmt w:val="decimal"/>
      <w:lvlText w:val=""/>
      <w:lvlJc w:val="left"/>
      <w:pPr>
        <w:ind w:left="0" w:firstLine="0"/>
      </w:pPr>
    </w:lvl>
    <w:lvl w:ilvl="8">
      <w:start w:val="1"/>
      <w:numFmt w:val="decimal"/>
      <w:lvlText w:val=""/>
      <w:lvlJc w:val="left"/>
      <w:pPr>
        <w:ind w:left="0" w:firstLine="0"/>
      </w:pPr>
    </w:lvl>
  </w:abstractNum>
  <w:abstractNum w:abstractNumId="3">
    <w:nsid w:val="19CC63F1"/>
    <w:multiLevelType w:val="hybridMultilevel"/>
    <w:tmpl w:val="AC92D2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74488"/>
    <w:multiLevelType w:val="multilevel"/>
    <w:tmpl w:val="8DC4F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F527DB3"/>
    <w:multiLevelType w:val="multilevel"/>
    <w:tmpl w:val="1F5C6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5FA4DE6"/>
    <w:multiLevelType w:val="hybridMultilevel"/>
    <w:tmpl w:val="0D605EF8"/>
    <w:lvl w:ilvl="0" w:tplc="BE705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3E418C" w:tentative="1">
      <w:start w:val="1"/>
      <w:numFmt w:val="lowerLetter"/>
      <w:lvlText w:val="%2."/>
      <w:lvlJc w:val="left"/>
      <w:pPr>
        <w:ind w:left="1440" w:hanging="360"/>
      </w:pPr>
    </w:lvl>
    <w:lvl w:ilvl="2" w:tplc="2248A992" w:tentative="1">
      <w:start w:val="1"/>
      <w:numFmt w:val="lowerRoman"/>
      <w:lvlText w:val="%3."/>
      <w:lvlJc w:val="right"/>
      <w:pPr>
        <w:ind w:left="2160" w:hanging="180"/>
      </w:pPr>
    </w:lvl>
    <w:lvl w:ilvl="3" w:tplc="CBA063DA" w:tentative="1">
      <w:start w:val="1"/>
      <w:numFmt w:val="decimal"/>
      <w:lvlText w:val="%4."/>
      <w:lvlJc w:val="left"/>
      <w:pPr>
        <w:ind w:left="2880" w:hanging="360"/>
      </w:pPr>
    </w:lvl>
    <w:lvl w:ilvl="4" w:tplc="3EF0D1A6" w:tentative="1">
      <w:start w:val="1"/>
      <w:numFmt w:val="lowerLetter"/>
      <w:lvlText w:val="%5."/>
      <w:lvlJc w:val="left"/>
      <w:pPr>
        <w:ind w:left="3600" w:hanging="360"/>
      </w:pPr>
    </w:lvl>
    <w:lvl w:ilvl="5" w:tplc="5DCE2006" w:tentative="1">
      <w:start w:val="1"/>
      <w:numFmt w:val="lowerRoman"/>
      <w:lvlText w:val="%6."/>
      <w:lvlJc w:val="right"/>
      <w:pPr>
        <w:ind w:left="4320" w:hanging="180"/>
      </w:pPr>
    </w:lvl>
    <w:lvl w:ilvl="6" w:tplc="F6885DB0" w:tentative="1">
      <w:start w:val="1"/>
      <w:numFmt w:val="decimal"/>
      <w:lvlText w:val="%7."/>
      <w:lvlJc w:val="left"/>
      <w:pPr>
        <w:ind w:left="5040" w:hanging="360"/>
      </w:pPr>
    </w:lvl>
    <w:lvl w:ilvl="7" w:tplc="B532EA70" w:tentative="1">
      <w:start w:val="1"/>
      <w:numFmt w:val="lowerLetter"/>
      <w:lvlText w:val="%8."/>
      <w:lvlJc w:val="left"/>
      <w:pPr>
        <w:ind w:left="5760" w:hanging="360"/>
      </w:pPr>
    </w:lvl>
    <w:lvl w:ilvl="8" w:tplc="5CE4281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C9"/>
    <w:rsid w:val="00036AB8"/>
    <w:rsid w:val="0009198A"/>
    <w:rsid w:val="000A2BD7"/>
    <w:rsid w:val="000B314D"/>
    <w:rsid w:val="00117FEE"/>
    <w:rsid w:val="00155A45"/>
    <w:rsid w:val="00173BB2"/>
    <w:rsid w:val="00282741"/>
    <w:rsid w:val="00385E25"/>
    <w:rsid w:val="0055261C"/>
    <w:rsid w:val="00560803"/>
    <w:rsid w:val="00571BA5"/>
    <w:rsid w:val="005D6B07"/>
    <w:rsid w:val="005F4F2E"/>
    <w:rsid w:val="006B4370"/>
    <w:rsid w:val="00732AA1"/>
    <w:rsid w:val="0075594B"/>
    <w:rsid w:val="00756798"/>
    <w:rsid w:val="0078319A"/>
    <w:rsid w:val="007C4A6B"/>
    <w:rsid w:val="007E546D"/>
    <w:rsid w:val="008D64AD"/>
    <w:rsid w:val="008E0B4C"/>
    <w:rsid w:val="00916B15"/>
    <w:rsid w:val="00964B34"/>
    <w:rsid w:val="00966A83"/>
    <w:rsid w:val="00986439"/>
    <w:rsid w:val="009956C9"/>
    <w:rsid w:val="00A12033"/>
    <w:rsid w:val="00A91FD7"/>
    <w:rsid w:val="00AC5CD8"/>
    <w:rsid w:val="00B5432F"/>
    <w:rsid w:val="00BF42A8"/>
    <w:rsid w:val="00C36AE1"/>
    <w:rsid w:val="00C415E5"/>
    <w:rsid w:val="00C56B46"/>
    <w:rsid w:val="00C74209"/>
    <w:rsid w:val="00D065AB"/>
    <w:rsid w:val="00D2079F"/>
    <w:rsid w:val="00D32AF2"/>
    <w:rsid w:val="00DD085C"/>
    <w:rsid w:val="00E45471"/>
    <w:rsid w:val="00E9373A"/>
    <w:rsid w:val="00F06317"/>
    <w:rsid w:val="00F11F58"/>
    <w:rsid w:val="00F94F57"/>
    <w:rsid w:val="00FB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6FBC"/>
  <w15:docId w15:val="{45604201-FF49-4920-BA1A-2A21E582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jc w:val="left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1F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6B"/>
  </w:style>
  <w:style w:type="paragraph" w:styleId="Footer">
    <w:name w:val="footer"/>
    <w:basedOn w:val="Normal"/>
    <w:link w:val="FooterChar"/>
    <w:uiPriority w:val="99"/>
    <w:unhideWhenUsed/>
    <w:rsid w:val="007C4A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AE253-443D-434F-9F2F-4922CE5DD4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MD Shahbaz Khan</cp:lastModifiedBy>
  <cp:revision>8</cp:revision>
  <dcterms:created xsi:type="dcterms:W3CDTF">2023-07-14T08:36:00Z</dcterms:created>
  <dcterms:modified xsi:type="dcterms:W3CDTF">2023-12-19T05:04:00Z</dcterms:modified>
</cp:coreProperties>
</file>