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E3192"/>
          <w:sz w:val="40"/>
          <w:szCs w:val="40"/>
        </w:rPr>
        <w:t xml:space="preserve">Mumtaz Health Application</w:t>
      </w:r>
    </w:p>
    <w:p>
      <w:pPr>
        <w:spacing w:after="480"/>
        <w:jc w:val="center"/>
      </w:pPr>
      <w:r>
        <w:rPr>
          <w:color w:val="666666"/>
          <w:sz w:val="28"/>
          <w:szCs w:val="28"/>
        </w:rPr>
        <w:t xml:space="preserve">Full Review &amp; Action Plan</w:t>
      </w:r>
    </w:p>
    <w:p>
      <w:pPr>
        <w:spacing w:after="720"/>
        <w:jc w:val="center"/>
      </w:pPr>
      <w:r>
        <w:rPr>
          <w:i/>
          <w:iCs/>
          <w:color w:val="999999"/>
          <w:sz w:val="22"/>
          <w:szCs w:val="22"/>
        </w:rPr>
        <w:t xml:space="preserve">February 1, 2026</w:t>
      </w:r>
    </w:p>
    <w:p>
      <w:pPr>
        <w:pStyle w:val="Heading1"/>
      </w:pPr>
      <w:r>
        <w:t xml:space="preserve">Executive Summary</w:t>
      </w:r>
    </w:p>
    <w:p>
      <w:pPr>
        <w:spacing w:after="240"/>
      </w:pPr>
      <w:r>
        <w:t xml:space="preserve">Mumtaz Health is a comprehensive women's wellness platform built with modern web technologies. The application combines Ayurvedic principles with evidence-based health tracking, providing personalized support for women across different life stages including menstruation, pregnancy, postpartum, perimenopause, and menopause.</w:t>
      </w:r>
    </w:p>
    <w:p>
      <w:pPr>
        <w:pStyle w:val="Heading2"/>
      </w:pPr>
      <w:r>
        <w:t xml:space="preserve">Current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Build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C0000"/>
              </w:rPr>
              <w:t xml:space="preserve">⚠️ Build failing (missing rollup dependency for ARM64)</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Git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commit ahead of origin/main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Test Coverage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219 test files present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Latest Migrations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17, 2026 (3 migrations)</w:t>
            </w:r>
          </w:p>
        </w:tc>
      </w:tr>
    </w:tbl>
    <w:p>
      <w:pPr>
        <w:spacing w:after="360"/>
      </w:pPr>
      <w:r>
        <w:t xml:space="preserve"/>
      </w:r>
    </w:p>
    <w:p>
      <w:pPr>
        <w:pStyle w:val="Heading1"/>
      </w:pPr>
      <w:r>
        <w:t xml:space="preserve">Architecture Overview</w:t>
      </w:r>
    </w:p>
    <w:p>
      <w:pPr>
        <w:pStyle w:val="Heading2"/>
      </w:pPr>
      <w:r>
        <w:t xml:space="preserve">Technology Stack</w:t>
      </w:r>
    </w:p>
    <w:p>
      <w:pPr>
        <w:pStyle w:val="ListParagraph"/>
        <w:numPr>
          <w:ilvl w:val="0"/>
          <w:numId w:val="2"/>
        </w:numPr>
      </w:pPr>
      <w:r>
        <w:rPr>
          <w:b/>
          <w:bCs/>
        </w:rPr>
        <w:t xml:space="preserve">Frontend: React 18 + TypeScript + Vite</w:t>
      </w:r>
    </w:p>
    <w:p>
      <w:pPr>
        <w:pStyle w:val="ListParagraph"/>
        <w:numPr>
          <w:ilvl w:val="0"/>
          <w:numId w:val="2"/>
        </w:numPr>
      </w:pPr>
      <w:r>
        <w:rPr>
          <w:b/>
          <w:bCs/>
        </w:rPr>
        <w:t xml:space="preserve">Backend: Supabase</w:t>
      </w:r>
      <w:r>
        <w:t xml:space="preserve"> (PostgreSQL, Authentication, Edge Functions)</w:t>
      </w:r>
    </w:p>
    <w:p>
      <w:pPr>
        <w:pStyle w:val="ListParagraph"/>
        <w:numPr>
          <w:ilvl w:val="0"/>
          <w:numId w:val="2"/>
        </w:numPr>
      </w:pPr>
      <w:r>
        <w:rPr>
          <w:b/>
          <w:bCs/>
        </w:rPr>
        <w:t xml:space="preserve">State Management: </w:t>
      </w:r>
      <w:r>
        <w:t xml:space="preserve">React Query (@tanstack/react-query) + Context API</w:t>
      </w:r>
    </w:p>
    <w:p>
      <w:pPr>
        <w:pStyle w:val="ListParagraph"/>
        <w:numPr>
          <w:ilvl w:val="0"/>
          <w:numId w:val="2"/>
        </w:numPr>
      </w:pPr>
      <w:r>
        <w:rPr>
          <w:b/>
          <w:bCs/>
        </w:rPr>
        <w:t xml:space="preserve">UI Framework: </w:t>
      </w:r>
      <w:r>
        <w:t xml:space="preserve">shadcn/ui components + Tailwind CSS</w:t>
      </w:r>
    </w:p>
    <w:p>
      <w:pPr>
        <w:pStyle w:val="ListParagraph"/>
        <w:numPr>
          <w:ilvl w:val="0"/>
          <w:numId w:val="2"/>
        </w:numPr>
      </w:pPr>
      <w:r>
        <w:rPr>
          <w:b/>
          <w:bCs/>
        </w:rPr>
        <w:t xml:space="preserve">Routing: </w:t>
      </w:r>
      <w:r>
        <w:t xml:space="preserve">React Router v6 with code-splitting</w:t>
      </w:r>
    </w:p>
    <w:p>
      <w:pPr>
        <w:pStyle w:val="ListParagraph"/>
        <w:numPr>
          <w:ilvl w:val="0"/>
          <w:numId w:val="2"/>
        </w:numPr>
      </w:pPr>
      <w:r>
        <w:rPr>
          <w:b/>
          <w:bCs/>
        </w:rPr>
        <w:t xml:space="preserve">Testing: </w:t>
      </w:r>
      <w:r>
        <w:t xml:space="preserve">Vitest with jsdom environment</w:t>
      </w:r>
    </w:p>
    <w:p>
      <w:pPr>
        <w:spacing w:after="240"/>
      </w:pPr>
      <w:r>
        <w:t xml:space="preserve"/>
      </w:r>
    </w:p>
    <w:p>
      <w:pPr>
        <w:pStyle w:val="Heading2"/>
      </w:pPr>
      <w:r>
        <w:t xml:space="preserve">Key Features</w:t>
      </w:r>
    </w:p>
    <w:p>
      <w:pPr>
        <w:pStyle w:val="ListParagraph"/>
        <w:numPr>
          <w:ilvl w:val="0"/>
          <w:numId w:val="2"/>
        </w:numPr>
      </w:pPr>
      <w:r>
        <w:rPr>
          <w:b/>
          <w:bCs/>
        </w:rPr>
        <w:t xml:space="preserve">Daily Wellness Tracking: </w:t>
      </w:r>
      <w:r>
        <w:t xml:space="preserve">Emotional state, physical symptoms, pain levels</w:t>
      </w:r>
    </w:p>
    <w:p>
      <w:pPr>
        <w:pStyle w:val="ListParagraph"/>
        <w:numPr>
          <w:ilvl w:val="0"/>
          <w:numId w:val="2"/>
        </w:numPr>
      </w:pPr>
      <w:r>
        <w:rPr>
          <w:b/>
          <w:bCs/>
        </w:rPr>
        <w:t xml:space="preserve">Condition-Specific Monitoring: </w:t>
      </w:r>
      <w:r>
        <w:t xml:space="preserve">PCOS, endometriosis, PMDD, arthritis</w:t>
      </w:r>
    </w:p>
    <w:p>
      <w:pPr>
        <w:pStyle w:val="ListParagraph"/>
        <w:numPr>
          <w:ilvl w:val="0"/>
          <w:numId w:val="2"/>
        </w:numPr>
      </w:pPr>
      <w:r>
        <w:rPr>
          <w:b/>
          <w:bCs/>
        </w:rPr>
        <w:t xml:space="preserve">Hormonal Transition Tracker: </w:t>
      </w:r>
      <w:r>
        <w:t xml:space="preserve">Perimenopause and menopause support</w:t>
      </w:r>
    </w:p>
    <w:p>
      <w:pPr>
        <w:pStyle w:val="ListParagraph"/>
        <w:numPr>
          <w:ilvl w:val="0"/>
          <w:numId w:val="2"/>
        </w:numPr>
      </w:pPr>
      <w:r>
        <w:rPr>
          <w:b/>
          <w:bCs/>
        </w:rPr>
        <w:t xml:space="preserve">Content Library: </w:t>
      </w:r>
      <w:r>
        <w:t xml:space="preserve">Yoga poses, educational resources, guided practices</w:t>
      </w:r>
    </w:p>
    <w:p>
      <w:pPr>
        <w:pStyle w:val="ListParagraph"/>
        <w:numPr>
          <w:ilvl w:val="0"/>
          <w:numId w:val="2"/>
        </w:numPr>
      </w:pPr>
      <w:r>
        <w:rPr>
          <w:b/>
          <w:bCs/>
        </w:rPr>
        <w:t xml:space="preserve">AI Companion: </w:t>
      </w:r>
      <w:r>
        <w:t xml:space="preserve">Mumtaz Wisdom Guide for personalized support</w:t>
      </w:r>
    </w:p>
    <w:p>
      <w:pPr>
        <w:pStyle w:val="ListParagraph"/>
        <w:numPr>
          <w:ilvl w:val="0"/>
          <w:numId w:val="2"/>
        </w:numPr>
      </w:pPr>
      <w:r>
        <w:rPr>
          <w:b/>
          <w:bCs/>
        </w:rPr>
        <w:t xml:space="preserve">Dosha Assessment: </w:t>
      </w:r>
      <w:r>
        <w:t xml:space="preserve">Ayurvedic constitution analysis (vata, pitta, kapha)</w:t>
      </w:r>
    </w:p>
    <w:p>
      <w:pPr>
        <w:pStyle w:val="ListParagraph"/>
        <w:numPr>
          <w:ilvl w:val="0"/>
          <w:numId w:val="2"/>
        </w:numPr>
      </w:pPr>
      <w:r>
        <w:rPr>
          <w:b/>
          <w:bCs/>
        </w:rPr>
        <w:t xml:space="preserve">Pregnancy Safety Mode: </w:t>
      </w:r>
      <w:r>
        <w:t xml:space="preserve">Filtered yoga poses by trimester</w:t>
      </w:r>
    </w:p>
    <w:p>
      <w:pPr>
        <w:pStyle w:val="ListParagraph"/>
        <w:numPr>
          <w:ilvl w:val="0"/>
          <w:numId w:val="2"/>
        </w:numPr>
      </w:pPr>
      <w:r>
        <w:rPr>
          <w:b/>
          <w:bCs/>
        </w:rPr>
        <w:t xml:space="preserve">Bookings System: </w:t>
      </w:r>
      <w:r>
        <w:t xml:space="preserve">Appointment scheduling with practitioners</w:t>
      </w:r>
    </w:p>
    <w:p>
      <w:pPr>
        <w:pStyle w:val="ListParagraph"/>
        <w:numPr>
          <w:ilvl w:val="0"/>
          <w:numId w:val="2"/>
        </w:numPr>
      </w:pPr>
      <w:r>
        <w:rPr>
          <w:b/>
          <w:bCs/>
        </w:rPr>
        <w:t xml:space="preserve">Insights Dashboard: </w:t>
      </w:r>
      <w:r>
        <w:t xml:space="preserve">Data visualization and pattern recognition</w:t>
      </w:r>
    </w:p>
    <w:p>
      <w:pPr>
        <w:spacing w:after="360"/>
      </w:pPr>
      <w:r>
        <w:t xml:space="preserve"/>
      </w:r>
    </w:p>
    <w:p>
      <w:pPr>
        <w:pStyle w:val="Heading1"/>
      </w:pPr>
      <w:r>
        <w:t xml:space="preserve">Application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2E3192" w:val="clear"/>
            <w:tcMar>
              <w:top w:type="dxa" w:w="120"/>
              <w:left w:type="dxa" w:w="120"/>
              <w:bottom w:type="dxa" w:w="120"/>
              <w:right w:type="dxa" w:w="120"/>
            </w:tcMar>
          </w:tcPr>
          <w:p>
            <w:r>
              <w:rPr>
                <w:b/>
                <w:bCs/>
                <w:color w:val="FFFFFF"/>
              </w:rPr>
              <w:t xml:space="preserve">Route</w:t>
            </w:r>
          </w:p>
        </w:tc>
        <w:tc>
          <w:tcPr>
            <w:tcW w:type="dxa" w:w="4360"/>
            <w:tcBorders>
              <w:top w:val="single" w:color="CCCCCC" w:sz="1"/>
              <w:left w:val="single" w:color="CCCCCC" w:sz="1"/>
              <w:bottom w:val="single" w:color="CCCCCC" w:sz="1"/>
              <w:right w:val="single" w:color="CCCCCC" w:sz="1"/>
            </w:tcBorders>
            <w:shd w:fill="2E3192" w:val="clear"/>
            <w:tcMar>
              <w:top w:type="dxa" w:w="120"/>
              <w:left w:type="dxa" w:w="120"/>
              <w:bottom w:type="dxa" w:w="120"/>
              <w:right w:type="dxa" w:w="120"/>
            </w:tcMar>
          </w:tcPr>
          <w:p>
            <w:r>
              <w:rPr>
                <w:b/>
                <w:bCs/>
                <w:color w:val="FFFFFF"/>
              </w:rPr>
              <w:t xml:space="preserve">Purpose</w:t>
            </w:r>
          </w:p>
        </w:tc>
        <w:tc>
          <w:tcPr>
            <w:tcW w:type="dxa" w:w="2500"/>
            <w:tcBorders>
              <w:top w:val="single" w:color="CCCCCC" w:sz="1"/>
              <w:left w:val="single" w:color="CCCCCC" w:sz="1"/>
              <w:bottom w:val="single" w:color="CCCCCC" w:sz="1"/>
              <w:right w:val="single" w:color="CCCCCC" w:sz="1"/>
            </w:tcBorders>
            <w:shd w:fill="2E3192" w:val="clear"/>
            <w:tcMar>
              <w:top w:type="dxa" w:w="120"/>
              <w:left w:type="dxa" w:w="120"/>
              <w:bottom w:type="dxa" w:w="120"/>
              <w:right w:type="dxa" w:w="120"/>
            </w:tcMar>
          </w:tcPr>
          <w:p>
            <w:r>
              <w:rPr>
                <w:b/>
                <w:bCs/>
                <w:color w:val="FFFFFF"/>
              </w:rPr>
              <w:t xml:space="preserve">Protection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Dashboard/Home (Index)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/auth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 (sign in/up)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Redirect if auth'd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/tracker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wellness tracking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/onboarding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user setup flow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/content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Educational content library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/insights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analytics and trends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/settings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preferences and account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Administrative functions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w:t>
            </w:r>
          </w:p>
        </w:tc>
      </w:tr>
    </w:tbl>
    <w:p>
      <w:pPr>
        <w:spacing w:after="360"/>
      </w:pPr>
      <w:r>
        <w:t xml:space="preserve"/>
      </w:r>
    </w:p>
    <w:p>
      <w:pPr>
        <w:pStyle w:val="Heading1"/>
      </w:pPr>
      <w:r>
        <w:t xml:space="preserve">Critical Issues</w:t>
      </w:r>
    </w:p>
    <w:p>
      <w:pPr>
        <w:pStyle w:val="Heading2"/>
      </w:pPr>
      <w:r>
        <w:t xml:space="preserve">1. Build Failure (High Priority)</w:t>
      </w:r>
    </w:p>
    <w:p>
      <w:pPr>
        <w:spacing w:after="160"/>
      </w:pPr>
      <w:r>
        <w:rPr>
          <w:b/>
          <w:bCs/>
          <w:color w:val="CC0000"/>
        </w:rPr>
        <w:t xml:space="preserve">Issue: </w:t>
      </w:r>
      <w:r>
        <w:t xml:space="preserve">Build process failing due to missing @rollup/rollup-linux-arm64-gnu module.</w:t>
      </w:r>
    </w:p>
    <w:p>
      <w:pPr>
        <w:spacing w:after="160"/>
      </w:pPr>
      <w:r>
        <w:rPr>
          <w:b/>
          <w:bCs/>
        </w:rPr>
        <w:t xml:space="preserve">Impact: </w:t>
      </w:r>
      <w:r>
        <w:t xml:space="preserve">Cannot create production builds until resolved.</w:t>
      </w:r>
    </w:p>
    <w:p>
      <w:pPr>
        <w:spacing w:after="240"/>
      </w:pPr>
      <w:r>
        <w:rPr>
          <w:b/>
          <w:bCs/>
        </w:rPr>
        <w:t xml:space="preserve">Resolution: </w:t>
      </w:r>
      <w:r>
        <w:t xml:space="preserve">Reinstall node_modules with platform-specific binaries or update rollup version.</w:t>
      </w:r>
    </w:p>
    <w:p>
      <w:pPr>
        <w:pStyle w:val="Heading2"/>
      </w:pPr>
      <w:r>
        <w:t xml:space="preserve">2. Uncommitted Changes</w:t>
      </w:r>
    </w:p>
    <w:p>
      <w:pPr>
        <w:spacing w:after="160"/>
      </w:pPr>
      <w:r>
        <w:rPr>
          <w:b/>
          <w:bCs/>
        </w:rPr>
        <w:t xml:space="preserve">Status: </w:t>
      </w:r>
      <w:r>
        <w:t xml:space="preserve">1 commit ahead of origin/main</w:t>
      </w:r>
    </w:p>
    <w:p>
      <w:pPr>
        <w:spacing w:after="160"/>
      </w:pPr>
      <w:r>
        <w:t xml:space="preserve">Untracked directories: .claude-flow/, .claude/, src/assets.backup/</w:t>
      </w:r>
    </w:p>
    <w:p>
      <w:pPr>
        <w:spacing w:after="240"/>
      </w:pPr>
      <w:r>
        <w:t xml:space="preserve">Modified: package-lock.json</w:t>
      </w:r>
    </w:p>
    <w:p>
      <w:pPr>
        <w:spacing w:after="360"/>
      </w:pPr>
      <w:r>
        <w:t xml:space="preserve"/>
      </w:r>
    </w:p>
    <w:p>
      <w:pPr>
        <w:pStyle w:val="Heading1"/>
      </w:pPr>
      <w:r>
        <w:t xml:space="preserve">Database Schema (Key Tables)</w:t>
      </w:r>
    </w:p>
    <w:p>
      <w:pPr>
        <w:pStyle w:val="ListParagraph"/>
        <w:numPr>
          <w:ilvl w:val="0"/>
          <w:numId w:val="2"/>
        </w:numPr>
      </w:pPr>
      <w:r>
        <w:rPr>
          <w:b/>
          <w:bCs/>
        </w:rPr>
        <w:t xml:space="preserve">bookings: </w:t>
      </w:r>
      <w:r>
        <w:t xml:space="preserve">Appointment scheduling</w:t>
      </w:r>
    </w:p>
    <w:p>
      <w:pPr>
        <w:pStyle w:val="ListParagraph"/>
        <w:numPr>
          <w:ilvl w:val="0"/>
          <w:numId w:val="2"/>
        </w:numPr>
      </w:pPr>
      <w:r>
        <w:rPr>
          <w:b/>
          <w:bCs/>
        </w:rPr>
        <w:t xml:space="preserve">chat_messages: </w:t>
      </w:r>
      <w:r>
        <w:t xml:space="preserve">AI companion conversations</w:t>
      </w:r>
    </w:p>
    <w:p>
      <w:pPr>
        <w:pStyle w:val="ListParagraph"/>
        <w:numPr>
          <w:ilvl w:val="0"/>
          <w:numId w:val="2"/>
        </w:numPr>
      </w:pPr>
      <w:r>
        <w:rPr>
          <w:b/>
          <w:bCs/>
        </w:rPr>
        <w:t xml:space="preserve">condition_symptom_tracking: </w:t>
      </w:r>
      <w:r>
        <w:t xml:space="preserve">Condition-specific health data</w:t>
      </w:r>
    </w:p>
    <w:p>
      <w:pPr>
        <w:pStyle w:val="ListParagraph"/>
        <w:numPr>
          <w:ilvl w:val="0"/>
          <w:numId w:val="2"/>
        </w:numPr>
      </w:pPr>
      <w:r>
        <w:rPr>
          <w:b/>
          <w:bCs/>
        </w:rPr>
        <w:t xml:space="preserve">wellness_entries: </w:t>
      </w:r>
      <w:r>
        <w:t xml:space="preserve">Daily tracking records</w:t>
      </w:r>
    </w:p>
    <w:p>
      <w:pPr>
        <w:pStyle w:val="ListParagraph"/>
        <w:numPr>
          <w:ilvl w:val="0"/>
          <w:numId w:val="2"/>
        </w:numPr>
      </w:pPr>
      <w:r>
        <w:rPr>
          <w:b/>
          <w:bCs/>
        </w:rPr>
        <w:t xml:space="preserve">profiles: </w:t>
      </w:r>
      <w:r>
        <w:t xml:space="preserve">User information and preferences</w:t>
      </w:r>
    </w:p>
    <w:p>
      <w:pPr>
        <w:spacing w:after="360"/>
      </w:pPr>
      <w:r>
        <w:t xml:space="preserve"/>
      </w:r>
    </w:p>
    <w:p>
      <w:pPr>
        <w:pStyle w:val="Heading1"/>
      </w:pPr>
      <w:r>
        <w:t xml:space="preserve">Today's Action Plan</w:t>
      </w:r>
    </w:p>
    <w:p>
      <w:pPr>
        <w:pStyle w:val="Heading2"/>
      </w:pPr>
      <w:r>
        <w:t xml:space="preserve">Immediate Priorities (Critical)</w:t>
      </w:r>
    </w:p>
    <w:p>
      <w:pPr>
        <w:pStyle w:val="ListParagraph"/>
        <w:numPr>
          <w:ilvl w:val="0"/>
          <w:numId w:val="3"/>
        </w:numPr>
      </w:pPr>
      <w:r>
        <w:rPr>
          <w:b/>
          <w:bCs/>
        </w:rPr>
        <w:t xml:space="preserve">Fix Build Process</w:t>
      </w:r>
    </w:p>
    <w:p>
      <w:pPr>
        <w:spacing w:after="160" w:before="80"/>
      </w:pPr>
      <w:r>
        <w:t xml:space="preserve">   • Resolve rollup dependency issue for ARM64 architecture</w:t>
      </w:r>
    </w:p>
    <w:p>
      <w:pPr>
        <w:spacing w:after="240"/>
      </w:pPr>
      <w:r>
        <w:t xml:space="preserve">   • Verify production build completes successfully</w:t>
      </w:r>
    </w:p>
    <w:p>
      <w:pPr>
        <w:pStyle w:val="ListParagraph"/>
        <w:numPr>
          <w:ilvl w:val="0"/>
          <w:numId w:val="3"/>
        </w:numPr>
      </w:pPr>
      <w:r>
        <w:rPr>
          <w:b/>
          <w:bCs/>
        </w:rPr>
        <w:t xml:space="preserve">Clean Up Repository</w:t>
      </w:r>
    </w:p>
    <w:p>
      <w:pPr>
        <w:spacing w:after="160" w:before="80"/>
      </w:pPr>
      <w:r>
        <w:t xml:space="preserve">   • Review and commit/discard package-lock.json changes</w:t>
      </w:r>
    </w:p>
    <w:p>
      <w:pPr>
        <w:spacing w:after="160"/>
      </w:pPr>
      <w:r>
        <w:t xml:space="preserve">   • Decide on .claude-flow/ and .claude/ (add to .gitignore or commit)</w:t>
      </w:r>
    </w:p>
    <w:p>
      <w:pPr>
        <w:spacing w:after="240"/>
      </w:pPr>
      <w:r>
        <w:t xml:space="preserve">   • Handle src/assets.backup/ (delete or document purpose)</w:t>
      </w:r>
    </w:p>
    <w:p>
      <w:pPr>
        <w:pStyle w:val="ListParagraph"/>
        <w:numPr>
          <w:ilvl w:val="0"/>
          <w:numId w:val="3"/>
        </w:numPr>
      </w:pPr>
      <w:r>
        <w:rPr>
          <w:b/>
          <w:bCs/>
        </w:rPr>
        <w:t xml:space="preserve">Run Test Suite</w:t>
      </w:r>
    </w:p>
    <w:p>
      <w:pPr>
        <w:spacing w:after="160" w:before="80"/>
      </w:pPr>
      <w:r>
        <w:t xml:space="preserve">   • Execute full test suite (219 test files)</w:t>
      </w:r>
    </w:p>
    <w:p>
      <w:pPr>
        <w:spacing w:after="360"/>
      </w:pPr>
      <w:r>
        <w:t xml:space="preserve">   • Generate coverage report and identify gaps</w:t>
      </w:r>
    </w:p>
    <w:p>
      <w:pPr>
        <w:pStyle w:val="Heading2"/>
      </w:pPr>
      <w:r>
        <w:t xml:space="preserve">High Priority Tasks</w:t>
      </w:r>
    </w:p>
    <w:p>
      <w:pPr>
        <w:pStyle w:val="ListParagraph"/>
        <w:numPr>
          <w:ilvl w:val="0"/>
          <w:numId w:val="3"/>
        </w:numPr>
      </w:pPr>
      <w:r>
        <w:rPr>
          <w:b/>
          <w:bCs/>
        </w:rPr>
        <w:t xml:space="preserve">Code Quality Audit</w:t>
      </w:r>
    </w:p>
    <w:p>
      <w:pPr>
        <w:spacing w:after="160" w:before="80"/>
      </w:pPr>
      <w:r>
        <w:t xml:space="preserve">   • Run ESLint and fix any issues</w:t>
      </w:r>
    </w:p>
    <w:p>
      <w:pPr>
        <w:spacing w:after="160"/>
      </w:pPr>
      <w:r>
        <w:t xml:space="preserve">   • Review TypeScript strict mode compliance</w:t>
      </w:r>
    </w:p>
    <w:p>
      <w:pPr>
        <w:spacing w:after="240"/>
      </w:pPr>
      <w:r>
        <w:t xml:space="preserve">   • Check for unused dependencies</w:t>
      </w:r>
    </w:p>
    <w:p>
      <w:pPr>
        <w:pStyle w:val="ListParagraph"/>
        <w:numPr>
          <w:ilvl w:val="0"/>
          <w:numId w:val="3"/>
        </w:numPr>
      </w:pPr>
      <w:r>
        <w:rPr>
          <w:b/>
          <w:bCs/>
        </w:rPr>
        <w:t xml:space="preserve">Performance Review</w:t>
      </w:r>
    </w:p>
    <w:p>
      <w:pPr>
        <w:spacing w:after="160" w:before="80"/>
      </w:pPr>
      <w:r>
        <w:t xml:space="preserve">   • Analyze bundle size and lazy-loading efficiency</w:t>
      </w:r>
    </w:p>
    <w:p>
      <w:pPr>
        <w:spacing w:after="160"/>
      </w:pPr>
      <w:r>
        <w:t xml:space="preserve">   • Review React Query cache configuration</w:t>
      </w:r>
    </w:p>
    <w:p>
      <w:pPr>
        <w:spacing w:after="240"/>
      </w:pPr>
      <w:r>
        <w:t xml:space="preserve">   • Optimize image loading (verify compression)</w:t>
      </w:r>
    </w:p>
    <w:p>
      <w:pPr>
        <w:pStyle w:val="ListParagraph"/>
        <w:numPr>
          <w:ilvl w:val="0"/>
          <w:numId w:val="3"/>
        </w:numPr>
      </w:pPr>
      <w:r>
        <w:rPr>
          <w:b/>
          <w:bCs/>
        </w:rPr>
        <w:t xml:space="preserve">Security Check</w:t>
      </w:r>
    </w:p>
    <w:p>
      <w:pPr>
        <w:spacing w:after="160" w:before="80"/>
      </w:pPr>
      <w:r>
        <w:t xml:space="preserve">   • Verify .env is properly excluded from git</w:t>
      </w:r>
    </w:p>
    <w:p>
      <w:pPr>
        <w:spacing w:after="160"/>
      </w:pPr>
      <w:r>
        <w:t xml:space="preserve">   • Audit authentication flows and protected routes</w:t>
      </w:r>
    </w:p>
    <w:p>
      <w:pPr>
        <w:spacing w:after="360"/>
      </w:pPr>
      <w:r>
        <w:t xml:space="preserve">   • Check for sensitive data exposure in error messages</w:t>
      </w:r>
    </w:p>
    <w:p>
      <w:pPr>
        <w:pStyle w:val="Heading2"/>
      </w:pPr>
      <w:r>
        <w:t xml:space="preserve">Medium Priority Tasks</w:t>
      </w:r>
    </w:p>
    <w:p>
      <w:pPr>
        <w:pStyle w:val="ListParagraph"/>
        <w:numPr>
          <w:ilvl w:val="0"/>
          <w:numId w:val="3"/>
        </w:numPr>
      </w:pPr>
      <w:r>
        <w:rPr>
          <w:b/>
          <w:bCs/>
        </w:rPr>
        <w:t xml:space="preserve">Documentation Update</w:t>
      </w:r>
    </w:p>
    <w:p>
      <w:pPr>
        <w:spacing w:after="160" w:before="80"/>
      </w:pPr>
      <w:r>
        <w:t xml:space="preserve">   • Ensure CLAUDE.md reflects current architecture</w:t>
      </w:r>
    </w:p>
    <w:p>
      <w:pPr>
        <w:spacing w:after="240"/>
      </w:pPr>
      <w:r>
        <w:t xml:space="preserve">   • Document any recent API changes</w:t>
      </w:r>
    </w:p>
    <w:p>
      <w:pPr>
        <w:pStyle w:val="ListParagraph"/>
        <w:numPr>
          <w:ilvl w:val="0"/>
          <w:numId w:val="3"/>
        </w:numPr>
      </w:pPr>
      <w:r>
        <w:rPr>
          <w:b/>
          <w:bCs/>
        </w:rPr>
        <w:t xml:space="preserve">Database Migration Review</w:t>
      </w:r>
    </w:p>
    <w:p>
      <w:pPr>
        <w:spacing w:after="160" w:before="80"/>
      </w:pPr>
      <w:r>
        <w:t xml:space="preserve">   • Review latest migrations from January 17, 2026</w:t>
      </w:r>
    </w:p>
    <w:p>
      <w:pPr>
        <w:spacing w:after="360"/>
      </w:pPr>
      <w:r>
        <w:t xml:space="preserve">   • Ensure schema matches application requirements</w:t>
      </w:r>
    </w:p>
    <w:p>
      <w:pPr>
        <w:pStyle w:val="Heading1"/>
      </w:pPr>
      <w:r>
        <w:t xml:space="preserve">Strategic Recommendations</w:t>
      </w:r>
    </w:p>
    <w:p>
      <w:pPr>
        <w:pStyle w:val="Heading2"/>
      </w:pPr>
      <w:r>
        <w:t xml:space="preserve">Architecture Strengths</w:t>
      </w:r>
    </w:p>
    <w:p>
      <w:pPr>
        <w:pStyle w:val="ListParagraph"/>
        <w:numPr>
          <w:ilvl w:val="0"/>
          <w:numId w:val="2"/>
        </w:numPr>
      </w:pPr>
      <w:r>
        <w:t xml:space="preserve">Well-structured code splitting with React.lazy reduces initial bundle size</w:t>
      </w:r>
    </w:p>
    <w:p>
      <w:pPr>
        <w:pStyle w:val="ListParagraph"/>
        <w:numPr>
          <w:ilvl w:val="0"/>
          <w:numId w:val="2"/>
        </w:numPr>
      </w:pPr>
      <w:r>
        <w:t xml:space="preserve">Comprehensive error boundaries provide resilient user experience</w:t>
      </w:r>
    </w:p>
    <w:p>
      <w:pPr>
        <w:pStyle w:val="ListParagraph"/>
        <w:numPr>
          <w:ilvl w:val="0"/>
          <w:numId w:val="2"/>
        </w:numPr>
      </w:pPr>
      <w:r>
        <w:t xml:space="preserve">Strong type safety with TypeScript throughout</w:t>
      </w:r>
    </w:p>
    <w:p>
      <w:pPr>
        <w:pStyle w:val="ListParagraph"/>
        <w:numPr>
          <w:ilvl w:val="0"/>
          <w:numId w:val="2"/>
        </w:numPr>
      </w:pPr>
      <w:r>
        <w:t xml:space="preserve">Centralized validation using Zod schemas</w:t>
      </w:r>
    </w:p>
    <w:p>
      <w:pPr>
        <w:pStyle w:val="ListParagraph"/>
        <w:numPr>
          <w:ilvl w:val="0"/>
          <w:numId w:val="2"/>
        </w:numPr>
        <w:spacing w:after="240"/>
      </w:pPr>
      <w:r>
        <w:t xml:space="preserve">Mobile-responsive design with dedicated bottom navigation</w:t>
      </w:r>
    </w:p>
    <w:p>
      <w:pPr>
        <w:pStyle w:val="Heading2"/>
      </w:pPr>
      <w:r>
        <w:t xml:space="preserve">Areas for Enhancement</w:t>
      </w:r>
    </w:p>
    <w:p>
      <w:pPr>
        <w:pStyle w:val="ListParagraph"/>
        <w:numPr>
          <w:ilvl w:val="0"/>
          <w:numId w:val="2"/>
        </w:numPr>
      </w:pPr>
      <w:r>
        <w:rPr>
          <w:b/>
          <w:bCs/>
        </w:rPr>
        <w:t xml:space="preserve">Mobile UX: </w:t>
      </w:r>
      <w:r>
        <w:t xml:space="preserve">Consider Progressive Web App (PWA) capabilities for offline access</w:t>
      </w:r>
    </w:p>
    <w:p>
      <w:pPr>
        <w:pStyle w:val="ListParagraph"/>
        <w:numPr>
          <w:ilvl w:val="0"/>
          <w:numId w:val="2"/>
        </w:numPr>
      </w:pPr>
      <w:r>
        <w:rPr>
          <w:b/>
          <w:bCs/>
        </w:rPr>
        <w:t xml:space="preserve">Analytics: </w:t>
      </w:r>
      <w:r>
        <w:t xml:space="preserve">Add user behavior tracking for feature usage insights</w:t>
      </w:r>
    </w:p>
    <w:p>
      <w:pPr>
        <w:pStyle w:val="ListParagraph"/>
        <w:numPr>
          <w:ilvl w:val="0"/>
          <w:numId w:val="2"/>
        </w:numPr>
      </w:pPr>
      <w:r>
        <w:rPr>
          <w:b/>
          <w:bCs/>
        </w:rPr>
        <w:t xml:space="preserve">Accessibility: </w:t>
      </w:r>
      <w:r>
        <w:t xml:space="preserve">Conduct WCAG 2.1 AA compliance audit</w:t>
      </w:r>
    </w:p>
    <w:p>
      <w:pPr>
        <w:pStyle w:val="ListParagraph"/>
        <w:numPr>
          <w:ilvl w:val="0"/>
          <w:numId w:val="2"/>
        </w:numPr>
      </w:pPr>
      <w:r>
        <w:rPr>
          <w:b/>
          <w:bCs/>
        </w:rPr>
        <w:t xml:space="preserve">Performance: </w:t>
      </w:r>
      <w:r>
        <w:t xml:space="preserve">Implement service workers for asset caching</w:t>
      </w:r>
    </w:p>
    <w:p>
      <w:pPr>
        <w:pStyle w:val="ListParagraph"/>
        <w:numPr>
          <w:ilvl w:val="0"/>
          <w:numId w:val="2"/>
        </w:numPr>
      </w:pPr>
      <w:r>
        <w:rPr>
          <w:b/>
          <w:bCs/>
        </w:rPr>
        <w:t xml:space="preserve">Internationalization: </w:t>
      </w:r>
      <w:r>
        <w:t xml:space="preserve">Prepare for multi-language support</w:t>
      </w:r>
    </w:p>
    <w:p>
      <w:pPr>
        <w:spacing w:after="360"/>
      </w:pPr>
      <w:r>
        <w:t xml:space="preserve"/>
      </w:r>
    </w:p>
    <w:p>
      <w:pPr>
        <w:pStyle w:val="Heading1"/>
      </w:pPr>
      <w:r>
        <w:t xml:space="preserve">Conclusion</w:t>
      </w:r>
    </w:p>
    <w:p>
      <w:pPr>
        <w:spacing w:after="240"/>
      </w:pPr>
      <w:r>
        <w:t xml:space="preserve">Mumtaz Health demonstrates a solid technical foundation with modern best practices. The application successfully combines complex health tracking features with an intuitive user interface. Immediate focus should be on resolving the build issue and ensuring code quality through comprehensive testing.</w:t>
      </w:r>
    </w:p>
    <w:p>
      <w:r>
        <w:t xml:space="preserve">The architecture is well-positioned for scaling, with clear separation of concerns and effective state management. With the recommended enhancements, the platform can continue to deliver exceptional value to women navigating their wellness journeys.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3192"/>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3192"/>
      <w:sz w:val="28"/>
      <w:szCs w:val="28"/>
    </w:rPr>
  </w:style>
  <w:style w:type="paragraph" w:styleId="Heading3">
    <w:name w:val="Heading 3"/>
    <w:basedOn w:val="Normal"/>
    <w:next w:val="Normal"/>
    <w:qFormat/>
    <w:pPr>
      <w:spacing w:before="20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2026-02-01T09:04:49.740Z</dcterms:created>
  <dcterms:modified xsi:type="dcterms:W3CDTF">2026-02-01T09:04:49.740Z</dcterms:modified>
</cp:coreProperties>
</file>

<file path=docProps/custom.xml><?xml version="1.0" encoding="utf-8"?>
<Properties xmlns="http://schemas.openxmlformats.org/officeDocument/2006/custom-properties" xmlns:vt="http://schemas.openxmlformats.org/officeDocument/2006/docPropsVTypes"/>
</file>