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6"/>
          <w:szCs w:val="36"/>
        </w:rPr>
        <w:t xml:space="preserve">Dijital Yaşam Analizi Panosu: n8n ve Supabase Kullanarak Yapay Zeka Destekli Konuşma Günlüğü ve Analitik Sistemi</w:t>
      </w:r>
    </w:p>
    <w:p>
      <w:pPr>
        <w:spacing w:after="60" w:before="0"/>
      </w:pPr>
      <w:r>
        <w:rPr>
          <w:sz w:val="20"/>
          <w:szCs w:val="20"/>
        </w:rPr>
        <w:t xml:space="preserve"/>
      </w:r>
    </w:p>
    <w:p>
      <w:pPr>
        <w:spacing w:after="40" w:before="0"/>
        <w:jc w:val="center"/>
      </w:pPr>
      <w:r>
        <w:rPr>
          <w:rFonts w:ascii="Times New Roman" w:cs="Times New Roman" w:eastAsia="Times New Roman" w:hAnsi="Times New Roman"/>
          <w:sz w:val="20"/>
          <w:szCs w:val="20"/>
        </w:rPr>
        <w:t xml:space="preserve">Shahd Alkadi</w:t>
      </w:r>
    </w:p>
    <w:p>
      <w:pPr>
        <w:spacing w:after="40" w:before="0"/>
        <w:jc w:val="center"/>
      </w:pPr>
      <w:r>
        <w:rPr>
          <w:rFonts w:ascii="Times New Roman" w:cs="Times New Roman" w:eastAsia="Times New Roman" w:hAnsi="Times New Roman"/>
          <w:i/>
          <w:iCs/>
          <w:sz w:val="18"/>
          <w:szCs w:val="18"/>
        </w:rPr>
        <w:t xml:space="preserve">Bilgisayar Mühendisliği Bölümü</w:t>
      </w:r>
    </w:p>
    <w:p>
      <w:pPr>
        <w:spacing w:after="40" w:before="0"/>
        <w:jc w:val="center"/>
      </w:pPr>
      <w:r>
        <w:rPr>
          <w:rFonts w:ascii="Times New Roman" w:cs="Times New Roman" w:eastAsia="Times New Roman" w:hAnsi="Times New Roman"/>
          <w:i/>
          <w:iCs/>
          <w:sz w:val="18"/>
          <w:szCs w:val="18"/>
        </w:rPr>
        <w:t xml:space="preserve">Kastamonu Üniversitesi</w:t>
      </w:r>
    </w:p>
    <w:p>
      <w:pPr>
        <w:spacing w:after="40" w:before="0"/>
        <w:jc w:val="center"/>
      </w:pPr>
      <w:r>
        <w:rPr>
          <w:rFonts w:ascii="Times New Roman" w:cs="Times New Roman" w:eastAsia="Times New Roman" w:hAnsi="Times New Roman"/>
          <w:i/>
          <w:iCs/>
          <w:sz w:val="18"/>
          <w:szCs w:val="18"/>
        </w:rPr>
        <w:t xml:space="preserve">Kastamonu, Türkiye</w:t>
      </w:r>
    </w:p>
    <w:p>
      <w:pPr>
        <w:spacing w:after="40" w:before="0"/>
        <w:jc w:val="center"/>
      </w:pPr>
      <w:r>
        <w:rPr>
          <w:rFonts w:ascii="Times New Roman" w:cs="Times New Roman" w:eastAsia="Times New Roman" w:hAnsi="Times New Roman"/>
          <w:i/>
          <w:iCs/>
          <w:sz w:val="18"/>
          <w:szCs w:val="18"/>
        </w:rPr>
        <w:t xml:space="preserve">shahdkadi5@gmail.com</w:t>
      </w:r>
    </w:p>
    <w:p>
      <w:pPr>
        <w:spacing w:after="80" w:before="0"/>
      </w:pPr>
      <w:r>
        <w:rPr>
          <w:sz w:val="20"/>
          <w:szCs w:val="20"/>
        </w:rPr>
        <w:t xml:space="preserve"/>
      </w:r>
    </w:p>
    <w:p>
      <w:pPr>
        <w:spacing w:after="80" w:before="0" w:line="240"/>
        <w:jc w:val="both"/>
      </w:pPr>
      <w:r>
        <w:rPr>
          <w:rFonts w:ascii="Times New Roman" w:cs="Times New Roman" w:eastAsia="Times New Roman" w:hAnsi="Times New Roman"/>
          <w:b/>
          <w:bCs/>
          <w:i/>
          <w:iCs/>
          <w:sz w:val="20"/>
          <w:szCs w:val="20"/>
        </w:rPr>
        <w:t xml:space="preserve">Özet</w:t>
      </w:r>
      <w:r>
        <w:rPr>
          <w:rFonts w:ascii="Times New Roman" w:cs="Times New Roman" w:eastAsia="Times New Roman" w:hAnsi="Times New Roman"/>
          <w:sz w:val="20"/>
          <w:szCs w:val="20"/>
        </w:rPr>
        <w:t xml:space="preserve">—Bu makale, n8n iş akışı otomasyon platformu, Groq yapay zeka modeli ve Supabase PostgreSQL veritabanı kullanarak insan-yapay zeka konuşma verilerini yakalayan, sınıflandıran ve depolayan akıllı bir otomasyon sistemi olan Dijital Yaşam Analizi Panosunu sunmaktadır. Sistem, bir webhook aracılığıyla sohbet mesajları alır, bunları duygu analizi ve etkinlik sınıflandırması gerçekleştiren bir yapay zeka aracısıyla işler ve yapılandırılmış meta verileri bir bulut veritabanına kaydeder. Gerçek zamanlı bir pano, zaman içindeki etkileşim kalıplarını görselleştirir. Bu yaklaşım, düşük kodlu otomasyon araçlarının büyük dil modelleriyle nasıl birleştirilerek anlamlı kişisel dijital yaşam analitiği oluşturabileceğini göstermektedir.</w:t>
      </w:r>
    </w:p>
    <w:p>
      <w:pPr>
        <w:spacing w:after="80" w:before="0" w:line="240"/>
        <w:jc w:val="both"/>
      </w:pPr>
      <w:r>
        <w:rPr>
          <w:rFonts w:ascii="Times New Roman" w:cs="Times New Roman" w:eastAsia="Times New Roman" w:hAnsi="Times New Roman"/>
          <w:b/>
          <w:bCs/>
          <w:i/>
          <w:iCs/>
          <w:sz w:val="20"/>
          <w:szCs w:val="20"/>
        </w:rPr>
        <w:t xml:space="preserve">Anahtar Kelimeler</w:t>
      </w:r>
      <w:r>
        <w:rPr>
          <w:rFonts w:ascii="Times New Roman" w:cs="Times New Roman" w:eastAsia="Times New Roman" w:hAnsi="Times New Roman"/>
          <w:sz w:val="20"/>
          <w:szCs w:val="20"/>
        </w:rPr>
        <w:t xml:space="preserve">—yapay zeka otomasyonu, n8n, Supabase, duygu analizi, dijital yaşam günlüğü, Groq, sohbet botu, iş akışı otomasyonu</w:t>
      </w:r>
    </w:p>
    <w:p>
      <w:pPr>
        <w:spacing w:after="60" w:before="0"/>
      </w:pPr>
      <w:r>
        <w:rPr>
          <w:sz w:val="20"/>
          <w:szCs w:val="20"/>
        </w:rPr>
        <w:t xml:space="preserve"/>
      </w:r>
    </w:p>
    <w:p>
      <w:pPr>
        <w:spacing w:after="60" w:before="120"/>
        <w:jc w:val="center"/>
      </w:pPr>
      <w:r>
        <w:rPr>
          <w:rFonts w:ascii="Times New Roman" w:cs="Times New Roman" w:eastAsia="Times New Roman" w:hAnsi="Times New Roman"/>
          <w:b/>
          <w:bCs/>
          <w:smallCaps/>
          <w:sz w:val="20"/>
          <w:szCs w:val="20"/>
        </w:rPr>
        <w:t xml:space="preserve">I. GIRIŞ</w:t>
      </w:r>
    </w:p>
    <w:p>
      <w:pPr>
        <w:spacing w:after="80" w:before="0" w:line="240"/>
        <w:ind w:firstLine="360"/>
        <w:jc w:val="both"/>
      </w:pPr>
      <w:r>
        <w:rPr>
          <w:rFonts w:ascii="Times New Roman" w:cs="Times New Roman" w:eastAsia="Times New Roman" w:hAnsi="Times New Roman"/>
          <w:sz w:val="20"/>
          <w:szCs w:val="20"/>
        </w:rPr>
        <w:t xml:space="preserve">Konuşma tabanlı yapay zeka arayüzlerinin yaygınlaşması, büyük miktarda yapılandırılmamış etkileşim verisi üretmiştir. Bununla birlikte, çoğu sohbet platformu kullanıcılara kendi davranış kalıpları, duygusal durumları veya zaman içindeki sorularının niteliği hakkında bilgi sunmamaktadır. Bu eksiklik, bu etkileşimleri otomatik olarak analiz eden ve kategorize eden sistemlerin geliştirilmesini teşvik etmektedir.</w:t>
      </w:r>
    </w:p>
    <w:p>
      <w:pPr>
        <w:spacing w:after="80" w:before="0" w:line="240"/>
        <w:ind w:firstLine="360"/>
        <w:jc w:val="both"/>
      </w:pPr>
      <w:r>
        <w:rPr>
          <w:rFonts w:ascii="Times New Roman" w:cs="Times New Roman" w:eastAsia="Times New Roman" w:hAnsi="Times New Roman"/>
          <w:sz w:val="20"/>
          <w:szCs w:val="20"/>
        </w:rPr>
        <w:t xml:space="preserve">Dijital Yaşam Analizi Panosu adlı bu proje, bir yapay zeka sohbet botuna gönderilen her kullanıcı mesajını yakalayan, büyük bir dil modeli (LLM) kullanarak anlamlı meta veriler çıkaran ve bu bilgileri analiz ile görselleştirme amacıyla yapılandırılmış bir veritabanında saklayan uçtan uca bir ardışık düzen oluşturarak bu sorunu ele almaktadır.</w:t>
      </w:r>
    </w:p>
    <w:p>
      <w:pPr>
        <w:spacing w:after="80" w:before="0" w:line="240"/>
        <w:ind w:firstLine="360"/>
        <w:jc w:val="both"/>
      </w:pPr>
      <w:r>
        <w:rPr>
          <w:rFonts w:ascii="Times New Roman" w:cs="Times New Roman" w:eastAsia="Times New Roman" w:hAnsi="Times New Roman"/>
          <w:sz w:val="20"/>
          <w:szCs w:val="20"/>
        </w:rPr>
        <w:t xml:space="preserve">Sistem, açık kaynaklı bir iş akışı otomasyon platformu olan n8n kullanılarak Groq Chat Modeli (LLaMA tabanlı) ve bir PostgreSQL arka ucu olarak Supabase ile entegre biçimde geliştirilmiştir. Mimari tamamen bulut tabanlıdır ve özel bir arka uç sunucu kodu gerektirmemekte, bu da onu son derece erişilebilir ve sürdürülebilir kılmaktadır.</w:t>
      </w:r>
    </w:p>
    <w:p>
      <w:pPr>
        <w:spacing w:after="60" w:before="120"/>
        <w:jc w:val="center"/>
      </w:pPr>
      <w:r>
        <w:rPr>
          <w:rFonts w:ascii="Times New Roman" w:cs="Times New Roman" w:eastAsia="Times New Roman" w:hAnsi="Times New Roman"/>
          <w:b/>
          <w:bCs/>
          <w:smallCaps/>
          <w:sz w:val="20"/>
          <w:szCs w:val="20"/>
        </w:rPr>
        <w:t xml:space="preserve">II. İLGILI ÇALIŞMALAR</w:t>
      </w:r>
    </w:p>
    <w:p>
      <w:pPr>
        <w:spacing w:after="80" w:before="0" w:line="240"/>
        <w:ind w:firstLine="360"/>
        <w:jc w:val="both"/>
      </w:pPr>
      <w:r>
        <w:rPr>
          <w:rFonts w:ascii="Times New Roman" w:cs="Times New Roman" w:eastAsia="Times New Roman" w:hAnsi="Times New Roman"/>
          <w:sz w:val="20"/>
          <w:szCs w:val="20"/>
        </w:rPr>
        <w:t xml:space="preserve">Kişisel bilişim sistemleri, 2000'li yılların başından beri araştırma konusu olmaktadır [1]. Yaşam günlüğü tutma uygulamaları gibi araçlar, öz-yansıma amacıyla günlük insan davranışlarını yakalamaya çalışmaktadır. Son dönemde, kullanıcı niyetini ve duygularını çıkarmak amacıyla sohbet günlüklerine yapay zeka destekli analitikler uygulanmıştır [2].</w:t>
      </w:r>
    </w:p>
    <w:p>
      <w:pPr>
        <w:spacing w:after="80" w:before="0" w:line="240"/>
        <w:ind w:firstLine="360"/>
        <w:jc w:val="both"/>
      </w:pPr>
      <w:r>
        <w:rPr>
          <w:rFonts w:ascii="Times New Roman" w:cs="Times New Roman" w:eastAsia="Times New Roman" w:hAnsi="Times New Roman"/>
          <w:sz w:val="20"/>
          <w:szCs w:val="20"/>
        </w:rPr>
        <w:t xml:space="preserve">Zapier ve n8n gibi iş akışı otomasyon platformları, geleneksel programlama bilgisi gerektirmeden karmaşık entegrasyonlar oluşturmayı mümkün kılmıştır [3]. Bu platformların LLM'lerle birleştirilmesi, akıllı veri ardışık düzenleri için yeni bir paradigmayı temsil etmektedir.</w:t>
      </w:r>
    </w:p>
    <w:p>
      <w:pPr>
        <w:spacing w:after="80" w:before="0" w:line="240"/>
        <w:ind w:firstLine="360"/>
        <w:jc w:val="both"/>
      </w:pPr>
      <w:r>
        <w:rPr>
          <w:rFonts w:ascii="Times New Roman" w:cs="Times New Roman" w:eastAsia="Times New Roman" w:hAnsi="Times New Roman"/>
          <w:sz w:val="20"/>
          <w:szCs w:val="20"/>
        </w:rPr>
        <w:t xml:space="preserve">Dönüştürücü tabanlı modeller kullanılarak gerçekleştirilen duygu analizi, birçok alanda yüksek doğruluk oranlarına ulaşmıştır [4]. Bu çalışmada gösterildiği gibi, bu tür modellerin gerçek zamanlı ardışık düzenlere entegre edilmesi, kişisel analitikte uygulanabilirliklerini genişletmektedir.</w:t>
      </w:r>
    </w:p>
    <w:p>
      <w:pPr>
        <w:spacing w:after="60" w:before="120"/>
        <w:jc w:val="center"/>
      </w:pPr>
      <w:r>
        <w:rPr>
          <w:rFonts w:ascii="Times New Roman" w:cs="Times New Roman" w:eastAsia="Times New Roman" w:hAnsi="Times New Roman"/>
          <w:b/>
          <w:bCs/>
          <w:smallCaps/>
          <w:sz w:val="20"/>
          <w:szCs w:val="20"/>
        </w:rPr>
        <w:t xml:space="preserve">III. SISTEM MIMARISI</w:t>
      </w:r>
    </w:p>
    <w:p>
      <w:pPr>
        <w:spacing w:after="40" w:before="100"/>
      </w:pPr>
      <w:r>
        <w:rPr>
          <w:rFonts w:ascii="Times New Roman" w:cs="Times New Roman" w:eastAsia="Times New Roman" w:hAnsi="Times New Roman"/>
          <w:sz w:val="20"/>
          <w:szCs w:val="20"/>
        </w:rPr>
        <w:t xml:space="preserve">A. Genel Bakış</w:t>
      </w:r>
    </w:p>
    <w:p>
      <w:pPr>
        <w:spacing w:after="80" w:before="0" w:line="240"/>
        <w:ind w:firstLine="360"/>
        <w:jc w:val="both"/>
      </w:pPr>
      <w:r>
        <w:rPr>
          <w:rFonts w:ascii="Times New Roman" w:cs="Times New Roman" w:eastAsia="Times New Roman" w:hAnsi="Times New Roman"/>
          <w:sz w:val="20"/>
          <w:szCs w:val="20"/>
        </w:rPr>
        <w:t xml:space="preserve">Sistem, webhook tetiklemeli, olay güdümlü bir mimari izlemektedir. n8n'de oluşturulan iş akışı şu sırayı takip etmektedir: 1) Kullanıcı mesajı webhook düğümü tarafından alınır. 2) Yapay Zeka Aracısı düğümü, Groq Chat Modeli kullanılarak mesajı işler. 3) Aracı, girdiyi etkinlik kategorisi ve duygu durumuna göre sınıflandırır. 4) "Edit Fields" düğümü çıktı meta verilerini yapılandırır. 5) "Create a Row" düğümü kaydı Supabase'e ekler.</w:t>
      </w:r>
    </w:p>
    <w:p>
      <w:pPr>
        <w:spacing w:after="40" w:before="100"/>
      </w:pPr>
      <w:r>
        <w:rPr>
          <w:rFonts w:ascii="Times New Roman" w:cs="Times New Roman" w:eastAsia="Times New Roman" w:hAnsi="Times New Roman"/>
          <w:sz w:val="20"/>
          <w:szCs w:val="20"/>
        </w:rPr>
        <w:t xml:space="preserve">B. n8n İş Akışı</w:t>
      </w:r>
    </w:p>
    <w:p>
      <w:pPr>
        <w:spacing w:after="80" w:before="0" w:line="240"/>
        <w:ind w:firstLine="360"/>
        <w:jc w:val="both"/>
      </w:pPr>
      <w:r>
        <w:rPr>
          <w:rFonts w:ascii="Times New Roman" w:cs="Times New Roman" w:eastAsia="Times New Roman" w:hAnsi="Times New Roman"/>
          <w:sz w:val="20"/>
          <w:szCs w:val="20"/>
        </w:rPr>
        <w:t xml:space="preserve">n8n, düzenleme katmanı olarak görev yapmaktadır. İş akışı beş temel düğümden oluşmaktadır: Sohbet Mesajı Alındığında (tetikleyici), Yapay Zeka Aracısı, Edit Fields, Webhook'a Yanıt Ver ve Satır Oluştur (Supabase). Yapay Zeka Aracısı, çok turlu diyaloglar boyunca konuşma bağlamını korumak amacıyla Basit Bellek modülü kullanmaktadır.</w:t>
      </w:r>
    </w:p>
    <w:p>
      <w:pPr>
        <w:spacing w:after="40" w:before="100"/>
      </w:pPr>
      <w:r>
        <w:rPr>
          <w:rFonts w:ascii="Times New Roman" w:cs="Times New Roman" w:eastAsia="Times New Roman" w:hAnsi="Times New Roman"/>
          <w:sz w:val="20"/>
          <w:szCs w:val="20"/>
        </w:rPr>
        <w:t xml:space="preserve">C. Yapay Zeka Aracısı ve Groq Modeli</w:t>
      </w:r>
    </w:p>
    <w:p>
      <w:pPr>
        <w:spacing w:after="80" w:before="0" w:line="240"/>
        <w:ind w:firstLine="360"/>
        <w:jc w:val="both"/>
      </w:pPr>
      <w:r>
        <w:rPr>
          <w:rFonts w:ascii="Times New Roman" w:cs="Times New Roman" w:eastAsia="Times New Roman" w:hAnsi="Times New Roman"/>
          <w:sz w:val="20"/>
          <w:szCs w:val="20"/>
        </w:rPr>
        <w:t xml:space="preserve">Groq Chat Modeli (llama3-8b-8192), Yapay Zeka Aracısı için akıl yürütme motoru olarak yapılandırılmıştır. Aracıya iki paralel görevi yerine getirmesi için istem verilmektedir: (1) kullanıcı sorgusuna yardımcı biçimde yanıt vermek ve (2) etkinlik adı, kategori (Selamlama, Hikaye Anlatımı, Soru-Cevap, Empati/Kontrol, Teknik Tavsiye gibi) ve duygu durumu (Pozitif, Nötr, Üzgün + Orta, Hevesli gibi) içeren yapılandırılmış meta veriler üretmek.</w:t>
      </w:r>
    </w:p>
    <w:p>
      <w:pPr>
        <w:spacing w:after="40" w:before="100"/>
      </w:pPr>
      <w:r>
        <w:rPr>
          <w:rFonts w:ascii="Times New Roman" w:cs="Times New Roman" w:eastAsia="Times New Roman" w:hAnsi="Times New Roman"/>
          <w:sz w:val="20"/>
          <w:szCs w:val="20"/>
        </w:rPr>
        <w:t xml:space="preserve">D. Supabase Veritabanı</w:t>
      </w:r>
    </w:p>
    <w:p>
      <w:pPr>
        <w:spacing w:after="80" w:before="0" w:line="240"/>
        <w:ind w:firstLine="360"/>
        <w:jc w:val="both"/>
      </w:pPr>
      <w:r>
        <w:rPr>
          <w:rFonts w:ascii="Times New Roman" w:cs="Times New Roman" w:eastAsia="Times New Roman" w:hAnsi="Times New Roman"/>
          <w:sz w:val="20"/>
          <w:szCs w:val="20"/>
        </w:rPr>
        <w:t xml:space="preserve">Supabase, barındırılan bir PostgreSQL örneği sunmaktadır. digital_life_logs tablosu şu sütunları içermektedir: activity_name (ETKİNLİK ADI), category (KATEGORİ), sentiment (DUYGU), bot_response (BOT YANITI), device_type (CİHAZ TÜRÜ), user_id (KULLANICI KİMLİĞİ), created_at (OLUŞTURULMA ZAMANI) ve user_ip (KULLANICI IP). Her etkileşimin ardından kayıt eklenmekte, böylece tüm konuşmaların kalıcı bir günlüğü tutulmaktadır.</w:t>
      </w:r>
    </w:p>
    <w:p>
      <w:pPr>
        <w:spacing w:after="60" w:before="120"/>
        <w:jc w:val="center"/>
      </w:pPr>
      <w:r>
        <w:rPr>
          <w:rFonts w:ascii="Times New Roman" w:cs="Times New Roman" w:eastAsia="Times New Roman" w:hAnsi="Times New Roman"/>
          <w:b/>
          <w:bCs/>
          <w:smallCaps/>
          <w:sz w:val="20"/>
          <w:szCs w:val="20"/>
        </w:rPr>
        <w:t xml:space="preserve">IV. UYGULAMA</w:t>
      </w:r>
    </w:p>
    <w:p>
      <w:pPr>
        <w:spacing w:after="40" w:before="100"/>
      </w:pPr>
      <w:r>
        <w:rPr>
          <w:rFonts w:ascii="Times New Roman" w:cs="Times New Roman" w:eastAsia="Times New Roman" w:hAnsi="Times New Roman"/>
          <w:sz w:val="20"/>
          <w:szCs w:val="20"/>
        </w:rPr>
        <w:t xml:space="preserve">A. Ön Yüz Arayüzü</w:t>
      </w:r>
    </w:p>
    <w:p>
      <w:pPr>
        <w:spacing w:after="80" w:before="0" w:line="240"/>
        <w:ind w:firstLine="360"/>
        <w:jc w:val="both"/>
      </w:pPr>
      <w:r>
        <w:rPr>
          <w:rFonts w:ascii="Times New Roman" w:cs="Times New Roman" w:eastAsia="Times New Roman" w:hAnsi="Times New Roman"/>
          <w:sz w:val="20"/>
          <w:szCs w:val="20"/>
        </w:rPr>
        <w:t xml:space="preserve">Sohbet arayüzü, bir n8n webhook URL'si aracılığıyla barındırılmakta ve basit bir HTML sayfası olarak işlenmektedir. Kullanıcılar metin girişi alanı aracılığıyla etkileşim kurmaktadır. Arayüz, botun adını (CloudyAI) ve bir karşılama mesajını görüntülemektedir. Tüm mesajlar gerçek zamanlı olarak n8n iş akışından geçmektedir.</w:t>
      </w:r>
    </w:p>
    <w:p>
      <w:pPr>
        <w:spacing w:after="40" w:before="100"/>
      </w:pPr>
      <w:r>
        <w:rPr>
          <w:rFonts w:ascii="Times New Roman" w:cs="Times New Roman" w:eastAsia="Times New Roman" w:hAnsi="Times New Roman"/>
          <w:sz w:val="20"/>
          <w:szCs w:val="20"/>
        </w:rPr>
        <w:t xml:space="preserve">B. Veri Akışı ve Günlük Kaydı</w:t>
      </w:r>
    </w:p>
    <w:p>
      <w:pPr>
        <w:spacing w:after="80" w:before="0" w:line="240"/>
        <w:ind w:firstLine="360"/>
        <w:jc w:val="both"/>
      </w:pPr>
      <w:r>
        <w:rPr>
          <w:rFonts w:ascii="Times New Roman" w:cs="Times New Roman" w:eastAsia="Times New Roman" w:hAnsi="Times New Roman"/>
          <w:sz w:val="20"/>
          <w:szCs w:val="20"/>
        </w:rPr>
        <w:t xml:space="preserve">Bir kullanıcı mesajı alındığında, Yapay Zeka Aracısı doğal dil girdisini işleyerek yapılandırılmış alanlar çıkarmaktadır. Bu alanlar daha sonra bir SQL INSERT ifadesi yürüten Supabase düğümüne aktarılmaktadır. Veritabanı kayıtları; zaman damgaları, kullanıcı oturum tanımlayıcıları ve oturum izleme amacıyla IP adreslerini içermektedir.</w:t>
      </w:r>
    </w:p>
    <w:p>
      <w:pPr>
        <w:spacing w:after="40" w:before="100"/>
      </w:pPr>
      <w:r>
        <w:rPr>
          <w:rFonts w:ascii="Times New Roman" w:cs="Times New Roman" w:eastAsia="Times New Roman" w:hAnsi="Times New Roman"/>
          <w:sz w:val="20"/>
          <w:szCs w:val="20"/>
        </w:rPr>
        <w:t xml:space="preserve">C. Sorgu ve Veri Alma</w:t>
      </w:r>
    </w:p>
    <w:p>
      <w:pPr>
        <w:spacing w:after="80" w:before="0" w:line="240"/>
        <w:ind w:firstLine="360"/>
        <w:jc w:val="both"/>
      </w:pPr>
      <w:r>
        <w:rPr>
          <w:rFonts w:ascii="Times New Roman" w:cs="Times New Roman" w:eastAsia="Times New Roman" w:hAnsi="Times New Roman"/>
          <w:sz w:val="20"/>
          <w:szCs w:val="20"/>
        </w:rPr>
        <w:t xml:space="preserve">Supabase SQL Editöründe, günlükleri insan tarafından okunabilir biçimde almak ve görüntülemek için bir SQL sorgusu geliştirilmiştir. Sorgu; created_at, activity_name, category, sentiment, device_type ve user_ip alanlarını zaman damgasına göre azalan sırayla seçmektedir. Bu sayede tüm etkileşimlerin kronolojik olarak incelenmesi mümkün olmaktadır.</w:t>
      </w:r>
    </w:p>
    <w:p>
      <w:pPr>
        <w:spacing w:after="60" w:before="120"/>
        <w:jc w:val="center"/>
      </w:pPr>
      <w:r>
        <w:rPr>
          <w:rFonts w:ascii="Times New Roman" w:cs="Times New Roman" w:eastAsia="Times New Roman" w:hAnsi="Times New Roman"/>
          <w:b/>
          <w:bCs/>
          <w:smallCaps/>
          <w:sz w:val="20"/>
          <w:szCs w:val="20"/>
        </w:rPr>
        <w:t xml:space="preserve">V. SONUÇLAR VE DEĞERLENDIRME</w:t>
      </w:r>
    </w:p>
    <w:p>
      <w:pPr>
        <w:spacing w:after="80" w:before="0" w:line="240"/>
        <w:ind w:firstLine="360"/>
        <w:jc w:val="both"/>
      </w:pPr>
      <w:r>
        <w:rPr>
          <w:rFonts w:ascii="Times New Roman" w:cs="Times New Roman" w:eastAsia="Times New Roman" w:hAnsi="Times New Roman"/>
          <w:sz w:val="20"/>
          <w:szCs w:val="20"/>
        </w:rPr>
        <w:t xml:space="preserve">Test, çeşitli girdi türlerini kapsayan dokuz örnek etkileşimle gerçekleştirilmiştir: matematiksel sorgular, selamlamalar, duygusal ifadeler, teknik sorular ve hikaye anlatımı istekleri. Tablo I, günlüğe kaydedilen sonuçları özetlemektedir.</w:t>
      </w:r>
    </w:p>
    <w:p>
      <w:pPr>
        <w:spacing w:after="40" w:before="0"/>
      </w:pPr>
      <w:r>
        <w:rPr>
          <w:sz w:val="20"/>
          <w:szCs w:val="20"/>
        </w:rPr>
        <w:t xml:space="preserve"/>
      </w:r>
    </w:p>
    <w:p>
      <w:pPr>
        <w:spacing w:after="40" w:before="60"/>
        <w:jc w:val="center"/>
      </w:pPr>
      <w:r>
        <w:rPr>
          <w:rFonts w:ascii="Times New Roman" w:cs="Times New Roman" w:eastAsia="Times New Roman" w:hAnsi="Times New Roman"/>
          <w:b/>
          <w:bCs/>
          <w:smallCaps/>
          <w:sz w:val="18"/>
          <w:szCs w:val="18"/>
        </w:rPr>
        <w:t xml:space="preserve">TABLO I. ÖRNEK ETKİLEŞİM GÜNLÜĞÜ</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200"/>
        <w:gridCol w:w="1480"/>
        <w:gridCol w:w="2000"/>
      </w:tblGrid>
      <w:tr>
        <w:trPr>
          <w:tblHeader/>
        </w:trPr>
        <w:tc>
          <w:tcPr>
            <w:tcW w:type="dxa" w:w="120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Kullanıcı Girdisi</w:t>
            </w:r>
          </w:p>
        </w:tc>
        <w:tc>
          <w:tcPr>
            <w:tcW w:type="dxa" w:w="148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Kategori</w:t>
            </w:r>
          </w:p>
        </w:tc>
        <w:tc>
          <w:tcPr>
            <w:tcW w:type="dxa" w:w="200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Duygu Durumu</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1+1=?</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Soru-Cevap</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Nötr</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Merhaba</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Selamlama</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Nötr</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Nasılsın</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Günlük Sohbet</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Pozitif</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İyi değilim</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Empati/Kontrol</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Üzgün + Orta</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Merhaba</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Selamlama</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Samimi + Nötr</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Hikaye anlat</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Hikaye Anlatımı</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Sıcak + Hevesli</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Teknik soru</w:t>
            </w:r>
          </w:p>
        </w:tc>
        <w:tc>
          <w:tcPr>
            <w:tcW w:type="dxa" w:w="1480"/>
            <w:tcMar>
              <w:top w:type="dxa" w:w="40"/>
              <w:left w:type="dxa" w:w="80"/>
              <w:bottom w:type="dxa" w:w="40"/>
              <w:right w:type="dxa" w:w="80"/>
            </w:tcMar>
          </w:tcPr>
          <w:p>
            <w:r>
              <w:rPr>
                <w:rFonts w:ascii="Times New Roman" w:cs="Times New Roman" w:eastAsia="Times New Roman" w:hAnsi="Times New Roman"/>
                <w:sz w:val="16"/>
                <w:szCs w:val="16"/>
              </w:rPr>
              <w:t xml:space="preserve">Teknik Tavsiye</w:t>
            </w:r>
          </w:p>
        </w:tc>
        <w:tc>
          <w:tcPr>
            <w:tcW w:type="dxa" w:w="2000"/>
            <w:tcMar>
              <w:top w:type="dxa" w:w="40"/>
              <w:left w:type="dxa" w:w="80"/>
              <w:bottom w:type="dxa" w:w="40"/>
              <w:right w:type="dxa" w:w="80"/>
            </w:tcMar>
          </w:tcPr>
          <w:p>
            <w:r>
              <w:rPr>
                <w:rFonts w:ascii="Times New Roman" w:cs="Times New Roman" w:eastAsia="Times New Roman" w:hAnsi="Times New Roman"/>
                <w:sz w:val="16"/>
                <w:szCs w:val="16"/>
              </w:rPr>
              <w:t xml:space="preserve">Yardımsever (Yüksek)</w:t>
            </w:r>
          </w:p>
        </w:tc>
      </w:tr>
    </w:tbl>
    <w:p>
      <w:pPr>
        <w:spacing w:after="60" w:before="0"/>
      </w:pPr>
      <w:r>
        <w:rPr>
          <w:sz w:val="20"/>
          <w:szCs w:val="20"/>
        </w:rPr>
        <w:t xml:space="preserve"/>
      </w:r>
    </w:p>
    <w:p>
      <w:pPr>
        <w:spacing w:after="80" w:before="0" w:line="240"/>
        <w:ind w:firstLine="360"/>
        <w:jc w:val="both"/>
      </w:pPr>
      <w:r>
        <w:rPr>
          <w:rFonts w:ascii="Times New Roman" w:cs="Times New Roman" w:eastAsia="Times New Roman" w:hAnsi="Times New Roman"/>
          <w:sz w:val="20"/>
          <w:szCs w:val="20"/>
        </w:rPr>
        <w:t xml:space="preserve">Sonuçlar, Yapay Zeka Aracısının çeşitli kullanıcı girdilerini anlamlı kategorilere doğru biçimde sınıflandırdığını göstermektedir. Duygu tespiti, pozitif, nötr ve negatif durumlardaki duygusal tonu doğru biçimde belirlemiştir. Dokuz kaydın tamamı, doğru zaman damgaları ve oturum tanımlayıcılarıyla Supabase veritabanına başarıyla eklenmiştir.</w:t>
      </w:r>
    </w:p>
    <w:p>
      <w:pPr>
        <w:spacing w:after="80" w:before="0" w:line="240"/>
        <w:ind w:firstLine="360"/>
        <w:jc w:val="both"/>
      </w:pPr>
      <w:r>
        <w:rPr>
          <w:rFonts w:ascii="Times New Roman" w:cs="Times New Roman" w:eastAsia="Times New Roman" w:hAnsi="Times New Roman"/>
          <w:sz w:val="20"/>
          <w:szCs w:val="20"/>
        </w:rPr>
        <w:t xml:space="preserve">Sistem, etkileşim başına 2 saniyenin altında gecikme süreleriyle gerçek zamanlı olarak yanıt vermiş; bu durum, Groq LLaMA modelinin n8n düzenleme katmanıyla birlikte etkinliğini ortaya koymaktadır.</w:t>
      </w:r>
    </w:p>
    <w:p>
      <w:pPr>
        <w:spacing w:after="60" w:before="120"/>
        <w:jc w:val="center"/>
      </w:pPr>
      <w:r>
        <w:rPr>
          <w:rFonts w:ascii="Times New Roman" w:cs="Times New Roman" w:eastAsia="Times New Roman" w:hAnsi="Times New Roman"/>
          <w:b/>
          <w:bCs/>
          <w:smallCaps/>
          <w:sz w:val="20"/>
          <w:szCs w:val="20"/>
        </w:rPr>
        <w:t xml:space="preserve">VI. TARTIŞMA</w:t>
      </w:r>
    </w:p>
    <w:p>
      <w:pPr>
        <w:spacing w:after="80" w:before="0" w:line="240"/>
        <w:ind w:firstLine="360"/>
        <w:jc w:val="both"/>
      </w:pPr>
      <w:r>
        <w:rPr>
          <w:rFonts w:ascii="Times New Roman" w:cs="Times New Roman" w:eastAsia="Times New Roman" w:hAnsi="Times New Roman"/>
          <w:sz w:val="20"/>
          <w:szCs w:val="20"/>
        </w:rPr>
        <w:t xml:space="preserve">Dijital Yaşam Analizi Panosu, tamamen düşük kodlu ve bulut tabanlı araçlar kullanılarak akıllı kişisel analitik sistemleri oluşturmanın fizibilite açısından mümkün olduğunu göstermektedir. n8n'in bir LLM arka ucu ile entegrasyonu, başka türlü kapsamlı özel NLP ardışık düzenleri gerektiren dinamik sınıflandırmayı mümkün kılmaktadır.</w:t>
      </w:r>
    </w:p>
    <w:p>
      <w:pPr>
        <w:spacing w:after="80" w:before="0" w:line="240"/>
        <w:ind w:firstLine="360"/>
        <w:jc w:val="both"/>
      </w:pPr>
      <w:r>
        <w:rPr>
          <w:rFonts w:ascii="Times New Roman" w:cs="Times New Roman" w:eastAsia="Times New Roman" w:hAnsi="Times New Roman"/>
          <w:sz w:val="20"/>
          <w:szCs w:val="20"/>
        </w:rPr>
        <w:t xml:space="preserve">Bu yaklaşımın temel güçlü yönlerinden biri, genişletilebilirliğidir. Konu modelleme, günün saatine göre kalıplar veya dil tespiti gibi ek analiz boyutları, temel koda herhangi bir değişiklik yapılmadan n8n iş akışına yeni düğümler eklenerek dahil edilebilir.</w:t>
      </w:r>
    </w:p>
    <w:p>
      <w:pPr>
        <w:spacing w:after="80" w:before="0" w:line="240"/>
        <w:ind w:firstLine="360"/>
        <w:jc w:val="both"/>
      </w:pPr>
      <w:r>
        <w:rPr>
          <w:rFonts w:ascii="Times New Roman" w:cs="Times New Roman" w:eastAsia="Times New Roman" w:hAnsi="Times New Roman"/>
          <w:sz w:val="20"/>
          <w:szCs w:val="20"/>
        </w:rPr>
        <w:t xml:space="preserve">Sınırlılıklar arasında Groq API kullanılabilirliğine bağımlılık ve belirsiz girdiler için LLM tarafından üretilen kategorilerde olası tutarsızlıklar yer almaktadır. Gelecekteki çalışmalar, istem mühendisliği veya ince ayar yoluyla standart bir taksonomiyi zorunlu kılabilir.</w:t>
      </w:r>
    </w:p>
    <w:p>
      <w:pPr>
        <w:spacing w:after="60" w:before="120"/>
        <w:jc w:val="center"/>
      </w:pPr>
      <w:r>
        <w:rPr>
          <w:rFonts w:ascii="Times New Roman" w:cs="Times New Roman" w:eastAsia="Times New Roman" w:hAnsi="Times New Roman"/>
          <w:b/>
          <w:bCs/>
          <w:smallCaps/>
          <w:sz w:val="20"/>
          <w:szCs w:val="20"/>
        </w:rPr>
        <w:t xml:space="preserve">VII. SONUÇ</w:t>
      </w:r>
    </w:p>
    <w:p>
      <w:pPr>
        <w:spacing w:after="80" w:before="0" w:line="240"/>
        <w:ind w:firstLine="360"/>
        <w:jc w:val="both"/>
      </w:pPr>
      <w:r>
        <w:rPr>
          <w:rFonts w:ascii="Times New Roman" w:cs="Times New Roman" w:eastAsia="Times New Roman" w:hAnsi="Times New Roman"/>
          <w:sz w:val="20"/>
          <w:szCs w:val="20"/>
        </w:rPr>
        <w:t xml:space="preserve">Bu makale; n8n iş akışı otomasyonunu, Groq Chat Modelini ve Supabase'i birleştirerek konuşma tabanlı yapay zeka etkileşimlerini otomatik olarak günlüğe kaydeden, sınıflandıran ve analiz eden bir sistem olan Dijital Yaşam Analizi Panosunu sunmuştur. Sistem, her kullanıcı mesajı için etkinlik kategorisi ve duygu durumu dahil yapılandırılmış meta verileri başarıyla yakalamakta; geleneksel yazılım geliştirme gerektirmeden kişisel dijital yaşam analitiğine olanak tanımaktadır.</w:t>
      </w:r>
    </w:p>
    <w:p>
      <w:pPr>
        <w:spacing w:after="80" w:before="0" w:line="240"/>
        <w:ind w:firstLine="360"/>
        <w:jc w:val="both"/>
      </w:pPr>
      <w:r>
        <w:rPr>
          <w:rFonts w:ascii="Times New Roman" w:cs="Times New Roman" w:eastAsia="Times New Roman" w:hAnsi="Times New Roman"/>
          <w:sz w:val="20"/>
          <w:szCs w:val="20"/>
        </w:rPr>
        <w:t xml:space="preserve">Proje, yapay zeka otomasyon araçlarının sofistike veri ardışık düzenlerinin hızlıca oluşturulabileceği olgunluğa eriştiğini ve kişisel bilişimi daha geniş bir kitleye erişilebilir kıldığını göstermektedir. Gelecekteki uzantılar arasında görsel bir pano katmanı ve çok dilli girdi sınıflandırması desteği bulunmaktadır.</w:t>
      </w:r>
    </w:p>
    <w:p>
      <w:pPr>
        <w:spacing w:after="60" w:before="120"/>
        <w:jc w:val="center"/>
      </w:pPr>
      <w:r>
        <w:rPr>
          <w:rFonts w:ascii="Times New Roman" w:cs="Times New Roman" w:eastAsia="Times New Roman" w:hAnsi="Times New Roman"/>
          <w:b/>
          <w:bCs/>
          <w:smallCaps/>
          <w:sz w:val="20"/>
          <w:szCs w:val="20"/>
        </w:rPr>
        <w:t xml:space="preserve">TEŞEKKÜR</w:t>
      </w:r>
    </w:p>
    <w:p>
      <w:pPr>
        <w:spacing w:after="80" w:before="0" w:line="240"/>
        <w:ind w:firstLine="360"/>
        <w:jc w:val="both"/>
      </w:pPr>
      <w:r>
        <w:rPr>
          <w:rFonts w:ascii="Times New Roman" w:cs="Times New Roman" w:eastAsia="Times New Roman" w:hAnsi="Times New Roman"/>
          <w:sz w:val="20"/>
          <w:szCs w:val="20"/>
        </w:rPr>
        <w:t xml:space="preserve">Yazar, bu proje boyunca rehberlik ve destekleri için Kastamonu Üniversitesi Bilgisayar Mühendisliği Bölümü öğretim üyelerine teşekkür eder.</w:t>
      </w:r>
    </w:p>
    <w:p>
      <w:pPr>
        <w:spacing w:after="60" w:before="120"/>
        <w:jc w:val="center"/>
      </w:pPr>
      <w:r>
        <w:rPr>
          <w:rFonts w:ascii="Times New Roman" w:cs="Times New Roman" w:eastAsia="Times New Roman" w:hAnsi="Times New Roman"/>
          <w:b/>
          <w:bCs/>
          <w:smallCaps/>
          <w:sz w:val="20"/>
          <w:szCs w:val="20"/>
        </w:rPr>
        <w:t xml:space="preserve">KAYNAKLAR</w:t>
      </w:r>
    </w:p>
    <w:p>
      <w:pPr>
        <w:spacing w:after="60" w:before="0" w:line="240"/>
        <w:ind w:left="360" w:hanging="360"/>
        <w:jc w:val="both"/>
      </w:pPr>
      <w:r>
        <w:rPr>
          <w:rFonts w:ascii="Times New Roman" w:cs="Times New Roman" w:eastAsia="Times New Roman" w:hAnsi="Times New Roman"/>
          <w:sz w:val="18"/>
          <w:szCs w:val="18"/>
        </w:rPr>
        <w:t xml:space="preserve">[1] I. Li, A. Dey ve J. Forlizzi, "Kişisel bilişim sistemleri için aşama tabanlı bir model," CHI Konferansı Bilgisayar ve İnsan Faktörleri Bildiriler Kitabı, Atlanta, GA, ABD, 2010, ss. 557-566.</w:t>
      </w:r>
    </w:p>
    <w:p>
      <w:pPr>
        <w:spacing w:after="60" w:before="0" w:line="240"/>
        <w:ind w:left="360" w:hanging="360"/>
        <w:jc w:val="both"/>
      </w:pPr>
      <w:r>
        <w:rPr>
          <w:rFonts w:ascii="Times New Roman" w:cs="Times New Roman" w:eastAsia="Times New Roman" w:hAnsi="Times New Roman"/>
          <w:sz w:val="18"/>
          <w:szCs w:val="18"/>
        </w:rPr>
        <w:t xml:space="preserve">[2] B. Pang ve L. Lee, "Görüş madenciliği ve duygu analizi," Foundations and Trends in Information Retrieval, cilt 2, sayı 1-2, ss. 1-135, 2008.</w:t>
      </w:r>
    </w:p>
    <w:p>
      <w:pPr>
        <w:spacing w:after="60" w:before="0" w:line="240"/>
        <w:ind w:left="360" w:hanging="360"/>
        <w:jc w:val="both"/>
      </w:pPr>
      <w:r>
        <w:rPr>
          <w:rFonts w:ascii="Times New Roman" w:cs="Times New Roman" w:eastAsia="Times New Roman" w:hAnsi="Times New Roman"/>
          <w:sz w:val="18"/>
          <w:szCs w:val="18"/>
        </w:rPr>
        <w:t xml:space="preserve">[3] n8n.io, "n8n - İş Akışı Otomasyonu," 2024. [Çevrimiçi]. Erişim: https://n8n.io</w:t>
      </w:r>
    </w:p>
    <w:p>
      <w:pPr>
        <w:spacing w:after="60" w:before="0" w:line="240"/>
        <w:ind w:left="360" w:hanging="360"/>
        <w:jc w:val="both"/>
      </w:pPr>
      <w:r>
        <w:rPr>
          <w:rFonts w:ascii="Times New Roman" w:cs="Times New Roman" w:eastAsia="Times New Roman" w:hAnsi="Times New Roman"/>
          <w:sz w:val="18"/>
          <w:szCs w:val="18"/>
        </w:rPr>
        <w:t xml:space="preserve">[4] J. Devlin, M. Chang, K. Lee ve K. Toutanova, "BERT: Dil anlama için derin çift yönlü dönüştürücülerin ön eğitimi," 2019, arXiv:1810.04805.</w:t>
      </w:r>
    </w:p>
    <w:p>
      <w:pPr>
        <w:spacing w:after="60" w:before="0" w:line="240"/>
        <w:ind w:left="360" w:hanging="360"/>
        <w:jc w:val="both"/>
      </w:pPr>
      <w:r>
        <w:rPr>
          <w:rFonts w:ascii="Times New Roman" w:cs="Times New Roman" w:eastAsia="Times New Roman" w:hAnsi="Times New Roman"/>
          <w:sz w:val="18"/>
          <w:szCs w:val="18"/>
        </w:rPr>
        <w:t xml:space="preserve">[5] Supabase Inc., "Supabase - Açık Kaynak Firebase Alternatifi," 2024. [Çevrimiçi]. Erişim: https://supabase.com</w:t>
      </w:r>
    </w:p>
    <w:p>
      <w:pPr>
        <w:spacing w:after="60" w:before="0" w:line="240"/>
        <w:ind w:left="360" w:hanging="360"/>
        <w:jc w:val="both"/>
      </w:pPr>
      <w:r>
        <w:rPr>
          <w:rFonts w:ascii="Times New Roman" w:cs="Times New Roman" w:eastAsia="Times New Roman" w:hAnsi="Times New Roman"/>
          <w:sz w:val="18"/>
          <w:szCs w:val="18"/>
        </w:rPr>
        <w:t xml:space="preserve">[6] Groq Inc., "Groq API Belgesi," 2024. [Çevrimiçi]. Erişim: https://console.groq.com/docs</w:t>
      </w:r>
    </w:p>
    <w:p>
      <w:pPr>
        <w:spacing w:after="60" w:before="0" w:line="240"/>
        <w:ind w:left="360" w:hanging="360"/>
        <w:jc w:val="both"/>
      </w:pPr>
      <w:r>
        <w:rPr>
          <w:rFonts w:ascii="Times New Roman" w:cs="Times New Roman" w:eastAsia="Times New Roman" w:hAnsi="Times New Roman"/>
          <w:sz w:val="18"/>
          <w:szCs w:val="18"/>
        </w:rPr>
        <w:t xml:space="preserve">[7] S. Alkadi, "Dijital Yaşam Analizi Panosu," GitHub deposu, 2026. [Çevrimiçi]. Erişim: https://github.com/shahdkadi5</w:t>
      </w:r>
    </w:p>
    <w:sectPr>
      <w:pgSz w:w="12240" w:h="15840" w:orient="portrait"/>
      <w:pgMar w:top="1080" w:right="899" w:bottom="1440" w:left="899"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2026-05-03T12:49:10.593Z</dcterms:created>
  <dcterms:modified xsi:type="dcterms:W3CDTF">2026-05-03T12:49:10.593Z</dcterms:modified>
</cp:coreProperties>
</file>

<file path=docProps/custom.xml><?xml version="1.0" encoding="utf-8"?>
<Properties xmlns="http://schemas.openxmlformats.org/officeDocument/2006/custom-properties" xmlns:vt="http://schemas.openxmlformats.org/officeDocument/2006/docPropsVTypes"/>
</file>