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5C7" w:rsidRPr="004445C7" w:rsidRDefault="004445C7" w:rsidP="00444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445C7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Data Story: The Secret Life of Supermarket Sales</w:t>
      </w:r>
    </w:p>
    <w:p w:rsidR="004445C7" w:rsidRPr="004445C7" w:rsidRDefault="004445C7" w:rsidP="0044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445C7">
        <w:rPr>
          <w:rFonts w:ascii="Times New Roman" w:eastAsia="Times New Roman" w:hAnsi="Times New Roman" w:cs="Times New Roman"/>
          <w:b/>
          <w:bCs/>
          <w:sz w:val="32"/>
          <w:szCs w:val="32"/>
        </w:rPr>
        <w:t>A</w:t>
      </w:r>
      <w:proofErr w:type="gramEnd"/>
      <w:r w:rsidRPr="004445C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Analytical Journey into Customer Behavior and Retail Performance</w:t>
      </w:r>
    </w:p>
    <w:p w:rsidR="004445C7" w:rsidRPr="004445C7" w:rsidRDefault="004445C7" w:rsidP="00444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45C7">
        <w:rPr>
          <w:rFonts w:ascii="Times New Roman" w:eastAsia="Times New Roman" w:hAnsi="Times New Roman" w:cs="Times New Roman"/>
          <w:b/>
          <w:bCs/>
          <w:sz w:val="32"/>
          <w:szCs w:val="32"/>
        </w:rPr>
        <w:t>1. The Beginning: How It All Started</w:t>
      </w:r>
    </w:p>
    <w:p w:rsidR="004445C7" w:rsidRPr="004445C7" w:rsidRDefault="004445C7" w:rsidP="0044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45C7">
        <w:rPr>
          <w:rFonts w:ascii="Times New Roman" w:eastAsia="Times New Roman" w:hAnsi="Times New Roman" w:cs="Times New Roman"/>
          <w:sz w:val="32"/>
          <w:szCs w:val="32"/>
        </w:rPr>
        <w:t xml:space="preserve">Imagine standing in the middle of a bustling, crowded supermarket. Shopping carts are moving everywhere, the scanners are beeping continuously, and customers are checking out line by line. To an average shopper, </w:t>
      </w:r>
      <w:proofErr w:type="gramStart"/>
      <w:r w:rsidRPr="004445C7">
        <w:rPr>
          <w:rFonts w:ascii="Times New Roman" w:eastAsia="Times New Roman" w:hAnsi="Times New Roman" w:cs="Times New Roman"/>
          <w:sz w:val="32"/>
          <w:szCs w:val="32"/>
        </w:rPr>
        <w:t>it’s</w:t>
      </w:r>
      <w:proofErr w:type="gramEnd"/>
      <w:r w:rsidRPr="004445C7">
        <w:rPr>
          <w:rFonts w:ascii="Times New Roman" w:eastAsia="Times New Roman" w:hAnsi="Times New Roman" w:cs="Times New Roman"/>
          <w:sz w:val="32"/>
          <w:szCs w:val="32"/>
        </w:rPr>
        <w:t xml:space="preserve"> just everyday grocery shopping. </w:t>
      </w:r>
      <w:proofErr w:type="gramStart"/>
      <w:r w:rsidRPr="004445C7">
        <w:rPr>
          <w:rFonts w:ascii="Times New Roman" w:eastAsia="Times New Roman" w:hAnsi="Times New Roman" w:cs="Times New Roman"/>
          <w:sz w:val="32"/>
          <w:szCs w:val="32"/>
        </w:rPr>
        <w:t>But</w:t>
      </w:r>
      <w:proofErr w:type="gramEnd"/>
      <w:r w:rsidRPr="004445C7">
        <w:rPr>
          <w:rFonts w:ascii="Times New Roman" w:eastAsia="Times New Roman" w:hAnsi="Times New Roman" w:cs="Times New Roman"/>
          <w:sz w:val="32"/>
          <w:szCs w:val="32"/>
        </w:rPr>
        <w:t xml:space="preserve"> as data enthusiasts, a captivating question crossed our minds: </w:t>
      </w:r>
      <w:r w:rsidRPr="004445C7">
        <w:rPr>
          <w:rFonts w:ascii="Times New Roman" w:eastAsia="Times New Roman" w:hAnsi="Times New Roman" w:cs="Times New Roman"/>
          <w:b/>
          <w:bCs/>
          <w:sz w:val="32"/>
          <w:szCs w:val="32"/>
        </w:rPr>
        <w:t>What stories are hidden behind these endless receipts? Who is buying what, which departments are driving the real revenue, and how can we turn raw transactions into smart business decisions?</w:t>
      </w:r>
    </w:p>
    <w:p w:rsidR="004445C7" w:rsidRPr="004445C7" w:rsidRDefault="004445C7" w:rsidP="0044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45C7">
        <w:rPr>
          <w:rFonts w:ascii="Times New Roman" w:eastAsia="Times New Roman" w:hAnsi="Times New Roman" w:cs="Times New Roman"/>
          <w:sz w:val="32"/>
          <w:szCs w:val="32"/>
        </w:rPr>
        <w:t>That was the spark of our journey. Instead of making blind guesses, we decided to dive deep into the supermarket’s dataset and let the numbers tell their own story.</w:t>
      </w:r>
    </w:p>
    <w:p w:rsidR="004445C7" w:rsidRPr="004445C7" w:rsidRDefault="004445C7" w:rsidP="00444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445C7">
        <w:rPr>
          <w:rFonts w:ascii="Times New Roman" w:eastAsia="Times New Roman" w:hAnsi="Times New Roman" w:cs="Times New Roman"/>
          <w:b/>
          <w:bCs/>
          <w:sz w:val="32"/>
          <w:szCs w:val="32"/>
        </w:rPr>
        <w:t>2. The Quest: Questioning the Data with SQL</w:t>
      </w:r>
    </w:p>
    <w:p w:rsidR="004445C7" w:rsidRPr="004445C7" w:rsidRDefault="004445C7" w:rsidP="0044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45C7">
        <w:rPr>
          <w:rFonts w:ascii="Times New Roman" w:eastAsia="Times New Roman" w:hAnsi="Times New Roman" w:cs="Times New Roman"/>
          <w:sz w:val="32"/>
          <w:szCs w:val="32"/>
        </w:rPr>
        <w:t>To unlock these hidden insights, we had to speak the language the database understands—</w:t>
      </w:r>
      <w:r w:rsidRPr="004445C7">
        <w:rPr>
          <w:rFonts w:ascii="Times New Roman" w:eastAsia="Times New Roman" w:hAnsi="Times New Roman" w:cs="Times New Roman"/>
          <w:b/>
          <w:bCs/>
          <w:sz w:val="32"/>
          <w:szCs w:val="32"/>
        </w:rPr>
        <w:t>SQL</w:t>
      </w:r>
      <w:r w:rsidRPr="004445C7">
        <w:rPr>
          <w:rFonts w:ascii="Times New Roman" w:eastAsia="Times New Roman" w:hAnsi="Times New Roman" w:cs="Times New Roman"/>
          <w:sz w:val="32"/>
          <w:szCs w:val="32"/>
        </w:rPr>
        <w:t xml:space="preserve">. We executed </w:t>
      </w:r>
      <w:r w:rsidRPr="004445C7">
        <w:rPr>
          <w:rFonts w:ascii="Times New Roman" w:eastAsia="Times New Roman" w:hAnsi="Times New Roman" w:cs="Times New Roman"/>
          <w:b/>
          <w:bCs/>
          <w:sz w:val="32"/>
          <w:szCs w:val="32"/>
        </w:rPr>
        <w:t>17 carefully crafted queries</w:t>
      </w:r>
      <w:r w:rsidRPr="004445C7">
        <w:rPr>
          <w:rFonts w:ascii="Times New Roman" w:eastAsia="Times New Roman" w:hAnsi="Times New Roman" w:cs="Times New Roman"/>
          <w:sz w:val="32"/>
          <w:szCs w:val="32"/>
        </w:rPr>
        <w:t xml:space="preserve"> in SSMS to ask the database the hard questions:</w:t>
      </w:r>
    </w:p>
    <w:p w:rsidR="004445C7" w:rsidRPr="004445C7" w:rsidRDefault="004445C7" w:rsidP="00444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45C7">
        <w:rPr>
          <w:rFonts w:ascii="Times New Roman" w:eastAsia="Times New Roman" w:hAnsi="Times New Roman" w:cs="Times New Roman"/>
          <w:sz w:val="32"/>
          <w:szCs w:val="32"/>
        </w:rPr>
        <w:t>Which city and branch reign supreme in total revenue?</w:t>
      </w:r>
    </w:p>
    <w:p w:rsidR="004445C7" w:rsidRPr="004445C7" w:rsidRDefault="004445C7" w:rsidP="00444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45C7">
        <w:rPr>
          <w:rFonts w:ascii="Times New Roman" w:eastAsia="Times New Roman" w:hAnsi="Times New Roman" w:cs="Times New Roman"/>
          <w:sz w:val="32"/>
          <w:szCs w:val="32"/>
        </w:rPr>
        <w:t>Which product categories generate the highest profits versus those that sell in high quantities at lower price points?</w:t>
      </w:r>
    </w:p>
    <w:p w:rsidR="004445C7" w:rsidRPr="004445C7" w:rsidRDefault="004445C7" w:rsidP="00444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45C7">
        <w:rPr>
          <w:rFonts w:ascii="Times New Roman" w:eastAsia="Times New Roman" w:hAnsi="Times New Roman" w:cs="Times New Roman"/>
          <w:sz w:val="32"/>
          <w:szCs w:val="32"/>
        </w:rPr>
        <w:t xml:space="preserve">Do members spend more than normal walk-in </w:t>
      </w:r>
      <w:proofErr w:type="gramStart"/>
      <w:r w:rsidRPr="004445C7">
        <w:rPr>
          <w:rFonts w:ascii="Times New Roman" w:eastAsia="Times New Roman" w:hAnsi="Times New Roman" w:cs="Times New Roman"/>
          <w:sz w:val="32"/>
          <w:szCs w:val="32"/>
        </w:rPr>
        <w:t>customers</w:t>
      </w:r>
      <w:proofErr w:type="gramEnd"/>
      <w:r w:rsidRPr="004445C7">
        <w:rPr>
          <w:rFonts w:ascii="Times New Roman" w:eastAsia="Times New Roman" w:hAnsi="Times New Roman" w:cs="Times New Roman"/>
          <w:sz w:val="32"/>
          <w:szCs w:val="32"/>
        </w:rPr>
        <w:t>?</w:t>
      </w:r>
    </w:p>
    <w:p w:rsidR="004445C7" w:rsidRPr="004445C7" w:rsidRDefault="004445C7" w:rsidP="00444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445C7">
        <w:rPr>
          <w:rFonts w:ascii="Times New Roman" w:eastAsia="Times New Roman" w:hAnsi="Times New Roman" w:cs="Times New Roman"/>
          <w:sz w:val="32"/>
          <w:szCs w:val="32"/>
        </w:rPr>
        <w:t>What is the "peak shopping hour" when the store experiences its highest traffic?</w:t>
      </w:r>
    </w:p>
    <w:p w:rsidR="004445C7" w:rsidRDefault="004445C7" w:rsidP="00444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</w:p>
    <w:p w:rsidR="004445C7" w:rsidRPr="004445C7" w:rsidRDefault="004445C7" w:rsidP="00444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3. Key Discoveries: When Numbers Spoke</w:t>
      </w:r>
    </w:p>
    <w:p w:rsidR="004445C7" w:rsidRPr="004445C7" w:rsidRDefault="004445C7" w:rsidP="0044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445C7">
        <w:rPr>
          <w:rFonts w:ascii="Times New Roman" w:eastAsia="Times New Roman" w:hAnsi="Times New Roman" w:cs="Times New Roman"/>
          <w:sz w:val="40"/>
          <w:szCs w:val="40"/>
        </w:rPr>
        <w:t>Running the 17 SQL queries unveiled fascinating insights:</w:t>
      </w:r>
    </w:p>
    <w:p w:rsidR="004445C7" w:rsidRPr="004445C7" w:rsidRDefault="004445C7" w:rsidP="00444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>Branch &amp; City Rivalry: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While overall demand is strong across all branches, specific locations stood out by generating significantly higher total sales, primarily driven by a higher average transaction value per customer.</w:t>
      </w:r>
    </w:p>
    <w:p w:rsidR="004445C7" w:rsidRPr="004445C7" w:rsidRDefault="004445C7" w:rsidP="00444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>Category Superstars: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High-ticket categories like </w:t>
      </w:r>
      <w:r w:rsidRPr="004445C7">
        <w:rPr>
          <w:rFonts w:ascii="Times New Roman" w:eastAsia="Times New Roman" w:hAnsi="Times New Roman" w:cs="Times New Roman"/>
          <w:i/>
          <w:iCs/>
          <w:sz w:val="40"/>
          <w:szCs w:val="40"/>
        </w:rPr>
        <w:t>Electronic Accessories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and </w:t>
      </w:r>
      <w:r w:rsidRPr="004445C7">
        <w:rPr>
          <w:rFonts w:ascii="Times New Roman" w:eastAsia="Times New Roman" w:hAnsi="Times New Roman" w:cs="Times New Roman"/>
          <w:i/>
          <w:iCs/>
          <w:sz w:val="40"/>
          <w:szCs w:val="40"/>
        </w:rPr>
        <w:t>Food &amp; Beverages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acted as the primary revenue engines, whereas other categories drove high unit volume at lower individual prices.</w:t>
      </w:r>
    </w:p>
    <w:p w:rsidR="004445C7" w:rsidRPr="004445C7" w:rsidRDefault="004445C7" w:rsidP="00444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Customer Loyalty </w:t>
      </w:r>
      <w:proofErr w:type="gramStart"/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>Pays</w:t>
      </w:r>
      <w:proofErr w:type="gramEnd"/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Off: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The </w:t>
      </w:r>
      <w:r w:rsidRPr="004445C7">
        <w:rPr>
          <w:rFonts w:ascii="Times New Roman" w:eastAsia="Times New Roman" w:hAnsi="Times New Roman" w:cs="Times New Roman"/>
          <w:i/>
          <w:iCs/>
          <w:sz w:val="40"/>
          <w:szCs w:val="40"/>
        </w:rPr>
        <w:t>Reward Points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program proved to be a massive success. Registered </w:t>
      </w:r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>Members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consistently outperformed normal customers in total spending and order value.</w:t>
      </w:r>
    </w:p>
    <w:p w:rsidR="004445C7" w:rsidRPr="004445C7" w:rsidRDefault="004445C7" w:rsidP="00444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>Peak Hours: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Transaction distribution revealed distinct peak shopping hours during the day, highlighting the exact times when customer foot traffic reaches its maximum.</w:t>
      </w:r>
    </w:p>
    <w:p w:rsidR="004445C7" w:rsidRPr="004445C7" w:rsidRDefault="004445C7" w:rsidP="00444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>4. Recommendations: Turning Insights into Action</w:t>
      </w:r>
    </w:p>
    <w:p w:rsidR="004445C7" w:rsidRPr="004445C7" w:rsidRDefault="004445C7" w:rsidP="0044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A good story </w:t>
      </w:r>
      <w:proofErr w:type="gramStart"/>
      <w:r w:rsidRPr="004445C7">
        <w:rPr>
          <w:rFonts w:ascii="Times New Roman" w:eastAsia="Times New Roman" w:hAnsi="Times New Roman" w:cs="Times New Roman"/>
          <w:sz w:val="40"/>
          <w:szCs w:val="40"/>
        </w:rPr>
        <w:t>doesn't</w:t>
      </w:r>
      <w:proofErr w:type="gramEnd"/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end with finding the truth—it ends with making a difference. Based on our analysis, we recommend:</w:t>
      </w:r>
    </w:p>
    <w:p w:rsidR="004445C7" w:rsidRPr="004445C7" w:rsidRDefault="004445C7" w:rsidP="00444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Optimize Cashier Staffing: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Allocate more staff during peak shopping hours to minimize wait times and improve overall customer satisfaction.</w:t>
      </w:r>
    </w:p>
    <w:p w:rsidR="004445C7" w:rsidRPr="004445C7" w:rsidRDefault="004445C7" w:rsidP="00444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>Promote the Loyalty Program: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Convert casual walk-in shoppers into registered members through targeted discounts, directly boosting customer retention.</w:t>
      </w:r>
    </w:p>
    <w:p w:rsidR="004445C7" w:rsidRPr="004445C7" w:rsidRDefault="004445C7" w:rsidP="00444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>Cross-Merchandising</w:t>
      </w:r>
      <w:proofErr w:type="gramEnd"/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Place lower-performing items near high-traffic, top-selling product sections to encourage impulse buying.</w:t>
      </w:r>
    </w:p>
    <w:p w:rsidR="004445C7" w:rsidRPr="004445C7" w:rsidRDefault="004445C7" w:rsidP="0044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445C7">
        <w:rPr>
          <w:rFonts w:ascii="Times New Roman" w:eastAsia="Times New Roman" w:hAnsi="Times New Roman" w:cs="Times New Roman"/>
          <w:b/>
          <w:bCs/>
          <w:sz w:val="40"/>
          <w:szCs w:val="40"/>
        </w:rPr>
        <w:t>Conclusion:</w:t>
      </w:r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Data is never just a set of static rows and columns; </w:t>
      </w:r>
      <w:proofErr w:type="gramStart"/>
      <w:r w:rsidRPr="004445C7">
        <w:rPr>
          <w:rFonts w:ascii="Times New Roman" w:eastAsia="Times New Roman" w:hAnsi="Times New Roman" w:cs="Times New Roman"/>
          <w:sz w:val="40"/>
          <w:szCs w:val="40"/>
        </w:rPr>
        <w:t>it’s</w:t>
      </w:r>
      <w:proofErr w:type="gramEnd"/>
      <w:r w:rsidRPr="004445C7">
        <w:rPr>
          <w:rFonts w:ascii="Times New Roman" w:eastAsia="Times New Roman" w:hAnsi="Times New Roman" w:cs="Times New Roman"/>
          <w:sz w:val="40"/>
          <w:szCs w:val="40"/>
        </w:rPr>
        <w:t xml:space="preserve"> a narrative waiting to be decoded. Our 17 SQL queries served as the key to unlocking this retail story, paving the way for smarter, da</w:t>
      </w:r>
      <w:bookmarkStart w:id="0" w:name="_GoBack"/>
      <w:bookmarkEnd w:id="0"/>
      <w:r w:rsidRPr="004445C7">
        <w:rPr>
          <w:rFonts w:ascii="Times New Roman" w:eastAsia="Times New Roman" w:hAnsi="Times New Roman" w:cs="Times New Roman"/>
          <w:sz w:val="40"/>
          <w:szCs w:val="40"/>
        </w:rPr>
        <w:t>ta-driven strategy.</w:t>
      </w:r>
    </w:p>
    <w:p w:rsidR="00585B4B" w:rsidRPr="004445C7" w:rsidRDefault="00585B4B">
      <w:pPr>
        <w:rPr>
          <w:sz w:val="36"/>
          <w:szCs w:val="36"/>
        </w:rPr>
      </w:pPr>
    </w:p>
    <w:sectPr w:rsidR="00585B4B" w:rsidRPr="00444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736F"/>
    <w:multiLevelType w:val="multilevel"/>
    <w:tmpl w:val="6C12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7776B"/>
    <w:multiLevelType w:val="multilevel"/>
    <w:tmpl w:val="4368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919FD"/>
    <w:multiLevelType w:val="multilevel"/>
    <w:tmpl w:val="5E6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5C7"/>
    <w:rsid w:val="004445C7"/>
    <w:rsid w:val="00585B4B"/>
    <w:rsid w:val="0061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5032"/>
  <w15:chartTrackingRefBased/>
  <w15:docId w15:val="{6C25F608-DE61-420E-88DC-CEEFF59B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45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445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5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445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4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7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khedr</dc:creator>
  <cp:keywords/>
  <dc:description/>
  <cp:lastModifiedBy>shahd khedr</cp:lastModifiedBy>
  <cp:revision>1</cp:revision>
  <dcterms:created xsi:type="dcterms:W3CDTF">2026-09-07T15:55:00Z</dcterms:created>
  <dcterms:modified xsi:type="dcterms:W3CDTF">2026-09-07T15:57:00Z</dcterms:modified>
</cp:coreProperties>
</file>