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23F24">
      <w:pP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highlight w:val="lightGray"/>
          <w:lang w:val="en-US"/>
        </w:rPr>
        <w:t>STEP 1: Document Inspection</w:t>
      </w:r>
    </w:p>
    <w:p w14:paraId="653B7E69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Request for Inspection (RFI):</w:t>
      </w:r>
    </w:p>
    <w:p w14:paraId="22DF864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This is submitted by Material Controller to QA/QC 24 hours before inspection.</w:t>
      </w:r>
    </w:p>
    <w:p w14:paraId="47E70C0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1200471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Purchase Order (PO)</w:t>
      </w:r>
    </w:p>
    <w:p w14:paraId="70196CA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Confirms items ordered, material specification/grade, quantity, etc.</w:t>
      </w:r>
    </w:p>
    <w:p w14:paraId="7928526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QC Role:</w:t>
      </w:r>
    </w:p>
    <w:p w14:paraId="5EED58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The </w:t>
      </w:r>
      <w:r>
        <w:rPr>
          <w:rStyle w:val="8"/>
          <w:rFonts w:hint="default" w:ascii="Times New Roman" w:hAnsi="Times New Roman" w:cs="Times New Roman"/>
          <w:b w:val="0"/>
          <w:bCs w:val="0"/>
          <w:sz w:val="18"/>
          <w:szCs w:val="18"/>
        </w:rPr>
        <w:t>description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 on the PO vs the actual material delivered</w:t>
      </w:r>
    </w:p>
    <w:p w14:paraId="22420EF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The </w:t>
      </w:r>
      <w:r>
        <w:rPr>
          <w:rStyle w:val="8"/>
          <w:rFonts w:hint="default" w:ascii="Times New Roman" w:hAnsi="Times New Roman" w:cs="Times New Roman"/>
          <w:b w:val="0"/>
          <w:bCs w:val="0"/>
          <w:sz w:val="18"/>
          <w:szCs w:val="18"/>
        </w:rPr>
        <w:t>size and specification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</w:rPr>
        <w:t xml:space="preserve"> on the PO vs the item’s marking</w:t>
      </w:r>
    </w:p>
    <w:p w14:paraId="3018B87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605FE8C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color w:val="C00000"/>
          <w:sz w:val="18"/>
          <w:szCs w:val="18"/>
        </w:rPr>
      </w:pPr>
      <w:r>
        <w:rPr>
          <w:rFonts w:hint="default" w:ascii="Times New Roman" w:hAnsi="Times New Roman" w:eastAsia="SimSun" w:cs="Times New Roman"/>
          <w:color w:val="C00000"/>
          <w:sz w:val="18"/>
          <w:szCs w:val="18"/>
        </w:rPr>
        <w:t>PO contains a unique PO Number, Supplier and Buyer info, Item details (description, quantity, unit of measure</w:t>
      </w:r>
      <w:r>
        <w:rPr>
          <w:rFonts w:hint="default" w:ascii="Times New Roman" w:hAnsi="Times New Roman" w:eastAsia="SimSun" w:cs="Times New Roman"/>
          <w:color w:val="C00000"/>
          <w:sz w:val="18"/>
          <w:szCs w:val="18"/>
          <w:lang w:val="en-US"/>
        </w:rPr>
        <w:t xml:space="preserve"> etc</w:t>
      </w:r>
      <w:r>
        <w:rPr>
          <w:rFonts w:hint="default" w:ascii="Times New Roman" w:hAnsi="Times New Roman" w:eastAsia="SimSun" w:cs="Times New Roman"/>
          <w:color w:val="C00000"/>
          <w:sz w:val="18"/>
          <w:szCs w:val="18"/>
        </w:rPr>
        <w:t>), prices (unit and total), delivery date &amp; location, and terms &amp; conditions including payment and delivery terms.</w:t>
      </w:r>
    </w:p>
    <w:p w14:paraId="38418FC2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</w:rPr>
      </w:pPr>
    </w:p>
    <w:p w14:paraId="501AC57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 xml:space="preserve">Approved Vendor List (AVL): </w:t>
      </w:r>
    </w:p>
    <w:p w14:paraId="13F3B67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Its a list of approved vendors by Aramco.</w:t>
      </w:r>
    </w:p>
    <w:p w14:paraId="0C2D6E3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QC Role: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br w:type="textWrapping"/>
      </w: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QC must verify that the manufacturer listed on the MTC is actually an Aramco Approved.</w:t>
      </w:r>
    </w:p>
    <w:p w14:paraId="4C42D0A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175ABCF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 xml:space="preserve">The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>Approved Vendor List (AVL)</w:t>
      </w:r>
      <w:r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 xml:space="preserve"> is a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>control list of suppliers/manufacturers that Saudi Aramco has qualified and accepted to supply specific materials or equipment</w:t>
      </w:r>
      <w:r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>.</w:t>
      </w:r>
    </w:p>
    <w:p w14:paraId="6FAB355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6FD2237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Delivery Note</w:t>
      </w:r>
    </w:p>
    <w:p w14:paraId="5F44A67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Ensures the delivery material are correctly described regarding quantity and items.</w:t>
      </w:r>
    </w:p>
    <w:p w14:paraId="37A9F8A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QC Role:</w:t>
      </w:r>
    </w:p>
    <w:p w14:paraId="20153E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 xml:space="preserve">QC ensure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Item Description / Material Type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against PO</w:t>
      </w:r>
    </w:p>
    <w:p w14:paraId="311280B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Ensure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PO Number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is correct in Delivery note and quantity received</w:t>
      </w:r>
    </w:p>
    <w:p w14:paraId="31749F6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</w:p>
    <w:p w14:paraId="5011CE0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 xml:space="preserve">A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>delivery note</w:t>
      </w:r>
      <w:r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 xml:space="preserve"> is a supplier-issued document that lists what is being delivered.</w:t>
      </w:r>
    </w:p>
    <w:p w14:paraId="38D7AF3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39FAF01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Mill Test Certificates</w:t>
      </w:r>
    </w:p>
    <w:p w14:paraId="52EA2FF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It contains Heat no, Material Specifications, Mechanical Properties and Chemical Properties</w:t>
      </w:r>
    </w:p>
    <w:p w14:paraId="3B57513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QC Role:</w:t>
      </w:r>
    </w:p>
    <w:p w14:paraId="77DAFBD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 xml:space="preserve">QC ensure </w:t>
      </w:r>
      <w:r>
        <w:rPr>
          <w:rFonts w:hint="default" w:ascii="Times New Roman" w:hAnsi="Times New Roman" w:eastAsia="SimSun" w:cs="Times New Roman"/>
          <w:sz w:val="18"/>
          <w:szCs w:val="18"/>
        </w:rPr>
        <w:t>Heat/batch number traceability</w:t>
      </w:r>
    </w:p>
    <w:p w14:paraId="7262BE3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Ensure </w:t>
      </w:r>
      <w:r>
        <w:rPr>
          <w:rFonts w:hint="default" w:ascii="Times New Roman" w:hAnsi="Times New Roman" w:eastAsia="SimSun" w:cs="Times New Roman"/>
          <w:sz w:val="18"/>
          <w:szCs w:val="18"/>
        </w:rPr>
        <w:t>mechanical tests (e.g., tensile, impact where applicable)</w:t>
      </w:r>
    </w:p>
    <w:p w14:paraId="4434B80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07F8F491">
      <w:pPr>
        <w:numPr>
          <w:ilvl w:val="0"/>
          <w:numId w:val="0"/>
        </w:numPr>
        <w:ind w:leftChars="0"/>
        <w:rPr>
          <w:rStyle w:val="8"/>
          <w:rFonts w:hint="default" w:ascii="Times New Roman" w:hAnsi="Times New Roman" w:eastAsia="SimSun" w:cs="Times New Roman"/>
          <w:color w:val="C00000"/>
          <w:sz w:val="18"/>
          <w:szCs w:val="1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  <w:lang w:val="en-US"/>
        </w:rPr>
        <w:t>MTC is</w:t>
      </w:r>
      <w:r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 xml:space="preserve"> a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>quality document issued by the manufacturer</w:t>
      </w:r>
      <w:r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 xml:space="preserve"> that proves the material supplied meets the required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</w:rPr>
        <w:t>standards</w:t>
      </w:r>
    </w:p>
    <w:p w14:paraId="0F547F96">
      <w:pPr>
        <w:numPr>
          <w:ilvl w:val="0"/>
          <w:numId w:val="0"/>
        </w:numPr>
        <w:ind w:leftChars="0"/>
        <w:rPr>
          <w:rStyle w:val="8"/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435A3AB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Inspection Release Note (IRN) or Inspection Release Certificate (IRC)</w:t>
      </w:r>
    </w:p>
    <w:p w14:paraId="155AECA5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i w:val="0"/>
          <w:iCs w:val="0"/>
          <w:sz w:val="18"/>
          <w:szCs w:val="18"/>
          <w:lang w:val="en-US"/>
        </w:rPr>
      </w:pPr>
      <w:r>
        <w:rPr>
          <w:rStyle w:val="4"/>
          <w:rFonts w:hint="default" w:ascii="Times New Roman" w:hAnsi="Times New Roman" w:eastAsia="SimSun" w:cs="Times New Roman"/>
          <w:i w:val="0"/>
          <w:iCs w:val="0"/>
          <w:sz w:val="18"/>
          <w:szCs w:val="18"/>
          <w:lang w:val="en-US"/>
        </w:rPr>
        <w:t>- I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>RN shows the supplier’s items were inspected and approved for shipment before reaching site</w:t>
      </w:r>
    </w:p>
    <w:p w14:paraId="5A1D4D1F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i w:val="0"/>
          <w:iCs w:val="0"/>
          <w:sz w:val="18"/>
          <w:szCs w:val="18"/>
        </w:rPr>
      </w:pP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>IRC is a formal certificate confirming that inspected items passed the inspection criteria.</w:t>
      </w:r>
    </w:p>
    <w:p w14:paraId="0FFDA3B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QC Role:</w:t>
      </w:r>
    </w:p>
    <w:p w14:paraId="2A670CF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 xml:space="preserve">QC ensure 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PO number is correct</w:t>
      </w:r>
    </w:p>
    <w:p w14:paraId="5B6CA9A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18"/>
          <w:szCs w:val="18"/>
        </w:rPr>
        <w:t>Confirm pre</w:t>
      </w:r>
      <w:r>
        <w:rPr>
          <w:rFonts w:hint="default" w:ascii="Times New Roman" w:hAnsi="Times New Roman" w:eastAsia="SimSun" w:cs="Times New Roman"/>
          <w:sz w:val="18"/>
          <w:szCs w:val="18"/>
        </w:rPr>
        <w:noBreakHyphen/>
      </w:r>
      <w:r>
        <w:rPr>
          <w:rFonts w:hint="default" w:ascii="Times New Roman" w:hAnsi="Times New Roman" w:eastAsia="SimSun" w:cs="Times New Roman"/>
          <w:sz w:val="18"/>
          <w:szCs w:val="18"/>
        </w:rPr>
        <w:t>shipment inspection was completed</w:t>
      </w:r>
    </w:p>
    <w:p w14:paraId="09E2509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2002DEC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  <w:lang w:val="en-US"/>
        </w:rPr>
        <w:t xml:space="preserve">IRN conatin things like PO Number, Order Details,IRN Number and date etc </w:t>
      </w:r>
    </w:p>
    <w:p w14:paraId="09A6A74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C00000"/>
          <w:sz w:val="18"/>
          <w:szCs w:val="18"/>
          <w:lang w:val="en-US"/>
        </w:rPr>
        <w:t>IRC contains things like PO Number,released item description and client info etc</w:t>
      </w:r>
    </w:p>
    <w:p w14:paraId="612F9D94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0159E6B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SATIP / SAIC:</w:t>
      </w:r>
    </w:p>
    <w:p w14:paraId="672F3C0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 xml:space="preserve">We have also SATIP and respective SAIC like if the activity is shop fabrication the satip will be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18"/>
          <w:szCs w:val="18"/>
          <w:lang w:val="en-US" w:eastAsia="zh-CN" w:bidi="ar"/>
          <w14:textFill>
            <w14:solidFill>
              <w14:schemeClr w14:val="tx1"/>
            </w14:solidFill>
          </w14:textFill>
        </w:rPr>
        <w:t xml:space="preserve">SATIP-L-350-08 and the saic used for pipe visual inspection and document review is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SAIC-L-2005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QC Role:</w:t>
      </w:r>
    </w:p>
    <w:p w14:paraId="6DEA697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18"/>
          <w:szCs w:val="18"/>
          <w:lang w:val="en-US"/>
        </w:rPr>
        <w:t>Proceed the work as per SATIP</w:t>
      </w:r>
    </w:p>
    <w:p w14:paraId="7C7CAB8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Check the things in SAIC</w:t>
      </w:r>
    </w:p>
    <w:p w14:paraId="3CEDCBB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0801F07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8) PMI Report (For Alloy Materials only)</w:t>
      </w:r>
    </w:p>
    <w:p w14:paraId="203C2E1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Positive Material Identification is required for all stainless steel and alloy piping (Chromium/Moly).</w:t>
      </w:r>
    </w:p>
    <w:p w14:paraId="627D3CF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- QC Role:</w:t>
      </w:r>
    </w:p>
    <w:p w14:paraId="3BF67952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Confirm a PMI Report is attached for any material other than standard Carbon Steel.</w:t>
      </w:r>
    </w:p>
    <w:p w14:paraId="1E28959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Verify the PMI machine’s calibration certificate is included in the document package.</w:t>
      </w: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br w:type="textWrapping"/>
      </w:r>
    </w:p>
    <w:p w14:paraId="6E06EEB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QC role in Step 1:</w:t>
      </w:r>
    </w:p>
    <w:p w14:paraId="70F2CBC9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Match PO to Delivery Note.</w:t>
      </w:r>
    </w:p>
    <w:p w14:paraId="4442E8DF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Validate Vendor Approval.</w:t>
      </w:r>
    </w:p>
    <w:p w14:paraId="3B4BF840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MTC &amp; Traceability.</w:t>
      </w:r>
    </w:p>
    <w:p w14:paraId="62BA486C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SATIP &amp; SAIC</w:t>
      </w:r>
    </w:p>
    <w:p w14:paraId="3DFAD5A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STEP 2: VISUAL INSPECTION</w:t>
      </w:r>
    </w:p>
    <w:p w14:paraId="3001E20F">
      <w:pPr>
        <w:numPr>
          <w:ilvl w:val="0"/>
          <w:numId w:val="3"/>
        </w:numP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</w:rPr>
        <w:t xml:space="preserve">Material Visual </w:t>
      </w: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Inspection</w:t>
      </w:r>
    </w:p>
    <w:p w14:paraId="3B7104FB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-  Inspecting the physical condition of the pipe/fittings for damage during transit.</w:t>
      </w:r>
    </w:p>
    <w:p w14:paraId="1B1BA35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-  QC Role:</w:t>
      </w:r>
    </w:p>
    <w:p w14:paraId="78F7D3C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Check for mechanical damage (dents, pits, deep scratches, or gouges).</w:t>
      </w:r>
    </w:p>
    <w:p w14:paraId="65ED5C4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Verify end protectors (plastic caps/wood) are in place to prevent debris entry.</w:t>
      </w:r>
    </w:p>
    <w:p w14:paraId="3B66388F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70BCA14E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Dimensional Verification</w:t>
      </w:r>
    </w:p>
    <w:p w14:paraId="4D767C1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-  Ensure the material matches the required specs.</w:t>
      </w:r>
    </w:p>
    <w:p w14:paraId="5A386D7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-  QC Role:</w:t>
      </w:r>
    </w:p>
    <w:p w14:paraId="0F5C250F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Verify the Schedule (e.g., Sch 40, 80, XS) using a calibrated Thickness Gauge or Vernier Caliper.</w:t>
      </w:r>
    </w:p>
    <w:p w14:paraId="639AD47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Diameter: Check the Outside Diameter (OD) against ASME B36.10 (for CS) or B36.19 (for SS).</w:t>
      </w:r>
    </w:p>
    <w:p w14:paraId="36C18CED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1369B7E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QC role in Step 2:</w:t>
      </w:r>
    </w:p>
    <w:p w14:paraId="2B548227">
      <w:pPr>
        <w:numPr>
          <w:ilvl w:val="0"/>
          <w:numId w:val="4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Check for mechanical damage and ensure end protection</w:t>
      </w:r>
    </w:p>
    <w:p w14:paraId="132977A7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Verify Wall Thickness (Schedule) and OD</w:t>
      </w:r>
    </w:p>
    <w:p w14:paraId="5D795BB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</w:p>
    <w:p w14:paraId="45E1A81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STEP 3: VISUAL INSPECTION</w:t>
      </w:r>
    </w:p>
    <w:p w14:paraId="165F8D22">
      <w:pPr>
        <w:numPr>
          <w:ilvl w:val="0"/>
          <w:numId w:val="5"/>
        </w:numP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</w:rPr>
        <w:t>Material Receiving Inspection Report (MRIR)</w:t>
      </w:r>
    </w:p>
    <w:p w14:paraId="442C2C26">
      <w:pPr>
        <w:numPr>
          <w:ilvl w:val="0"/>
          <w:numId w:val="0"/>
        </w:numP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18"/>
          <w:szCs w:val="18"/>
          <w:lang w:val="en-US"/>
        </w:rPr>
        <w:t>-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>This is the formal report used to record and confirm all inspection results.</w:t>
      </w:r>
    </w:p>
    <w:p w14:paraId="4E9D1FE4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18"/>
          <w:szCs w:val="18"/>
          <w:lang w:val="en-US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  <w:lang w:val="en-US"/>
        </w:rPr>
        <w:t xml:space="preserve">  QC Role:</w:t>
      </w:r>
    </w:p>
    <w:p w14:paraId="58E69B8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 xml:space="preserve">Prepare the 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>MRIR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 xml:space="preserve"> with complete details like item name, quantity, heat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>number, PO, and inspection outcomes.</w:t>
      </w:r>
    </w:p>
    <w:p w14:paraId="4129121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 xml:space="preserve">Complete the 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>SAIC checklist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 xml:space="preserve"> showing 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>documents reviewed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>visual/physical checks done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 xml:space="preserve">, and 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>acceptance status</w:t>
      </w:r>
      <w:r>
        <w:rPr>
          <w:rFonts w:hint="default" w:ascii="Times New Roman" w:hAnsi="Times New Roman" w:eastAsia="SimSun" w:cs="Times New Roman"/>
          <w:i w:val="0"/>
          <w:iCs w:val="0"/>
          <w:sz w:val="18"/>
          <w:szCs w:val="18"/>
        </w:rPr>
        <w:t>.</w:t>
      </w:r>
    </w:p>
    <w:p w14:paraId="6A39FE3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410DBE84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</w:rPr>
        <w:t>Non</w:t>
      </w:r>
      <w:r>
        <w:rPr>
          <w:rFonts w:hint="default" w:ascii="Times New Roman" w:hAnsi="Times New Roman" w:eastAsia="SimSun" w:cs="Times New Roman"/>
          <w:b/>
          <w:bCs/>
          <w:sz w:val="18"/>
          <w:szCs w:val="18"/>
        </w:rPr>
        <w:noBreakHyphen/>
      </w:r>
      <w:r>
        <w:rPr>
          <w:rFonts w:hint="default" w:ascii="Times New Roman" w:hAnsi="Times New Roman" w:eastAsia="SimSun" w:cs="Times New Roman"/>
          <w:b/>
          <w:bCs/>
          <w:sz w:val="18"/>
          <w:szCs w:val="18"/>
        </w:rPr>
        <w:t>Conformance Reporting (NCR)</w:t>
      </w:r>
    </w:p>
    <w:p w14:paraId="2BB35B0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  <w:lang w:val="en-US"/>
        </w:rPr>
        <w:t xml:space="preserve">-  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For any item that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fails inspection or does not comply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with requirements.</w:t>
      </w:r>
    </w:p>
    <w:p w14:paraId="6B08D5D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  <w:lang w:val="en-US"/>
        </w:rPr>
        <w:t>-  QC Role:</w:t>
      </w:r>
    </w:p>
    <w:p w14:paraId="57B5A10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Raise a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NCR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listing exact defects or issues (e.g., damage, wrong marking, missing test report).</w:t>
      </w:r>
    </w:p>
    <w:p w14:paraId="41ABA3AD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18"/>
          <w:szCs w:val="18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 xml:space="preserve">  Tag and place the non</w:t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noBreakHyphen/>
      </w: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</w:rPr>
        <w:t>conforming items in the “Hold” or quarantine area per procedure.</w:t>
      </w:r>
    </w:p>
    <w:p w14:paraId="5843A6B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790D5EDB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PIPING QC Role in MR:</w:t>
      </w:r>
    </w:p>
    <w:p w14:paraId="6D4D5260">
      <w:pPr>
        <w:numPr>
          <w:ilvl w:val="0"/>
          <w:numId w:val="6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Match PO to Delivery Note.</w:t>
      </w:r>
    </w:p>
    <w:p w14:paraId="4D6B4507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Validate Vendor Approval.</w:t>
      </w:r>
    </w:p>
    <w:p w14:paraId="556701E7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MTC &amp; Traceability.</w:t>
      </w:r>
    </w:p>
    <w:p w14:paraId="5E21CFC0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Check for mechanical damage and ensure end protection</w:t>
      </w:r>
    </w:p>
    <w:p w14:paraId="6E72E0DF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Verify Wall Thickness Schedule and OD</w:t>
      </w:r>
    </w:p>
    <w:p w14:paraId="6B9DB053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Prepare MRIR (inspection report)</w:t>
      </w:r>
    </w:p>
    <w:p w14:paraId="686814F6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18"/>
          <w:szCs w:val="18"/>
          <w:lang w:val="en-US"/>
        </w:rPr>
        <w:t>Raise NCR for non-conforming items</w:t>
      </w:r>
    </w:p>
    <w:p w14:paraId="0183941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554A2D4F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Scenario - Missing or Incorrect Mill Test Certificate (MTC)</w:t>
      </w:r>
    </w:p>
    <w:p w14:paraId="65907199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When: During material receiving inspection, a batch of piping (e.g., carbon steel pipes) arrives but no Mill Test Certificate or incomplete/incorrect MTC is provided.</w:t>
      </w:r>
    </w:p>
    <w:p w14:paraId="504073A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0DD7F35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18"/>
          <w:szCs w:val="18"/>
          <w:lang w:val="en-US"/>
        </w:rPr>
        <w:t>Flow of NCR:</w:t>
      </w:r>
    </w:p>
    <w:p w14:paraId="36F3AAD9">
      <w:pPr>
        <w:numPr>
          <w:ilvl w:val="0"/>
          <w:numId w:val="7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Detect &amp; Identify: I found missing MTC during document review and marks material as non‑conforming.</w:t>
      </w:r>
    </w:p>
    <w:p w14:paraId="19886FFE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194DF654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Hold &amp; Segregate: I marked material with a HOLD Tag and moved to quarantine.</w:t>
      </w:r>
    </w:p>
    <w:p w14:paraId="2617F1C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52938B6B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Raise NCR: I raises an NCR with details:NCR number, Heat Numbers, Supplier info, PO number &amp; location etc</w:t>
      </w:r>
    </w:p>
    <w:p w14:paraId="3EB22D6B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1FA3E4F7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Description: Missing MTC or incomplete certificate</w:t>
      </w:r>
    </w:p>
    <w:p w14:paraId="3933237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45A743ED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Immediate Containment: I instructs Material Control to not release material for use</w:t>
      </w:r>
    </w:p>
    <w:p w14:paraId="27973C7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47D874B0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Notification:  I take the sign of supervisor and share iNCR with supplier and PID.</w:t>
      </w:r>
    </w:p>
    <w:p w14:paraId="4422ACA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4895DEB5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Corrective Action: Supplier must provide correct MTC or reissue complete MTC.</w:t>
      </w:r>
    </w:p>
    <w:p w14:paraId="656A948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54ECA8A9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Re‑Inspection: QC re‑checks material after receiving correct MTC.</w:t>
      </w:r>
    </w:p>
    <w:p w14:paraId="7102832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</w:p>
    <w:p w14:paraId="3F08F7ED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imSun" w:cs="Times New Roman"/>
          <w:sz w:val="18"/>
          <w:szCs w:val="18"/>
          <w:lang w:val="en-US"/>
        </w:rPr>
        <w:t>Closure: Once MTC is verified and accepted, QC closes the NCR with sign‑off.</w:t>
      </w:r>
    </w:p>
    <w:p w14:paraId="538B25B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18"/>
          <w:szCs w:val="18"/>
          <w:lang w:val="en-US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329FA">
    <w:pPr>
      <w:pStyle w:val="6"/>
      <w:jc w:val="center"/>
      <w:rPr>
        <w:rFonts w:hint="default"/>
        <w:b/>
        <w:bCs/>
        <w:sz w:val="28"/>
        <w:szCs w:val="28"/>
        <w:lang w:val="en-US"/>
      </w:rPr>
    </w:pPr>
    <w:r>
      <w:rPr>
        <w:rFonts w:hint="default"/>
        <w:b/>
        <w:bCs/>
        <w:sz w:val="28"/>
        <w:szCs w:val="28"/>
        <w:lang w:val="en-US"/>
      </w:rPr>
      <w:t>MATERIAL RECIEVING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D0D709"/>
    <w:multiLevelType w:val="singleLevel"/>
    <w:tmpl w:val="A5D0D70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B6186E8F"/>
    <w:multiLevelType w:val="singleLevel"/>
    <w:tmpl w:val="B6186E8F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B69D261C"/>
    <w:multiLevelType w:val="singleLevel"/>
    <w:tmpl w:val="B69D261C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B846AC0C"/>
    <w:multiLevelType w:val="singleLevel"/>
    <w:tmpl w:val="B846AC0C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E84E0D01"/>
    <w:multiLevelType w:val="singleLevel"/>
    <w:tmpl w:val="E84E0D01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F40084F2"/>
    <w:multiLevelType w:val="singleLevel"/>
    <w:tmpl w:val="F40084F2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7E3DFD86"/>
    <w:multiLevelType w:val="singleLevel"/>
    <w:tmpl w:val="7E3DFD86"/>
    <w:lvl w:ilvl="0" w:tentative="0">
      <w:start w:val="1"/>
      <w:numFmt w:val="decimal"/>
      <w:suff w:val="space"/>
      <w:lvlText w:val="%1)"/>
      <w:lvlJc w:val="left"/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22CAC"/>
    <w:rsid w:val="05A94B20"/>
    <w:rsid w:val="0763222E"/>
    <w:rsid w:val="07ED36D0"/>
    <w:rsid w:val="08EB0A30"/>
    <w:rsid w:val="0A6A2A20"/>
    <w:rsid w:val="0DAD5C24"/>
    <w:rsid w:val="0DFC4600"/>
    <w:rsid w:val="1114617F"/>
    <w:rsid w:val="13A75630"/>
    <w:rsid w:val="13D523D8"/>
    <w:rsid w:val="14687188"/>
    <w:rsid w:val="14B20501"/>
    <w:rsid w:val="14FE4325"/>
    <w:rsid w:val="162A5013"/>
    <w:rsid w:val="17AC14E3"/>
    <w:rsid w:val="18E204EA"/>
    <w:rsid w:val="1C1B162F"/>
    <w:rsid w:val="1DA608B4"/>
    <w:rsid w:val="1DB22149"/>
    <w:rsid w:val="203A2A6C"/>
    <w:rsid w:val="20AD7B92"/>
    <w:rsid w:val="215803A7"/>
    <w:rsid w:val="217649F2"/>
    <w:rsid w:val="21BC2F68"/>
    <w:rsid w:val="24A216A6"/>
    <w:rsid w:val="26285B17"/>
    <w:rsid w:val="26960BDD"/>
    <w:rsid w:val="290E6CE7"/>
    <w:rsid w:val="291903E9"/>
    <w:rsid w:val="2A084F25"/>
    <w:rsid w:val="2E0859A8"/>
    <w:rsid w:val="2FA801C0"/>
    <w:rsid w:val="30357A24"/>
    <w:rsid w:val="30A378A0"/>
    <w:rsid w:val="32D22CAC"/>
    <w:rsid w:val="333948D8"/>
    <w:rsid w:val="33B56D7A"/>
    <w:rsid w:val="34211293"/>
    <w:rsid w:val="34C82D26"/>
    <w:rsid w:val="35445EF3"/>
    <w:rsid w:val="363B7446"/>
    <w:rsid w:val="393A2270"/>
    <w:rsid w:val="396046AE"/>
    <w:rsid w:val="39CC5062"/>
    <w:rsid w:val="3C6B33AC"/>
    <w:rsid w:val="3EE55913"/>
    <w:rsid w:val="4057269D"/>
    <w:rsid w:val="40DE5DF9"/>
    <w:rsid w:val="43346E69"/>
    <w:rsid w:val="43730CC1"/>
    <w:rsid w:val="452B5A6E"/>
    <w:rsid w:val="47AA1CA0"/>
    <w:rsid w:val="48E63C26"/>
    <w:rsid w:val="4C45559D"/>
    <w:rsid w:val="51F46D81"/>
    <w:rsid w:val="52533DAB"/>
    <w:rsid w:val="52DB384D"/>
    <w:rsid w:val="55E03E74"/>
    <w:rsid w:val="563C147E"/>
    <w:rsid w:val="5A4440A8"/>
    <w:rsid w:val="5A866D10"/>
    <w:rsid w:val="5B75221C"/>
    <w:rsid w:val="5B9C6858"/>
    <w:rsid w:val="5C3A224A"/>
    <w:rsid w:val="5ED2769F"/>
    <w:rsid w:val="61926DDD"/>
    <w:rsid w:val="61F04683"/>
    <w:rsid w:val="65187A69"/>
    <w:rsid w:val="65BD1F06"/>
    <w:rsid w:val="6730089D"/>
    <w:rsid w:val="6B555325"/>
    <w:rsid w:val="6CA517CF"/>
    <w:rsid w:val="6E6910B0"/>
    <w:rsid w:val="6EB76C30"/>
    <w:rsid w:val="72D54ABB"/>
    <w:rsid w:val="743E1546"/>
    <w:rsid w:val="75D75DE4"/>
    <w:rsid w:val="76A41CB5"/>
    <w:rsid w:val="76CD22CA"/>
    <w:rsid w:val="7D6018A9"/>
    <w:rsid w:val="7EFD4068"/>
    <w:rsid w:val="7F1C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2026-01-30T13:39:00Z</dcterms:created>
  <dc:creator>Shaheer Dev</dc:creator>
  <cp:lastModifiedBy>Shaheer Dev</cp:lastModifiedBy>
  <dcterms:modified xsi:type="dcterms:W3CDTF">2026-02-12T11:37:19Z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66B8A588E3984AAFB236F6D1BAE041E3_11</vt:lpwstr>
  </property>
</Properties>
</file>