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B04ED" w14:textId="1B5EA798" w:rsidR="001C46CE" w:rsidRDefault="006A4814" w:rsidP="006A4814">
      <w:pPr>
        <w:jc w:val="center"/>
        <w:rPr>
          <w:sz w:val="36"/>
          <w:szCs w:val="36"/>
        </w:rPr>
      </w:pPr>
      <w:r w:rsidRPr="006A4814">
        <w:rPr>
          <w:sz w:val="36"/>
          <w:szCs w:val="36"/>
        </w:rPr>
        <w:t>How to activate Microsoft Office</w:t>
      </w:r>
    </w:p>
    <w:p w14:paraId="19502D6A" w14:textId="33EB0204" w:rsidR="006A4814" w:rsidRDefault="006A4814" w:rsidP="006A4814">
      <w:pPr>
        <w:jc w:val="center"/>
        <w:rPr>
          <w:sz w:val="36"/>
          <w:szCs w:val="36"/>
        </w:rPr>
      </w:pPr>
    </w:p>
    <w:p w14:paraId="6296E58F" w14:textId="77777777" w:rsidR="006A4814" w:rsidRPr="006A4814" w:rsidRDefault="006A4814" w:rsidP="006A4814">
      <w:pPr>
        <w:shd w:val="clear" w:color="auto" w:fill="FFFFFF"/>
        <w:spacing w:after="360" w:line="240" w:lineRule="auto"/>
        <w:rPr>
          <w:rFonts w:ascii="Segoe UI" w:eastAsia="Times New Roman" w:hAnsi="Segoe UI" w:cs="Segoe UI"/>
          <w:color w:val="3A3A3A"/>
          <w:sz w:val="26"/>
          <w:szCs w:val="26"/>
        </w:rPr>
      </w:pPr>
      <w:r w:rsidRPr="006A4814">
        <w:rPr>
          <w:rFonts w:ascii="Segoe UI" w:eastAsia="Times New Roman" w:hAnsi="Segoe UI" w:cs="Segoe UI"/>
          <w:color w:val="3A3A3A"/>
          <w:sz w:val="26"/>
          <w:szCs w:val="26"/>
        </w:rPr>
        <w:t>If someone needs to activate Microsoft Office on the computer by using the Microsoft Toolkit, then the following is the path for that. It is almost the same as the activation of Windows, but there are only one or two steps that differ from that.</w:t>
      </w:r>
    </w:p>
    <w:p w14:paraId="51F177D0" w14:textId="77777777" w:rsidR="006A4814" w:rsidRPr="006A4814" w:rsidRDefault="006A4814" w:rsidP="006A4814">
      <w:pPr>
        <w:shd w:val="clear" w:color="auto" w:fill="FFFFFF"/>
        <w:spacing w:after="0" w:line="288" w:lineRule="atLeast"/>
        <w:outlineLvl w:val="2"/>
        <w:rPr>
          <w:rFonts w:ascii="Segoe UI" w:eastAsia="Times New Roman" w:hAnsi="Segoe UI" w:cs="Segoe UI"/>
          <w:color w:val="3A3A3A"/>
          <w:sz w:val="30"/>
          <w:szCs w:val="30"/>
        </w:rPr>
      </w:pPr>
      <w:r w:rsidRPr="006A4814">
        <w:rPr>
          <w:rFonts w:ascii="Segoe UI" w:eastAsia="Times New Roman" w:hAnsi="Segoe UI" w:cs="Segoe UI"/>
          <w:b/>
          <w:bCs/>
          <w:color w:val="3A3A3A"/>
          <w:sz w:val="30"/>
          <w:szCs w:val="30"/>
          <w:bdr w:val="none" w:sz="0" w:space="0" w:color="auto" w:frame="1"/>
        </w:rPr>
        <w:t>Microsoft Office Activation Steps</w:t>
      </w:r>
    </w:p>
    <w:p w14:paraId="378E50BD" w14:textId="77777777" w:rsidR="006A4814" w:rsidRPr="006A4814" w:rsidRDefault="006A4814" w:rsidP="006A4814">
      <w:pPr>
        <w:shd w:val="clear" w:color="auto" w:fill="FFFFFF"/>
        <w:spacing w:after="0" w:line="240" w:lineRule="auto"/>
        <w:rPr>
          <w:rFonts w:ascii="Segoe UI" w:eastAsia="Times New Roman" w:hAnsi="Segoe UI" w:cs="Segoe UI"/>
          <w:color w:val="3A3A3A"/>
          <w:sz w:val="26"/>
          <w:szCs w:val="26"/>
        </w:rPr>
      </w:pPr>
      <w:r w:rsidRPr="006A4814">
        <w:rPr>
          <w:rFonts w:ascii="Segoe UI" w:eastAsia="Times New Roman" w:hAnsi="Segoe UI" w:cs="Segoe UI"/>
          <w:b/>
          <w:bCs/>
          <w:color w:val="3A3A3A"/>
          <w:sz w:val="26"/>
          <w:szCs w:val="26"/>
          <w:bdr w:val="none" w:sz="0" w:space="0" w:color="auto" w:frame="1"/>
        </w:rPr>
        <w:t>Step. 01:</w:t>
      </w:r>
      <w:r w:rsidRPr="006A4814">
        <w:rPr>
          <w:rFonts w:ascii="Segoe UI" w:eastAsia="Times New Roman" w:hAnsi="Segoe UI" w:cs="Segoe UI"/>
          <w:color w:val="3A3A3A"/>
          <w:sz w:val="26"/>
          <w:szCs w:val="26"/>
        </w:rPr>
        <w:t> First, open the </w:t>
      </w:r>
      <w:hyperlink r:id="rId4" w:history="1">
        <w:r w:rsidRPr="006A4814">
          <w:rPr>
            <w:rFonts w:ascii="Segoe UI" w:eastAsia="Times New Roman" w:hAnsi="Segoe UI" w:cs="Segoe UI"/>
            <w:color w:val="1E73BE"/>
            <w:sz w:val="26"/>
            <w:szCs w:val="26"/>
            <w:u w:val="single"/>
            <w:bdr w:val="none" w:sz="0" w:space="0" w:color="auto" w:frame="1"/>
          </w:rPr>
          <w:t>Microsoft Toolkit</w:t>
        </w:r>
      </w:hyperlink>
      <w:r w:rsidRPr="006A4814">
        <w:rPr>
          <w:rFonts w:ascii="Segoe UI" w:eastAsia="Times New Roman" w:hAnsi="Segoe UI" w:cs="Segoe UI"/>
          <w:color w:val="3A3A3A"/>
          <w:sz w:val="26"/>
          <w:szCs w:val="26"/>
        </w:rPr>
        <w:t>.</w:t>
      </w:r>
    </w:p>
    <w:p w14:paraId="69BC24E5" w14:textId="0B918132" w:rsidR="006A4814" w:rsidRPr="006A4814" w:rsidRDefault="006A4814" w:rsidP="006A4814">
      <w:pPr>
        <w:shd w:val="clear" w:color="auto" w:fill="FFFFFF"/>
        <w:spacing w:line="240" w:lineRule="auto"/>
        <w:rPr>
          <w:rFonts w:ascii="Segoe UI" w:eastAsia="Times New Roman" w:hAnsi="Segoe UI" w:cs="Segoe UI"/>
          <w:color w:val="3A3A3A"/>
          <w:sz w:val="26"/>
          <w:szCs w:val="26"/>
        </w:rPr>
      </w:pPr>
      <w:r w:rsidRPr="006A4814">
        <w:rPr>
          <w:rFonts w:ascii="Segoe UI" w:eastAsia="Times New Roman" w:hAnsi="Segoe UI" w:cs="Segoe UI"/>
          <w:noProof/>
          <w:color w:val="3A3A3A"/>
          <w:sz w:val="26"/>
          <w:szCs w:val="26"/>
        </w:rPr>
        <w:drawing>
          <wp:inline distT="0" distB="0" distL="0" distR="0" wp14:anchorId="631F6B55" wp14:editId="59F79EBC">
            <wp:extent cx="463867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1943100"/>
                    </a:xfrm>
                    <a:prstGeom prst="rect">
                      <a:avLst/>
                    </a:prstGeom>
                    <a:noFill/>
                    <a:ln>
                      <a:noFill/>
                    </a:ln>
                  </pic:spPr>
                </pic:pic>
              </a:graphicData>
            </a:graphic>
          </wp:inline>
        </w:drawing>
      </w:r>
    </w:p>
    <w:p w14:paraId="71E054E8" w14:textId="77777777" w:rsidR="006A4814" w:rsidRPr="006A4814" w:rsidRDefault="006A4814" w:rsidP="006A4814">
      <w:pPr>
        <w:shd w:val="clear" w:color="auto" w:fill="FFFFFF"/>
        <w:spacing w:after="0" w:line="240" w:lineRule="auto"/>
        <w:rPr>
          <w:rFonts w:ascii="Segoe UI" w:eastAsia="Times New Roman" w:hAnsi="Segoe UI" w:cs="Segoe UI"/>
          <w:color w:val="3A3A3A"/>
          <w:sz w:val="26"/>
          <w:szCs w:val="26"/>
        </w:rPr>
      </w:pPr>
      <w:r w:rsidRPr="006A4814">
        <w:rPr>
          <w:rFonts w:ascii="Segoe UI" w:eastAsia="Times New Roman" w:hAnsi="Segoe UI" w:cs="Segoe UI"/>
          <w:b/>
          <w:bCs/>
          <w:color w:val="3A3A3A"/>
          <w:sz w:val="26"/>
          <w:szCs w:val="26"/>
          <w:bdr w:val="none" w:sz="0" w:space="0" w:color="auto" w:frame="1"/>
        </w:rPr>
        <w:t>Step. 02:</w:t>
      </w:r>
      <w:r w:rsidRPr="006A4814">
        <w:rPr>
          <w:rFonts w:ascii="Segoe UI" w:eastAsia="Times New Roman" w:hAnsi="Segoe UI" w:cs="Segoe UI"/>
          <w:color w:val="3A3A3A"/>
          <w:sz w:val="26"/>
          <w:szCs w:val="26"/>
        </w:rPr>
        <w:t> Then, click on the </w:t>
      </w:r>
      <w:r w:rsidRPr="006A4814">
        <w:rPr>
          <w:rFonts w:ascii="Segoe UI" w:eastAsia="Times New Roman" w:hAnsi="Segoe UI" w:cs="Segoe UI"/>
          <w:b/>
          <w:bCs/>
          <w:color w:val="3A3A3A"/>
          <w:sz w:val="26"/>
          <w:szCs w:val="26"/>
          <w:bdr w:val="none" w:sz="0" w:space="0" w:color="auto" w:frame="1"/>
        </w:rPr>
        <w:t>Microsoft Office logo</w:t>
      </w:r>
      <w:r w:rsidRPr="006A4814">
        <w:rPr>
          <w:rFonts w:ascii="Segoe UI" w:eastAsia="Times New Roman" w:hAnsi="Segoe UI" w:cs="Segoe UI"/>
          <w:color w:val="3A3A3A"/>
          <w:sz w:val="26"/>
          <w:szCs w:val="26"/>
        </w:rPr>
        <w:t> which is located below the toolkit window.</w:t>
      </w:r>
    </w:p>
    <w:p w14:paraId="462641D1" w14:textId="2F9C2F9F" w:rsidR="006A4814" w:rsidRPr="006A4814" w:rsidRDefault="006A4814" w:rsidP="006A4814">
      <w:pPr>
        <w:shd w:val="clear" w:color="auto" w:fill="FFFFFF"/>
        <w:spacing w:line="240" w:lineRule="auto"/>
        <w:rPr>
          <w:rFonts w:ascii="Segoe UI" w:eastAsia="Times New Roman" w:hAnsi="Segoe UI" w:cs="Segoe UI"/>
          <w:color w:val="3A3A3A"/>
          <w:sz w:val="26"/>
          <w:szCs w:val="26"/>
        </w:rPr>
      </w:pPr>
      <w:r w:rsidRPr="006A4814">
        <w:rPr>
          <w:rFonts w:ascii="Segoe UI" w:eastAsia="Times New Roman" w:hAnsi="Segoe UI" w:cs="Segoe UI"/>
          <w:noProof/>
          <w:color w:val="3A3A3A"/>
          <w:sz w:val="26"/>
          <w:szCs w:val="26"/>
        </w:rPr>
        <w:drawing>
          <wp:inline distT="0" distB="0" distL="0" distR="0" wp14:anchorId="47659962" wp14:editId="5B42E01A">
            <wp:extent cx="461962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1933575"/>
                    </a:xfrm>
                    <a:prstGeom prst="rect">
                      <a:avLst/>
                    </a:prstGeom>
                    <a:noFill/>
                    <a:ln>
                      <a:noFill/>
                    </a:ln>
                  </pic:spPr>
                </pic:pic>
              </a:graphicData>
            </a:graphic>
          </wp:inline>
        </w:drawing>
      </w:r>
    </w:p>
    <w:p w14:paraId="44B7BA61" w14:textId="77777777" w:rsidR="006A4814" w:rsidRPr="006A4814" w:rsidRDefault="006A4814" w:rsidP="006A4814">
      <w:pPr>
        <w:shd w:val="clear" w:color="auto" w:fill="FFFFFF"/>
        <w:spacing w:after="0" w:line="240" w:lineRule="auto"/>
        <w:rPr>
          <w:rFonts w:ascii="Segoe UI" w:eastAsia="Times New Roman" w:hAnsi="Segoe UI" w:cs="Segoe UI"/>
          <w:color w:val="3A3A3A"/>
          <w:sz w:val="26"/>
          <w:szCs w:val="26"/>
        </w:rPr>
      </w:pPr>
      <w:r w:rsidRPr="006A4814">
        <w:rPr>
          <w:rFonts w:ascii="Segoe UI" w:eastAsia="Times New Roman" w:hAnsi="Segoe UI" w:cs="Segoe UI"/>
          <w:b/>
          <w:bCs/>
          <w:color w:val="3A3A3A"/>
          <w:sz w:val="26"/>
          <w:szCs w:val="26"/>
          <w:bdr w:val="none" w:sz="0" w:space="0" w:color="auto" w:frame="1"/>
        </w:rPr>
        <w:t>Step. 03:</w:t>
      </w:r>
      <w:r w:rsidRPr="006A4814">
        <w:rPr>
          <w:rFonts w:ascii="Segoe UI" w:eastAsia="Times New Roman" w:hAnsi="Segoe UI" w:cs="Segoe UI"/>
          <w:color w:val="3A3A3A"/>
          <w:sz w:val="26"/>
          <w:szCs w:val="26"/>
        </w:rPr>
        <w:t> Now, you can see a new window pop-up with many options.</w:t>
      </w:r>
    </w:p>
    <w:p w14:paraId="5775F1B4" w14:textId="14C8FAA9" w:rsidR="006A4814" w:rsidRPr="006A4814" w:rsidRDefault="006A4814" w:rsidP="006A4814">
      <w:pPr>
        <w:shd w:val="clear" w:color="auto" w:fill="FFFFFF"/>
        <w:spacing w:line="240" w:lineRule="auto"/>
        <w:rPr>
          <w:rFonts w:ascii="Segoe UI" w:eastAsia="Times New Roman" w:hAnsi="Segoe UI" w:cs="Segoe UI"/>
          <w:color w:val="3A3A3A"/>
          <w:sz w:val="26"/>
          <w:szCs w:val="26"/>
        </w:rPr>
      </w:pPr>
      <w:r w:rsidRPr="006A4814">
        <w:rPr>
          <w:rFonts w:ascii="Segoe UI" w:eastAsia="Times New Roman" w:hAnsi="Segoe UI" w:cs="Segoe UI"/>
          <w:noProof/>
          <w:color w:val="3A3A3A"/>
          <w:sz w:val="26"/>
          <w:szCs w:val="26"/>
        </w:rPr>
        <w:lastRenderedPageBreak/>
        <w:drawing>
          <wp:inline distT="0" distB="0" distL="0" distR="0" wp14:anchorId="1FBA27F5" wp14:editId="07DBC2B3">
            <wp:extent cx="4629150"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800475"/>
                    </a:xfrm>
                    <a:prstGeom prst="rect">
                      <a:avLst/>
                    </a:prstGeom>
                    <a:noFill/>
                    <a:ln>
                      <a:noFill/>
                    </a:ln>
                  </pic:spPr>
                </pic:pic>
              </a:graphicData>
            </a:graphic>
          </wp:inline>
        </w:drawing>
      </w:r>
    </w:p>
    <w:p w14:paraId="62C677C1" w14:textId="77777777" w:rsidR="006A4814" w:rsidRPr="006A4814" w:rsidRDefault="006A4814" w:rsidP="006A4814">
      <w:pPr>
        <w:shd w:val="clear" w:color="auto" w:fill="FFFFFF"/>
        <w:spacing w:after="0" w:line="240" w:lineRule="auto"/>
        <w:rPr>
          <w:rFonts w:ascii="Segoe UI" w:eastAsia="Times New Roman" w:hAnsi="Segoe UI" w:cs="Segoe UI"/>
          <w:color w:val="3A3A3A"/>
          <w:sz w:val="26"/>
          <w:szCs w:val="26"/>
        </w:rPr>
      </w:pPr>
      <w:r w:rsidRPr="006A4814">
        <w:rPr>
          <w:rFonts w:ascii="Segoe UI" w:eastAsia="Times New Roman" w:hAnsi="Segoe UI" w:cs="Segoe UI"/>
          <w:b/>
          <w:bCs/>
          <w:color w:val="3A3A3A"/>
          <w:sz w:val="26"/>
          <w:szCs w:val="26"/>
          <w:bdr w:val="none" w:sz="0" w:space="0" w:color="auto" w:frame="1"/>
        </w:rPr>
        <w:t>Step. 04:</w:t>
      </w:r>
      <w:r w:rsidRPr="006A4814">
        <w:rPr>
          <w:rFonts w:ascii="Segoe UI" w:eastAsia="Times New Roman" w:hAnsi="Segoe UI" w:cs="Segoe UI"/>
          <w:color w:val="3A3A3A"/>
          <w:sz w:val="26"/>
          <w:szCs w:val="26"/>
        </w:rPr>
        <w:t> Here, activation tab you should click on the </w:t>
      </w:r>
      <w:r w:rsidRPr="006A4814">
        <w:rPr>
          <w:rFonts w:ascii="Segoe UI" w:eastAsia="Times New Roman" w:hAnsi="Segoe UI" w:cs="Segoe UI"/>
          <w:b/>
          <w:bCs/>
          <w:color w:val="3A3A3A"/>
          <w:sz w:val="26"/>
          <w:szCs w:val="26"/>
          <w:bdr w:val="none" w:sz="0" w:space="0" w:color="auto" w:frame="1"/>
        </w:rPr>
        <w:t>EZ Activator</w:t>
      </w:r>
      <w:r w:rsidRPr="006A4814">
        <w:rPr>
          <w:rFonts w:ascii="Segoe UI" w:eastAsia="Times New Roman" w:hAnsi="Segoe UI" w:cs="Segoe UI"/>
          <w:color w:val="3A3A3A"/>
          <w:sz w:val="26"/>
          <w:szCs w:val="26"/>
        </w:rPr>
        <w:t> and wait for a few seconds.</w:t>
      </w:r>
    </w:p>
    <w:p w14:paraId="72ED207F" w14:textId="61541446" w:rsidR="006A4814" w:rsidRPr="006A4814" w:rsidRDefault="006A4814" w:rsidP="006A4814">
      <w:pPr>
        <w:shd w:val="clear" w:color="auto" w:fill="FFFFFF"/>
        <w:spacing w:line="240" w:lineRule="auto"/>
        <w:rPr>
          <w:rFonts w:ascii="Segoe UI" w:eastAsia="Times New Roman" w:hAnsi="Segoe UI" w:cs="Segoe UI"/>
          <w:color w:val="3A3A3A"/>
          <w:sz w:val="26"/>
          <w:szCs w:val="26"/>
        </w:rPr>
      </w:pPr>
      <w:r w:rsidRPr="006A4814">
        <w:rPr>
          <w:rFonts w:ascii="Segoe UI" w:eastAsia="Times New Roman" w:hAnsi="Segoe UI" w:cs="Segoe UI"/>
          <w:noProof/>
          <w:color w:val="3A3A3A"/>
          <w:sz w:val="26"/>
          <w:szCs w:val="26"/>
        </w:rPr>
        <w:drawing>
          <wp:inline distT="0" distB="0" distL="0" distR="0" wp14:anchorId="439BB64C" wp14:editId="27437108">
            <wp:extent cx="46291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800475"/>
                    </a:xfrm>
                    <a:prstGeom prst="rect">
                      <a:avLst/>
                    </a:prstGeom>
                    <a:noFill/>
                    <a:ln>
                      <a:noFill/>
                    </a:ln>
                  </pic:spPr>
                </pic:pic>
              </a:graphicData>
            </a:graphic>
          </wp:inline>
        </w:drawing>
      </w:r>
    </w:p>
    <w:p w14:paraId="0E048BDF" w14:textId="77777777" w:rsidR="006A4814" w:rsidRPr="006A4814" w:rsidRDefault="006A4814" w:rsidP="006A4814">
      <w:pPr>
        <w:shd w:val="clear" w:color="auto" w:fill="FFFFFF"/>
        <w:spacing w:after="0" w:line="240" w:lineRule="auto"/>
        <w:rPr>
          <w:rFonts w:ascii="Segoe UI" w:eastAsia="Times New Roman" w:hAnsi="Segoe UI" w:cs="Segoe UI"/>
          <w:color w:val="3A3A3A"/>
          <w:sz w:val="26"/>
          <w:szCs w:val="26"/>
        </w:rPr>
      </w:pPr>
      <w:r w:rsidRPr="006A4814">
        <w:rPr>
          <w:rFonts w:ascii="Segoe UI" w:eastAsia="Times New Roman" w:hAnsi="Segoe UI" w:cs="Segoe UI"/>
          <w:b/>
          <w:bCs/>
          <w:color w:val="3A3A3A"/>
          <w:sz w:val="26"/>
          <w:szCs w:val="26"/>
          <w:bdr w:val="none" w:sz="0" w:space="0" w:color="auto" w:frame="1"/>
        </w:rPr>
        <w:lastRenderedPageBreak/>
        <w:t>Step. 05: </w:t>
      </w:r>
      <w:r w:rsidRPr="006A4814">
        <w:rPr>
          <w:rFonts w:ascii="Segoe UI" w:eastAsia="Times New Roman" w:hAnsi="Segoe UI" w:cs="Segoe UI"/>
          <w:color w:val="3A3A3A"/>
          <w:sz w:val="26"/>
          <w:szCs w:val="26"/>
        </w:rPr>
        <w:t>After a few seconds, your Microsoft Office activation is completed.</w:t>
      </w:r>
    </w:p>
    <w:p w14:paraId="5F76947F" w14:textId="31DA3108" w:rsidR="006A4814" w:rsidRPr="006A4814" w:rsidRDefault="006A4814" w:rsidP="006A4814">
      <w:pPr>
        <w:shd w:val="clear" w:color="auto" w:fill="FFFFFF"/>
        <w:spacing w:line="240" w:lineRule="auto"/>
        <w:rPr>
          <w:rFonts w:ascii="Segoe UI" w:eastAsia="Times New Roman" w:hAnsi="Segoe UI" w:cs="Segoe UI"/>
          <w:color w:val="3A3A3A"/>
          <w:sz w:val="26"/>
          <w:szCs w:val="26"/>
        </w:rPr>
      </w:pPr>
      <w:r w:rsidRPr="006A4814">
        <w:rPr>
          <w:rFonts w:ascii="Segoe UI" w:eastAsia="Times New Roman" w:hAnsi="Segoe UI" w:cs="Segoe UI"/>
          <w:noProof/>
          <w:color w:val="3A3A3A"/>
          <w:sz w:val="26"/>
          <w:szCs w:val="26"/>
        </w:rPr>
        <w:drawing>
          <wp:inline distT="0" distB="0" distL="0" distR="0" wp14:anchorId="47AD68B6" wp14:editId="54433878">
            <wp:extent cx="46196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790950"/>
                    </a:xfrm>
                    <a:prstGeom prst="rect">
                      <a:avLst/>
                    </a:prstGeom>
                    <a:noFill/>
                    <a:ln>
                      <a:noFill/>
                    </a:ln>
                  </pic:spPr>
                </pic:pic>
              </a:graphicData>
            </a:graphic>
          </wp:inline>
        </w:drawing>
      </w:r>
    </w:p>
    <w:p w14:paraId="59B92A5E" w14:textId="77777777" w:rsidR="006A4814" w:rsidRPr="006A4814" w:rsidRDefault="006A4814" w:rsidP="006A4814">
      <w:pPr>
        <w:rPr>
          <w:sz w:val="24"/>
          <w:szCs w:val="24"/>
        </w:rPr>
      </w:pPr>
    </w:p>
    <w:sectPr w:rsidR="006A4814" w:rsidRPr="006A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9A"/>
    <w:rsid w:val="001C46CE"/>
    <w:rsid w:val="00430C9A"/>
    <w:rsid w:val="006A4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D1D9"/>
  <w15:chartTrackingRefBased/>
  <w15:docId w15:val="{24E052B2-5009-4F0C-B819-3B6CF5BE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48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8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4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814"/>
    <w:rPr>
      <w:b/>
      <w:bCs/>
    </w:rPr>
  </w:style>
  <w:style w:type="character" w:styleId="Hyperlink">
    <w:name w:val="Hyperlink"/>
    <w:basedOn w:val="DefaultParagraphFont"/>
    <w:uiPriority w:val="99"/>
    <w:semiHidden/>
    <w:unhideWhenUsed/>
    <w:rsid w:val="006A4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5870">
      <w:bodyDiv w:val="1"/>
      <w:marLeft w:val="0"/>
      <w:marRight w:val="0"/>
      <w:marTop w:val="0"/>
      <w:marBottom w:val="0"/>
      <w:divBdr>
        <w:top w:val="none" w:sz="0" w:space="0" w:color="auto"/>
        <w:left w:val="none" w:sz="0" w:space="0" w:color="auto"/>
        <w:bottom w:val="none" w:sz="0" w:space="0" w:color="auto"/>
        <w:right w:val="none" w:sz="0" w:space="0" w:color="auto"/>
      </w:divBdr>
      <w:divsChild>
        <w:div w:id="930504137">
          <w:marLeft w:val="0"/>
          <w:marRight w:val="0"/>
          <w:marTop w:val="0"/>
          <w:marBottom w:val="360"/>
          <w:divBdr>
            <w:top w:val="none" w:sz="0" w:space="0" w:color="auto"/>
            <w:left w:val="none" w:sz="0" w:space="0" w:color="auto"/>
            <w:bottom w:val="none" w:sz="0" w:space="0" w:color="auto"/>
            <w:right w:val="none" w:sz="0" w:space="0" w:color="auto"/>
          </w:divBdr>
        </w:div>
        <w:div w:id="394477124">
          <w:marLeft w:val="0"/>
          <w:marRight w:val="0"/>
          <w:marTop w:val="0"/>
          <w:marBottom w:val="360"/>
          <w:divBdr>
            <w:top w:val="none" w:sz="0" w:space="0" w:color="auto"/>
            <w:left w:val="none" w:sz="0" w:space="0" w:color="auto"/>
            <w:bottom w:val="none" w:sz="0" w:space="0" w:color="auto"/>
            <w:right w:val="none" w:sz="0" w:space="0" w:color="auto"/>
          </w:divBdr>
        </w:div>
        <w:div w:id="1607496543">
          <w:marLeft w:val="0"/>
          <w:marRight w:val="0"/>
          <w:marTop w:val="0"/>
          <w:marBottom w:val="360"/>
          <w:divBdr>
            <w:top w:val="none" w:sz="0" w:space="0" w:color="auto"/>
            <w:left w:val="none" w:sz="0" w:space="0" w:color="auto"/>
            <w:bottom w:val="none" w:sz="0" w:space="0" w:color="auto"/>
            <w:right w:val="none" w:sz="0" w:space="0" w:color="auto"/>
          </w:divBdr>
        </w:div>
        <w:div w:id="674919002">
          <w:marLeft w:val="0"/>
          <w:marRight w:val="0"/>
          <w:marTop w:val="0"/>
          <w:marBottom w:val="360"/>
          <w:divBdr>
            <w:top w:val="none" w:sz="0" w:space="0" w:color="auto"/>
            <w:left w:val="none" w:sz="0" w:space="0" w:color="auto"/>
            <w:bottom w:val="none" w:sz="0" w:space="0" w:color="auto"/>
            <w:right w:val="none" w:sz="0" w:space="0" w:color="auto"/>
          </w:divBdr>
        </w:div>
        <w:div w:id="200439783">
          <w:marLeft w:val="0"/>
          <w:marRight w:val="0"/>
          <w:marTop w:val="0"/>
          <w:marBottom w:val="240"/>
          <w:divBdr>
            <w:top w:val="none" w:sz="0" w:space="0" w:color="auto"/>
            <w:left w:val="none" w:sz="0" w:space="0" w:color="auto"/>
            <w:bottom w:val="none" w:sz="0" w:space="0" w:color="auto"/>
            <w:right w:val="none" w:sz="0" w:space="0" w:color="auto"/>
          </w:divBdr>
        </w:div>
      </w:divsChild>
    </w:div>
    <w:div w:id="164261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mstoolkit.org/download-microsoft-toolkit/"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Mirza</dc:creator>
  <cp:keywords/>
  <dc:description/>
  <cp:lastModifiedBy>Shaheer Mirza</cp:lastModifiedBy>
  <cp:revision>2</cp:revision>
  <dcterms:created xsi:type="dcterms:W3CDTF">2021-03-24T04:24:00Z</dcterms:created>
  <dcterms:modified xsi:type="dcterms:W3CDTF">2021-03-24T04:25:00Z</dcterms:modified>
</cp:coreProperties>
</file>