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 recursive function to print the fibonacci sequence upto n terms.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73239"/>
        </w:rPr>
      </w:pPr>
      <w:r w:rsidDel="00000000" w:rsidR="00000000" w:rsidRPr="00000000">
        <w:rPr>
          <w:rFonts w:ascii="Calibri" w:cs="Calibri" w:eastAsia="Calibri" w:hAnsi="Calibri"/>
          <w:b w:val="1"/>
          <w:color w:val="273239"/>
          <w:rtl w:val="0"/>
        </w:rPr>
        <w:t xml:space="preserve">Q2.</w:t>
      </w:r>
      <w:r w:rsidDel="00000000" w:rsidR="00000000" w:rsidRPr="00000000">
        <w:rPr>
          <w:rFonts w:ascii="Calibri" w:cs="Calibri" w:eastAsia="Calibri" w:hAnsi="Calibri"/>
          <w:color w:val="273239"/>
          <w:rtl w:val="0"/>
        </w:rPr>
        <w:t xml:space="preserve"> A Maze is given as N*N (generalise it for N) matrix of blocks where starting position is (1, N-1) and ending position is (N-2,0). You can move left, right, up and down on each cell. Blocked cells cannot be traversed and neither can you go out of bounds. Implement the recursive solution.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73239"/>
        </w:rPr>
      </w:pPr>
      <w:r w:rsidDel="00000000" w:rsidR="00000000" w:rsidRPr="00000000">
        <w:rPr>
          <w:rFonts w:ascii="Calibri" w:cs="Calibri" w:eastAsia="Calibri" w:hAnsi="Calibri"/>
          <w:color w:val="273239"/>
          <w:rtl w:val="0"/>
        </w:rPr>
        <w:t xml:space="preserve">Take user input of value for N, then create a dynamic 2D array to store the maze. Initialise the contents of this maze randomly, with 0 for open cell or 1 for a blocked cell. Assign these values with 80% probability for an open cell (use rand function). Manually assign open cells for starting and end positions (these cannot be blocked). Then implement the algorithm for a recursive solution which will check whether the maze can be solved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1866900" cy="13582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5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 recursive function to solve the n queens problem. You must arrange n queens in n rows on the chess board in such a way that no queen is under attack by another queen.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62175" cy="13610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 recursive function to solve the n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/2 knights problem. You must arrange n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/2 knights in n rows on the chess board in such a way that no knight is under attack by another knight. For example, if n = 8, then 8</w:t>
      </w:r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² / </w:t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2 = 32.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Meaning 32 knights can be arranged on the 8x8 chessboard without threatening each 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Keep in mind that knights can attack in an L shape, as shown in the figure below: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43125" cy="1300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